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5"/>
        <w:gridCol w:w="784"/>
        <w:gridCol w:w="3511"/>
        <w:gridCol w:w="1878"/>
      </w:tblGrid>
      <w:tr w:rsidR="007530FE" w:rsidRPr="00BB139D" w14:paraId="7ACABEC0" w14:textId="77777777" w:rsidTr="00B53079">
        <w:trPr>
          <w:trHeight w:val="276"/>
        </w:trPr>
        <w:tc>
          <w:tcPr>
            <w:tcW w:w="3747" w:type="dxa"/>
            <w:gridSpan w:val="2"/>
            <w:shd w:val="clear" w:color="auto" w:fill="auto"/>
          </w:tcPr>
          <w:p w14:paraId="7EC12781" w14:textId="77777777" w:rsidR="007530FE" w:rsidRPr="00BB139D" w:rsidRDefault="007530FE" w:rsidP="007530FE">
            <w:pPr>
              <w:spacing w:after="0" w:line="240" w:lineRule="auto"/>
              <w:rPr>
                <w:b/>
                <w:sz w:val="20"/>
                <w:szCs w:val="20"/>
              </w:rPr>
            </w:pPr>
            <w:r w:rsidRPr="00BB139D">
              <w:rPr>
                <w:b/>
                <w:sz w:val="20"/>
                <w:szCs w:val="20"/>
              </w:rPr>
              <w:t>Department</w:t>
            </w:r>
          </w:p>
        </w:tc>
        <w:tc>
          <w:tcPr>
            <w:tcW w:w="6171" w:type="dxa"/>
            <w:gridSpan w:val="3"/>
            <w:shd w:val="clear" w:color="auto" w:fill="auto"/>
          </w:tcPr>
          <w:p w14:paraId="53157F8A" w14:textId="77777777" w:rsidR="007530FE" w:rsidRPr="00BB139D" w:rsidRDefault="007530FE" w:rsidP="007530FE">
            <w:pPr>
              <w:spacing w:after="0" w:line="240" w:lineRule="auto"/>
              <w:rPr>
                <w:sz w:val="20"/>
                <w:szCs w:val="20"/>
              </w:rPr>
            </w:pPr>
            <w:r w:rsidRPr="0078770D">
              <w:rPr>
                <w:b/>
                <w:sz w:val="20"/>
                <w:szCs w:val="20"/>
              </w:rPr>
              <w:t>Business Management</w:t>
            </w:r>
          </w:p>
        </w:tc>
      </w:tr>
      <w:tr w:rsidR="007530FE" w:rsidRPr="00BB139D" w14:paraId="0FA88FBD" w14:textId="77777777" w:rsidTr="00B53079">
        <w:trPr>
          <w:trHeight w:val="276"/>
        </w:trPr>
        <w:tc>
          <w:tcPr>
            <w:tcW w:w="3747" w:type="dxa"/>
            <w:gridSpan w:val="2"/>
            <w:shd w:val="clear" w:color="auto" w:fill="auto"/>
          </w:tcPr>
          <w:p w14:paraId="4F04C1FC" w14:textId="77777777" w:rsidR="007530FE" w:rsidRPr="00BB139D" w:rsidRDefault="007530FE" w:rsidP="007530FE">
            <w:pPr>
              <w:spacing w:after="0" w:line="240" w:lineRule="auto"/>
              <w:rPr>
                <w:b/>
                <w:sz w:val="20"/>
                <w:szCs w:val="20"/>
              </w:rPr>
            </w:pPr>
            <w:r w:rsidRPr="00BB139D">
              <w:rPr>
                <w:b/>
                <w:sz w:val="20"/>
                <w:szCs w:val="20"/>
              </w:rPr>
              <w:t>Discipline</w:t>
            </w:r>
          </w:p>
        </w:tc>
        <w:tc>
          <w:tcPr>
            <w:tcW w:w="6171" w:type="dxa"/>
            <w:gridSpan w:val="3"/>
            <w:shd w:val="clear" w:color="auto" w:fill="auto"/>
          </w:tcPr>
          <w:p w14:paraId="0492D2AB" w14:textId="77777777" w:rsidR="007530FE" w:rsidRPr="00BB139D" w:rsidRDefault="007530FE" w:rsidP="007530FE">
            <w:pPr>
              <w:spacing w:after="0" w:line="240" w:lineRule="auto"/>
              <w:rPr>
                <w:sz w:val="20"/>
                <w:szCs w:val="20"/>
              </w:rPr>
            </w:pPr>
            <w:r w:rsidRPr="0078770D">
              <w:rPr>
                <w:b/>
                <w:sz w:val="20"/>
                <w:szCs w:val="20"/>
              </w:rPr>
              <w:t>Business Management</w:t>
            </w:r>
          </w:p>
        </w:tc>
      </w:tr>
      <w:tr w:rsidR="007530FE" w:rsidRPr="00BB139D" w14:paraId="0E8CE214" w14:textId="77777777" w:rsidTr="00B53079">
        <w:tc>
          <w:tcPr>
            <w:tcW w:w="3747" w:type="dxa"/>
            <w:gridSpan w:val="2"/>
            <w:tcBorders>
              <w:bottom w:val="single" w:sz="4" w:space="0" w:color="auto"/>
            </w:tcBorders>
            <w:shd w:val="clear" w:color="auto" w:fill="auto"/>
          </w:tcPr>
          <w:p w14:paraId="509F002E" w14:textId="77777777" w:rsidR="007530FE" w:rsidRPr="00BB139D" w:rsidRDefault="007530FE" w:rsidP="007530FE">
            <w:pPr>
              <w:spacing w:after="0" w:line="240" w:lineRule="auto"/>
              <w:rPr>
                <w:b/>
                <w:sz w:val="20"/>
                <w:szCs w:val="20"/>
              </w:rPr>
            </w:pPr>
            <w:r w:rsidRPr="00BB139D">
              <w:rPr>
                <w:b/>
                <w:sz w:val="20"/>
                <w:szCs w:val="20"/>
              </w:rPr>
              <w:t>Research Focus Area</w:t>
            </w:r>
          </w:p>
        </w:tc>
        <w:tc>
          <w:tcPr>
            <w:tcW w:w="6171" w:type="dxa"/>
            <w:gridSpan w:val="3"/>
            <w:tcBorders>
              <w:bottom w:val="single" w:sz="4" w:space="0" w:color="auto"/>
            </w:tcBorders>
            <w:shd w:val="clear" w:color="auto" w:fill="auto"/>
          </w:tcPr>
          <w:p w14:paraId="7ED6B93A" w14:textId="77777777" w:rsidR="007530FE" w:rsidRPr="00BB139D" w:rsidRDefault="007530FE" w:rsidP="007530FE">
            <w:pPr>
              <w:spacing w:after="0" w:line="240" w:lineRule="auto"/>
              <w:rPr>
                <w:b/>
                <w:sz w:val="20"/>
                <w:szCs w:val="20"/>
              </w:rPr>
            </w:pPr>
            <w:r w:rsidRPr="0078770D">
              <w:rPr>
                <w:b/>
                <w:bCs/>
                <w:sz w:val="20"/>
                <w:szCs w:val="20"/>
              </w:rPr>
              <w:t xml:space="preserve">Growth and profitability of small, </w:t>
            </w:r>
            <w:proofErr w:type="gramStart"/>
            <w:r w:rsidRPr="0078770D">
              <w:rPr>
                <w:b/>
                <w:bCs/>
                <w:sz w:val="20"/>
                <w:szCs w:val="20"/>
              </w:rPr>
              <w:t>medium</w:t>
            </w:r>
            <w:proofErr w:type="gramEnd"/>
            <w:r w:rsidRPr="0078770D">
              <w:rPr>
                <w:b/>
                <w:bCs/>
                <w:sz w:val="20"/>
                <w:szCs w:val="20"/>
              </w:rPr>
              <w:t xml:space="preserve"> and micro enterprises (SMMEs).</w:t>
            </w:r>
          </w:p>
        </w:tc>
      </w:tr>
      <w:tr w:rsidR="002C79DA" w:rsidRPr="00BB139D" w14:paraId="7C1B4980" w14:textId="77777777" w:rsidTr="00B53079">
        <w:tc>
          <w:tcPr>
            <w:tcW w:w="3747" w:type="dxa"/>
            <w:gridSpan w:val="2"/>
            <w:tcBorders>
              <w:bottom w:val="single" w:sz="4" w:space="0" w:color="auto"/>
            </w:tcBorders>
            <w:shd w:val="clear" w:color="auto" w:fill="auto"/>
          </w:tcPr>
          <w:p w14:paraId="4DC9E46B" w14:textId="77777777" w:rsidR="002C79DA" w:rsidRPr="00BB139D" w:rsidRDefault="002C79DA" w:rsidP="007530FE">
            <w:pPr>
              <w:spacing w:after="0" w:line="240" w:lineRule="auto"/>
              <w:rPr>
                <w:b/>
                <w:sz w:val="20"/>
                <w:szCs w:val="20"/>
              </w:rPr>
            </w:pPr>
            <w:r>
              <w:rPr>
                <w:b/>
                <w:sz w:val="20"/>
                <w:szCs w:val="20"/>
              </w:rPr>
              <w:t>Capacity for 202</w:t>
            </w:r>
            <w:r w:rsidR="00023A07">
              <w:rPr>
                <w:b/>
                <w:sz w:val="20"/>
                <w:szCs w:val="20"/>
              </w:rPr>
              <w:t>4</w:t>
            </w:r>
          </w:p>
        </w:tc>
        <w:tc>
          <w:tcPr>
            <w:tcW w:w="6171" w:type="dxa"/>
            <w:gridSpan w:val="3"/>
            <w:tcBorders>
              <w:bottom w:val="single" w:sz="4" w:space="0" w:color="auto"/>
            </w:tcBorders>
            <w:shd w:val="clear" w:color="auto" w:fill="auto"/>
          </w:tcPr>
          <w:p w14:paraId="554CBDD4" w14:textId="77777777" w:rsidR="002C79DA" w:rsidRPr="009E1DA5" w:rsidRDefault="00636878" w:rsidP="007530FE">
            <w:pPr>
              <w:spacing w:after="0" w:line="240" w:lineRule="auto"/>
              <w:rPr>
                <w:b/>
                <w:bCs/>
                <w:sz w:val="20"/>
                <w:szCs w:val="20"/>
              </w:rPr>
            </w:pPr>
            <w:r w:rsidRPr="009E1DA5">
              <w:rPr>
                <w:b/>
                <w:bCs/>
                <w:sz w:val="20"/>
                <w:szCs w:val="20"/>
              </w:rPr>
              <w:t>5</w:t>
            </w:r>
            <w:r w:rsidR="002C79DA" w:rsidRPr="009E1DA5">
              <w:rPr>
                <w:b/>
                <w:bCs/>
                <w:sz w:val="20"/>
                <w:szCs w:val="20"/>
              </w:rPr>
              <w:t xml:space="preserve"> Masters and </w:t>
            </w:r>
            <w:r w:rsidRPr="009E1DA5">
              <w:rPr>
                <w:b/>
                <w:bCs/>
                <w:sz w:val="20"/>
                <w:szCs w:val="20"/>
              </w:rPr>
              <w:t>5</w:t>
            </w:r>
            <w:r w:rsidR="002C79DA" w:rsidRPr="009E1DA5">
              <w:rPr>
                <w:b/>
                <w:bCs/>
                <w:sz w:val="20"/>
                <w:szCs w:val="20"/>
              </w:rPr>
              <w:t xml:space="preserve"> PhD</w:t>
            </w:r>
            <w:r w:rsidRPr="009E1DA5">
              <w:rPr>
                <w:b/>
                <w:bCs/>
                <w:sz w:val="20"/>
                <w:szCs w:val="20"/>
              </w:rPr>
              <w:t>s</w:t>
            </w:r>
          </w:p>
        </w:tc>
      </w:tr>
      <w:tr w:rsidR="003023C3" w:rsidRPr="00BB139D" w14:paraId="48BEC06B" w14:textId="77777777" w:rsidTr="00B53079">
        <w:trPr>
          <w:trHeight w:val="190"/>
        </w:trPr>
        <w:tc>
          <w:tcPr>
            <w:tcW w:w="9918" w:type="dxa"/>
            <w:gridSpan w:val="5"/>
            <w:tcBorders>
              <w:left w:val="nil"/>
              <w:right w:val="nil"/>
            </w:tcBorders>
            <w:shd w:val="clear" w:color="auto" w:fill="auto"/>
          </w:tcPr>
          <w:p w14:paraId="3DDFAB63" w14:textId="77777777" w:rsidR="003023C3" w:rsidRPr="00BB139D" w:rsidRDefault="003023C3" w:rsidP="00453686">
            <w:pPr>
              <w:spacing w:after="0" w:line="240" w:lineRule="auto"/>
              <w:rPr>
                <w:b/>
                <w:bCs/>
                <w:sz w:val="20"/>
                <w:szCs w:val="20"/>
              </w:rPr>
            </w:pPr>
          </w:p>
        </w:tc>
      </w:tr>
      <w:tr w:rsidR="00BB139D" w:rsidRPr="00BB139D" w14:paraId="616E8007" w14:textId="77777777" w:rsidTr="00B53079">
        <w:trPr>
          <w:trHeight w:val="190"/>
        </w:trPr>
        <w:tc>
          <w:tcPr>
            <w:tcW w:w="2972" w:type="dxa"/>
            <w:shd w:val="clear" w:color="auto" w:fill="D9D9D9" w:themeFill="background1" w:themeFillShade="D9"/>
          </w:tcPr>
          <w:p w14:paraId="58E89F56"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070" w:type="dxa"/>
            <w:gridSpan w:val="3"/>
            <w:shd w:val="clear" w:color="auto" w:fill="D9D9D9" w:themeFill="background1" w:themeFillShade="D9"/>
          </w:tcPr>
          <w:p w14:paraId="6F35979B"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876" w:type="dxa"/>
            <w:shd w:val="clear" w:color="auto" w:fill="D9D9D9" w:themeFill="background1" w:themeFillShade="D9"/>
          </w:tcPr>
          <w:p w14:paraId="76060EB0"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8B5B04" w:rsidRPr="00BB139D" w14:paraId="07CC2FEC" w14:textId="77777777" w:rsidTr="00B53079">
        <w:trPr>
          <w:trHeight w:val="1358"/>
        </w:trPr>
        <w:tc>
          <w:tcPr>
            <w:tcW w:w="2972" w:type="dxa"/>
            <w:shd w:val="clear" w:color="auto" w:fill="auto"/>
          </w:tcPr>
          <w:p w14:paraId="673283C0" w14:textId="77777777" w:rsidR="008B5B04" w:rsidRDefault="008B5B04" w:rsidP="008B5B04">
            <w:pPr>
              <w:rPr>
                <w:sz w:val="20"/>
                <w:szCs w:val="20"/>
              </w:rPr>
            </w:pPr>
            <w:r w:rsidRPr="008B5B04">
              <w:rPr>
                <w:b/>
                <w:bCs/>
                <w:sz w:val="20"/>
                <w:szCs w:val="20"/>
              </w:rPr>
              <w:t>Module Leader:</w:t>
            </w:r>
            <w:r>
              <w:rPr>
                <w:sz w:val="20"/>
                <w:szCs w:val="20"/>
              </w:rPr>
              <w:t xml:space="preserve"> Dr K Chodokufa</w:t>
            </w:r>
          </w:p>
          <w:p w14:paraId="17F55C95" w14:textId="77777777" w:rsidR="008B5B04" w:rsidRDefault="008B5B04" w:rsidP="008B5B04">
            <w:pPr>
              <w:spacing w:after="0" w:line="240" w:lineRule="auto"/>
              <w:rPr>
                <w:sz w:val="20"/>
                <w:szCs w:val="20"/>
              </w:rPr>
            </w:pPr>
            <w:r w:rsidRPr="00BB139D">
              <w:rPr>
                <w:sz w:val="20"/>
                <w:szCs w:val="20"/>
              </w:rPr>
              <w:t xml:space="preserve">Office: </w:t>
            </w:r>
            <w:r w:rsidRPr="00D34435">
              <w:rPr>
                <w:sz w:val="20"/>
                <w:szCs w:val="20"/>
              </w:rPr>
              <w:t>NS Radipere 4-</w:t>
            </w:r>
            <w:r>
              <w:rPr>
                <w:sz w:val="20"/>
                <w:szCs w:val="20"/>
              </w:rPr>
              <w:t>31</w:t>
            </w:r>
          </w:p>
          <w:p w14:paraId="3AED6EF6" w14:textId="77777777" w:rsidR="008B5B04" w:rsidRDefault="008B5B04" w:rsidP="008B5B04">
            <w:pPr>
              <w:rPr>
                <w:sz w:val="20"/>
                <w:szCs w:val="20"/>
              </w:rPr>
            </w:pPr>
            <w:r w:rsidRPr="00BB139D">
              <w:rPr>
                <w:sz w:val="20"/>
                <w:szCs w:val="20"/>
              </w:rPr>
              <w:t>Email:</w:t>
            </w:r>
            <w:r>
              <w:rPr>
                <w:sz w:val="20"/>
                <w:szCs w:val="20"/>
              </w:rPr>
              <w:t xml:space="preserve"> </w:t>
            </w:r>
            <w:hyperlink r:id="rId11" w:history="1">
              <w:r w:rsidRPr="0069515E">
                <w:rPr>
                  <w:rStyle w:val="Hyperlink"/>
                  <w:sz w:val="20"/>
                  <w:szCs w:val="20"/>
                </w:rPr>
                <w:t>chodok@unisa.ac.za</w:t>
              </w:r>
            </w:hyperlink>
            <w:r>
              <w:rPr>
                <w:sz w:val="20"/>
                <w:szCs w:val="20"/>
              </w:rPr>
              <w:t xml:space="preserve"> </w:t>
            </w:r>
          </w:p>
          <w:p w14:paraId="41C69B00" w14:textId="77777777" w:rsidR="008B5B04" w:rsidRDefault="008B5B04" w:rsidP="008B5B04">
            <w:pPr>
              <w:spacing w:after="0" w:line="240" w:lineRule="auto"/>
              <w:rPr>
                <w:sz w:val="20"/>
                <w:szCs w:val="20"/>
              </w:rPr>
            </w:pPr>
            <w:r w:rsidRPr="00BB139D">
              <w:rPr>
                <w:sz w:val="20"/>
                <w:szCs w:val="20"/>
              </w:rPr>
              <w:t>ORCID :</w:t>
            </w:r>
            <w:r w:rsidRPr="0027264C">
              <w:rPr>
                <w:sz w:val="20"/>
                <w:szCs w:val="20"/>
              </w:rPr>
              <w:t xml:space="preserve"> </w:t>
            </w:r>
            <w:r w:rsidRPr="000B20E7">
              <w:rPr>
                <w:sz w:val="20"/>
                <w:szCs w:val="20"/>
              </w:rPr>
              <w:t>0000-0003-4258-2531</w:t>
            </w:r>
          </w:p>
          <w:p w14:paraId="7B351B59" w14:textId="77777777" w:rsidR="008B5B04" w:rsidRPr="00BB139D" w:rsidRDefault="008B5B04" w:rsidP="008B5B04">
            <w:pPr>
              <w:spacing w:after="0" w:line="240" w:lineRule="auto"/>
              <w:rPr>
                <w:sz w:val="20"/>
                <w:szCs w:val="20"/>
              </w:rPr>
            </w:pPr>
          </w:p>
          <w:p w14:paraId="3F67290E" w14:textId="77777777" w:rsidR="008B5B04" w:rsidRDefault="008B5B04" w:rsidP="008B5B04">
            <w:pPr>
              <w:spacing w:after="0" w:line="240" w:lineRule="auto"/>
              <w:rPr>
                <w:sz w:val="20"/>
                <w:szCs w:val="20"/>
              </w:rPr>
            </w:pPr>
            <w:r w:rsidRPr="00BB139D">
              <w:rPr>
                <w:sz w:val="20"/>
                <w:szCs w:val="20"/>
              </w:rPr>
              <w:t>Institutional repository</w:t>
            </w:r>
            <w:r>
              <w:rPr>
                <w:sz w:val="20"/>
                <w:szCs w:val="20"/>
              </w:rPr>
              <w:t xml:space="preserve"> link:</w:t>
            </w:r>
          </w:p>
          <w:p w14:paraId="739EE483" w14:textId="77777777" w:rsidR="004B0263" w:rsidRPr="007C1816" w:rsidRDefault="008B5B04" w:rsidP="004B0263">
            <w:pPr>
              <w:spacing w:after="0" w:line="240" w:lineRule="auto"/>
              <w:rPr>
                <w:sz w:val="20"/>
                <w:szCs w:val="20"/>
              </w:rPr>
            </w:pPr>
            <w:r w:rsidRPr="00BB139D">
              <w:rPr>
                <w:sz w:val="20"/>
                <w:szCs w:val="20"/>
              </w:rPr>
              <w:t xml:space="preserve"> </w:t>
            </w:r>
            <w:r w:rsidR="004B0263" w:rsidRPr="007C1816">
              <w:rPr>
                <w:sz w:val="20"/>
                <w:szCs w:val="20"/>
              </w:rPr>
              <w:t xml:space="preserve">Google Scholar ID: </w:t>
            </w:r>
            <w:hyperlink r:id="rId12" w:history="1">
              <w:r w:rsidR="004B0263" w:rsidRPr="007C1816">
                <w:rPr>
                  <w:rStyle w:val="Hyperlink"/>
                  <w:sz w:val="20"/>
                  <w:szCs w:val="20"/>
                </w:rPr>
                <w:t>https://scholar.google.com/citations?user=u-J-2AoAAAAJ&amp;hl=en&amp;inst=569367360547434339</w:t>
              </w:r>
            </w:hyperlink>
          </w:p>
          <w:p w14:paraId="31B15B0B" w14:textId="77777777" w:rsidR="008B5B04" w:rsidRPr="00BB139D" w:rsidRDefault="008B5B04" w:rsidP="008B5B04">
            <w:pPr>
              <w:spacing w:after="0" w:line="240" w:lineRule="auto"/>
              <w:rPr>
                <w:sz w:val="20"/>
                <w:szCs w:val="20"/>
              </w:rPr>
            </w:pPr>
          </w:p>
        </w:tc>
        <w:tc>
          <w:tcPr>
            <w:tcW w:w="5070" w:type="dxa"/>
            <w:gridSpan w:val="3"/>
            <w:shd w:val="clear" w:color="auto" w:fill="auto"/>
          </w:tcPr>
          <w:p w14:paraId="7BFE8CBC" w14:textId="77777777" w:rsidR="008B5B04" w:rsidRPr="00BB139D" w:rsidRDefault="008B5B04" w:rsidP="008B5B04">
            <w:pPr>
              <w:spacing w:after="0" w:line="240" w:lineRule="auto"/>
              <w:jc w:val="both"/>
              <w:rPr>
                <w:sz w:val="20"/>
                <w:szCs w:val="20"/>
              </w:rPr>
            </w:pPr>
            <w:r w:rsidRPr="000B20E7">
              <w:rPr>
                <w:sz w:val="20"/>
                <w:szCs w:val="20"/>
              </w:rPr>
              <w:t>Kudakwashe Chodokufa is a senior lecturer in Business Management. She joined the department in 2012 as a lecturer in the Entrepreneurship Section till 2014. Then she joined the General Management section in 2015. She obtained her PhD in business management in 2018. She is the section head of the general management section within Business Management. She has co-authored articles published in international journals and presented papers in both local and international conferences. Her research focus areas include stakeholder relationship management, China in Africa, small business management</w:t>
            </w:r>
            <w:r w:rsidR="00EF23BD">
              <w:rPr>
                <w:sz w:val="20"/>
                <w:szCs w:val="20"/>
              </w:rPr>
              <w:t xml:space="preserve"> and</w:t>
            </w:r>
            <w:r w:rsidRPr="000B20E7">
              <w:rPr>
                <w:sz w:val="20"/>
                <w:szCs w:val="20"/>
              </w:rPr>
              <w:t xml:space="preserve"> entrepreneurship education.</w:t>
            </w:r>
          </w:p>
        </w:tc>
        <w:tc>
          <w:tcPr>
            <w:tcW w:w="1876" w:type="dxa"/>
            <w:shd w:val="clear" w:color="auto" w:fill="auto"/>
          </w:tcPr>
          <w:p w14:paraId="6F69FD08" w14:textId="77777777" w:rsidR="008B5B04" w:rsidRDefault="008B5B04" w:rsidP="008B5B04">
            <w:pPr>
              <w:spacing w:after="0" w:line="240" w:lineRule="auto"/>
              <w:rPr>
                <w:sz w:val="20"/>
                <w:szCs w:val="20"/>
              </w:rPr>
            </w:pPr>
            <w:r>
              <w:rPr>
                <w:sz w:val="20"/>
                <w:szCs w:val="20"/>
              </w:rPr>
              <w:t xml:space="preserve"> </w:t>
            </w:r>
            <w:r w:rsidR="007007E8">
              <w:rPr>
                <w:sz w:val="20"/>
                <w:szCs w:val="20"/>
              </w:rPr>
              <w:t xml:space="preserve">Master’s: </w:t>
            </w:r>
            <w:r w:rsidR="00873073">
              <w:rPr>
                <w:sz w:val="20"/>
                <w:szCs w:val="20"/>
              </w:rPr>
              <w:t>0</w:t>
            </w:r>
          </w:p>
          <w:p w14:paraId="501D1C1C" w14:textId="77777777" w:rsidR="00844280" w:rsidRPr="00BB139D" w:rsidRDefault="00844280" w:rsidP="008B5B04">
            <w:pPr>
              <w:spacing w:after="0" w:line="240" w:lineRule="auto"/>
              <w:rPr>
                <w:sz w:val="20"/>
                <w:szCs w:val="20"/>
              </w:rPr>
            </w:pPr>
            <w:proofErr w:type="spellStart"/>
            <w:r>
              <w:rPr>
                <w:sz w:val="20"/>
                <w:szCs w:val="20"/>
              </w:rPr>
              <w:t>Phd’s</w:t>
            </w:r>
            <w:proofErr w:type="spellEnd"/>
            <w:r>
              <w:rPr>
                <w:sz w:val="20"/>
                <w:szCs w:val="20"/>
              </w:rPr>
              <w:t xml:space="preserve">: </w:t>
            </w:r>
            <w:r w:rsidR="00EF23BD">
              <w:rPr>
                <w:sz w:val="20"/>
                <w:szCs w:val="20"/>
              </w:rPr>
              <w:t>1</w:t>
            </w:r>
          </w:p>
        </w:tc>
      </w:tr>
      <w:tr w:rsidR="00C12C23" w14:paraId="7C5C3D33" w14:textId="77777777" w:rsidTr="00B530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358"/>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572ABB" w14:textId="77777777" w:rsidR="00C12C23" w:rsidRDefault="00C12C23">
            <w:pPr>
              <w:rPr>
                <w:rFonts w:cs="Calibri"/>
                <w:sz w:val="20"/>
                <w:szCs w:val="20"/>
              </w:rPr>
            </w:pPr>
            <w:r>
              <w:rPr>
                <w:rFonts w:cs="Calibri"/>
                <w:sz w:val="20"/>
                <w:szCs w:val="20"/>
              </w:rPr>
              <w:t>Prof Thea Visser</w:t>
            </w:r>
          </w:p>
          <w:p w14:paraId="0E0F120B" w14:textId="77777777" w:rsidR="00C12C23" w:rsidRDefault="00C12C23">
            <w:pPr>
              <w:rPr>
                <w:rFonts w:ascii="Arial" w:hAnsi="Arial"/>
                <w:sz w:val="18"/>
                <w:szCs w:val="18"/>
              </w:rPr>
            </w:pPr>
            <w:r>
              <w:rPr>
                <w:rFonts w:cs="Calibri"/>
                <w:sz w:val="20"/>
                <w:szCs w:val="20"/>
              </w:rPr>
              <w:t xml:space="preserve">Office: NS Radipere building, 4-46 </w:t>
            </w:r>
          </w:p>
          <w:p w14:paraId="7333D5C2" w14:textId="77777777" w:rsidR="00C12C23" w:rsidRDefault="00C12C23">
            <w:pPr>
              <w:rPr>
                <w:rFonts w:cs="Calibri"/>
                <w:sz w:val="20"/>
                <w:szCs w:val="20"/>
              </w:rPr>
            </w:pPr>
            <w:r>
              <w:rPr>
                <w:rFonts w:cs="Calibri"/>
                <w:sz w:val="20"/>
                <w:szCs w:val="20"/>
              </w:rPr>
              <w:t>Email: vissed@unisa.ac.za</w:t>
            </w:r>
          </w:p>
          <w:p w14:paraId="269C624C" w14:textId="77777777" w:rsidR="00C12C23" w:rsidRDefault="00C12C23">
            <w:pPr>
              <w:rPr>
                <w:rFonts w:cs="Calibri"/>
                <w:sz w:val="20"/>
                <w:szCs w:val="20"/>
                <w:lang w:eastAsia="en-ZA"/>
              </w:rPr>
            </w:pPr>
            <w:r>
              <w:rPr>
                <w:rFonts w:cs="Calibri"/>
                <w:sz w:val="20"/>
                <w:szCs w:val="20"/>
              </w:rPr>
              <w:t xml:space="preserve">ORCID : </w:t>
            </w:r>
            <w:r w:rsidR="000071C8" w:rsidRPr="000071C8">
              <w:rPr>
                <w:rFonts w:cs="Calibri"/>
                <w:sz w:val="20"/>
                <w:szCs w:val="20"/>
              </w:rPr>
              <w:t>ORCID : 0000-0002-2265-1213</w:t>
            </w:r>
          </w:p>
          <w:p w14:paraId="5873C9F6" w14:textId="77777777" w:rsidR="00C12C23" w:rsidRDefault="00C12C23">
            <w:pPr>
              <w:rPr>
                <w:rFonts w:cs="Calibri"/>
                <w:sz w:val="20"/>
                <w:szCs w:val="20"/>
              </w:rPr>
            </w:pPr>
            <w:r>
              <w:rPr>
                <w:rFonts w:cs="Calibri"/>
                <w:sz w:val="20"/>
                <w:szCs w:val="20"/>
              </w:rPr>
              <w:t>Institutional repository link:</w:t>
            </w:r>
          </w:p>
          <w:p w14:paraId="6D17BFBA" w14:textId="77777777" w:rsidR="00C12C23" w:rsidRDefault="00C12C23">
            <w:pPr>
              <w:rPr>
                <w:rFonts w:cs="Calibri"/>
                <w:sz w:val="20"/>
                <w:szCs w:val="20"/>
              </w:rPr>
            </w:pP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32328D9" w14:textId="77777777" w:rsidR="00C12C23" w:rsidRDefault="00EA786A">
            <w:pPr>
              <w:jc w:val="both"/>
              <w:rPr>
                <w:rFonts w:cs="Calibri"/>
                <w:sz w:val="20"/>
                <w:szCs w:val="20"/>
              </w:rPr>
            </w:pPr>
            <w:r w:rsidRPr="00EA786A">
              <w:rPr>
                <w:rFonts w:cs="Calibri"/>
                <w:sz w:val="21"/>
                <w:szCs w:val="21"/>
              </w:rPr>
              <w:t>Thea Visser is an Associate Professor and joined the Department of Business Management in 2009. She obtained a Doctor of Commerce in Business Management from the University of Pretoria. She has co-authored articles published in international journals and presented papers at local and international conferences. She has successfully supervised several Masters’ and Doctoral students to completion, and act as external examiner for postgraduate students from local and international universities. She has contributed as reviewer and author to book chapters in the field of small business management, entrepreneurship, and family business management. Her research fields of interest include small business management, entrepreneurship, leadership, and family business management.</w:t>
            </w:r>
          </w:p>
        </w:tc>
        <w:tc>
          <w:tcPr>
            <w:tcW w:w="1876" w:type="dxa"/>
            <w:tcBorders>
              <w:top w:val="nil"/>
              <w:left w:val="nil"/>
              <w:bottom w:val="single" w:sz="8" w:space="0" w:color="auto"/>
              <w:right w:val="single" w:sz="8" w:space="0" w:color="auto"/>
            </w:tcBorders>
            <w:tcMar>
              <w:top w:w="0" w:type="dxa"/>
              <w:left w:w="108" w:type="dxa"/>
              <w:bottom w:w="0" w:type="dxa"/>
              <w:right w:w="108" w:type="dxa"/>
            </w:tcMar>
            <w:hideMark/>
          </w:tcPr>
          <w:p w14:paraId="36E2E46D" w14:textId="77777777" w:rsidR="00C12C23" w:rsidRDefault="00C12C23">
            <w:pPr>
              <w:rPr>
                <w:rFonts w:cs="Calibri"/>
                <w:sz w:val="20"/>
                <w:szCs w:val="20"/>
              </w:rPr>
            </w:pPr>
            <w:r>
              <w:rPr>
                <w:rFonts w:cs="Calibri"/>
                <w:sz w:val="20"/>
                <w:szCs w:val="20"/>
              </w:rPr>
              <w:t>Master’s: 0</w:t>
            </w:r>
          </w:p>
          <w:p w14:paraId="3961EA09" w14:textId="77777777" w:rsidR="00C12C23" w:rsidRDefault="00C12C23">
            <w:pPr>
              <w:rPr>
                <w:rFonts w:cs="Calibri"/>
                <w:sz w:val="20"/>
                <w:szCs w:val="20"/>
              </w:rPr>
            </w:pPr>
            <w:proofErr w:type="spellStart"/>
            <w:r>
              <w:rPr>
                <w:rFonts w:cs="Calibri"/>
                <w:sz w:val="20"/>
                <w:szCs w:val="20"/>
              </w:rPr>
              <w:t>Phd’s</w:t>
            </w:r>
            <w:proofErr w:type="spellEnd"/>
            <w:r>
              <w:rPr>
                <w:rFonts w:cs="Calibri"/>
                <w:sz w:val="20"/>
                <w:szCs w:val="20"/>
              </w:rPr>
              <w:t xml:space="preserve">:   1 </w:t>
            </w:r>
          </w:p>
        </w:tc>
      </w:tr>
      <w:tr w:rsidR="003B02FB" w:rsidRPr="00BB139D" w14:paraId="3131DA0B" w14:textId="77777777" w:rsidTr="00B53079">
        <w:trPr>
          <w:trHeight w:val="1358"/>
        </w:trPr>
        <w:tc>
          <w:tcPr>
            <w:tcW w:w="2972" w:type="dxa"/>
            <w:shd w:val="clear" w:color="auto" w:fill="auto"/>
          </w:tcPr>
          <w:p w14:paraId="79A4B6E0" w14:textId="77777777" w:rsidR="000B0885" w:rsidRPr="000B0885" w:rsidRDefault="000B0885" w:rsidP="000B0885">
            <w:pPr>
              <w:spacing w:line="240" w:lineRule="auto"/>
              <w:rPr>
                <w:sz w:val="20"/>
                <w:szCs w:val="20"/>
              </w:rPr>
            </w:pPr>
            <w:r w:rsidRPr="000B0885">
              <w:rPr>
                <w:sz w:val="20"/>
                <w:szCs w:val="20"/>
              </w:rPr>
              <w:t>Dr RN Tjano</w:t>
            </w:r>
          </w:p>
          <w:p w14:paraId="3F089833" w14:textId="77777777" w:rsidR="000B0885" w:rsidRPr="000B0885" w:rsidRDefault="000B0885" w:rsidP="000B0885">
            <w:pPr>
              <w:spacing w:line="240" w:lineRule="auto"/>
              <w:rPr>
                <w:sz w:val="20"/>
                <w:szCs w:val="20"/>
              </w:rPr>
            </w:pPr>
            <w:r w:rsidRPr="000B0885">
              <w:rPr>
                <w:b/>
                <w:bCs/>
                <w:sz w:val="20"/>
                <w:szCs w:val="20"/>
              </w:rPr>
              <w:t>Office</w:t>
            </w:r>
            <w:r w:rsidRPr="000B0885">
              <w:rPr>
                <w:sz w:val="20"/>
                <w:szCs w:val="20"/>
              </w:rPr>
              <w:t>: WMM Building, 4-87</w:t>
            </w:r>
          </w:p>
          <w:p w14:paraId="47C3BADD" w14:textId="77777777" w:rsidR="000B0885" w:rsidRPr="000B0885" w:rsidRDefault="000B0885" w:rsidP="000B0885">
            <w:pPr>
              <w:spacing w:line="240" w:lineRule="auto"/>
              <w:rPr>
                <w:sz w:val="20"/>
                <w:szCs w:val="20"/>
              </w:rPr>
            </w:pPr>
            <w:r w:rsidRPr="000B0885">
              <w:rPr>
                <w:b/>
                <w:bCs/>
                <w:sz w:val="20"/>
                <w:szCs w:val="20"/>
              </w:rPr>
              <w:t>Email</w:t>
            </w:r>
            <w:r w:rsidRPr="000B0885">
              <w:rPr>
                <w:sz w:val="20"/>
                <w:szCs w:val="20"/>
              </w:rPr>
              <w:t xml:space="preserve">: </w:t>
            </w:r>
            <w:hyperlink r:id="rId13" w:history="1">
              <w:r w:rsidRPr="000B0885">
                <w:rPr>
                  <w:rStyle w:val="Hyperlink"/>
                  <w:sz w:val="20"/>
                  <w:szCs w:val="20"/>
                </w:rPr>
                <w:t>tjanorn@unisa.ac.za</w:t>
              </w:r>
            </w:hyperlink>
          </w:p>
          <w:p w14:paraId="3AE47E10" w14:textId="77777777" w:rsidR="000B0885" w:rsidRPr="000B0885" w:rsidRDefault="000B0885" w:rsidP="000B0885">
            <w:pPr>
              <w:spacing w:line="240" w:lineRule="auto"/>
              <w:rPr>
                <w:sz w:val="20"/>
                <w:szCs w:val="20"/>
              </w:rPr>
            </w:pPr>
            <w:r w:rsidRPr="000B0885">
              <w:rPr>
                <w:b/>
                <w:bCs/>
                <w:sz w:val="20"/>
                <w:szCs w:val="20"/>
              </w:rPr>
              <w:t>ORCID</w:t>
            </w:r>
            <w:r w:rsidRPr="000B0885">
              <w:rPr>
                <w:sz w:val="20"/>
                <w:szCs w:val="20"/>
              </w:rPr>
              <w:t>: 0000-0001-5694-1545</w:t>
            </w:r>
          </w:p>
          <w:p w14:paraId="6AC4F41E" w14:textId="77777777" w:rsidR="000B0885" w:rsidRPr="000B0885" w:rsidRDefault="000B0885" w:rsidP="000B0885">
            <w:pPr>
              <w:spacing w:line="240" w:lineRule="auto"/>
              <w:rPr>
                <w:sz w:val="20"/>
                <w:szCs w:val="20"/>
                <w:u w:val="single"/>
              </w:rPr>
            </w:pPr>
            <w:r w:rsidRPr="000B0885">
              <w:rPr>
                <w:b/>
                <w:bCs/>
                <w:sz w:val="20"/>
                <w:szCs w:val="20"/>
              </w:rPr>
              <w:t>Institutional repository link</w:t>
            </w:r>
            <w:r w:rsidRPr="000B0885">
              <w:rPr>
                <w:sz w:val="20"/>
                <w:szCs w:val="20"/>
              </w:rPr>
              <w:t>: </w:t>
            </w:r>
            <w:hyperlink r:id="rId14" w:history="1">
              <w:r w:rsidRPr="000B0885">
                <w:rPr>
                  <w:rStyle w:val="Hyperlink"/>
                  <w:sz w:val="20"/>
                  <w:szCs w:val="20"/>
                </w:rPr>
                <w:t>https://hdl.handle.net/10500/28099</w:t>
              </w:r>
            </w:hyperlink>
            <w:r w:rsidRPr="000B0885">
              <w:rPr>
                <w:sz w:val="20"/>
                <w:szCs w:val="20"/>
                <w:u w:val="single"/>
              </w:rPr>
              <w:t>.</w:t>
            </w:r>
          </w:p>
          <w:p w14:paraId="20D6079B" w14:textId="77777777" w:rsidR="000B0885" w:rsidRPr="000B0885" w:rsidRDefault="000B0885" w:rsidP="000B0885">
            <w:pPr>
              <w:spacing w:line="240" w:lineRule="auto"/>
              <w:rPr>
                <w:b/>
                <w:bCs/>
                <w:sz w:val="20"/>
                <w:szCs w:val="20"/>
              </w:rPr>
            </w:pPr>
            <w:r w:rsidRPr="000B0885">
              <w:rPr>
                <w:b/>
                <w:bCs/>
                <w:sz w:val="20"/>
                <w:szCs w:val="20"/>
              </w:rPr>
              <w:t xml:space="preserve">Google Scholar: </w:t>
            </w:r>
            <w:hyperlink r:id="rId15" w:history="1">
              <w:r w:rsidRPr="000B0885">
                <w:rPr>
                  <w:rStyle w:val="Hyperlink"/>
                  <w:sz w:val="20"/>
                  <w:szCs w:val="20"/>
                </w:rPr>
                <w:t>https://scholar.google.co.za/citations?user=kHCkSqsAAAAJ&amp;hl=en</w:t>
              </w:r>
            </w:hyperlink>
          </w:p>
          <w:p w14:paraId="4DEE7D94" w14:textId="77777777" w:rsidR="003B02FB" w:rsidRPr="008B5B04" w:rsidRDefault="003B02FB" w:rsidP="00732253">
            <w:pPr>
              <w:spacing w:line="240" w:lineRule="auto"/>
              <w:rPr>
                <w:b/>
                <w:bCs/>
                <w:sz w:val="20"/>
                <w:szCs w:val="20"/>
              </w:rPr>
            </w:pPr>
          </w:p>
        </w:tc>
        <w:tc>
          <w:tcPr>
            <w:tcW w:w="5070" w:type="dxa"/>
            <w:gridSpan w:val="3"/>
            <w:shd w:val="clear" w:color="auto" w:fill="auto"/>
          </w:tcPr>
          <w:p w14:paraId="5154806A" w14:textId="77777777" w:rsidR="00526471" w:rsidRPr="00526471" w:rsidRDefault="00526471" w:rsidP="00526471">
            <w:pPr>
              <w:spacing w:after="0"/>
              <w:rPr>
                <w:sz w:val="20"/>
                <w:szCs w:val="20"/>
              </w:rPr>
            </w:pPr>
            <w:r w:rsidRPr="00526471">
              <w:rPr>
                <w:sz w:val="20"/>
                <w:szCs w:val="20"/>
              </w:rPr>
              <w:t>Dr Tjano is a Curriculum and Learning Development Specialist at Unisa and has also been a Senior Lecturer in the Department of Business Management. He has research interest in the field of Entrepreneurship, Corporate Governance, IT governance, Sustainability and performance practices of State-owned entities (SOEs). From the methodological perspective, he is keen on a mixed method and econometric research models.</w:t>
            </w:r>
          </w:p>
          <w:p w14:paraId="31CF40B2" w14:textId="77777777" w:rsidR="00526471" w:rsidRPr="00526471" w:rsidRDefault="00526471" w:rsidP="00526471">
            <w:pPr>
              <w:spacing w:after="0"/>
              <w:rPr>
                <w:sz w:val="20"/>
                <w:szCs w:val="20"/>
              </w:rPr>
            </w:pPr>
            <w:r w:rsidRPr="00526471">
              <w:rPr>
                <w:sz w:val="20"/>
                <w:szCs w:val="20"/>
              </w:rPr>
              <w:t> </w:t>
            </w:r>
          </w:p>
          <w:p w14:paraId="76F1AC80" w14:textId="77777777" w:rsidR="00526471" w:rsidRPr="00526471" w:rsidRDefault="00526471" w:rsidP="00526471">
            <w:pPr>
              <w:spacing w:after="0"/>
              <w:rPr>
                <w:b/>
                <w:bCs/>
                <w:sz w:val="20"/>
                <w:szCs w:val="20"/>
              </w:rPr>
            </w:pPr>
            <w:r w:rsidRPr="00526471">
              <w:rPr>
                <w:b/>
                <w:bCs/>
                <w:sz w:val="20"/>
                <w:szCs w:val="20"/>
              </w:rPr>
              <w:t>Fields of academic interests</w:t>
            </w:r>
          </w:p>
          <w:p w14:paraId="3073A16A" w14:textId="77777777" w:rsidR="00526471" w:rsidRPr="00526471" w:rsidRDefault="00526471" w:rsidP="00526471">
            <w:pPr>
              <w:numPr>
                <w:ilvl w:val="0"/>
                <w:numId w:val="43"/>
              </w:numPr>
              <w:spacing w:after="0"/>
              <w:rPr>
                <w:sz w:val="20"/>
                <w:szCs w:val="20"/>
              </w:rPr>
            </w:pPr>
            <w:r w:rsidRPr="00526471">
              <w:rPr>
                <w:sz w:val="20"/>
                <w:szCs w:val="20"/>
              </w:rPr>
              <w:t>Corporate governance</w:t>
            </w:r>
          </w:p>
          <w:p w14:paraId="5F041D2C" w14:textId="77777777" w:rsidR="00526471" w:rsidRPr="00526471" w:rsidRDefault="00526471" w:rsidP="00526471">
            <w:pPr>
              <w:numPr>
                <w:ilvl w:val="0"/>
                <w:numId w:val="43"/>
              </w:numPr>
              <w:spacing w:after="0"/>
              <w:rPr>
                <w:sz w:val="20"/>
                <w:szCs w:val="20"/>
              </w:rPr>
            </w:pPr>
            <w:r w:rsidRPr="00526471">
              <w:rPr>
                <w:sz w:val="20"/>
                <w:szCs w:val="20"/>
              </w:rPr>
              <w:t>Strategic Management</w:t>
            </w:r>
          </w:p>
          <w:p w14:paraId="3BE00DA2" w14:textId="77777777" w:rsidR="00526471" w:rsidRPr="00526471" w:rsidRDefault="00526471" w:rsidP="00526471">
            <w:pPr>
              <w:numPr>
                <w:ilvl w:val="0"/>
                <w:numId w:val="43"/>
              </w:numPr>
              <w:spacing w:after="0"/>
              <w:rPr>
                <w:sz w:val="20"/>
                <w:szCs w:val="20"/>
              </w:rPr>
            </w:pPr>
            <w:r w:rsidRPr="00526471">
              <w:rPr>
                <w:sz w:val="20"/>
                <w:szCs w:val="20"/>
              </w:rPr>
              <w:t>Risk Management</w:t>
            </w:r>
          </w:p>
          <w:p w14:paraId="1D77C1DE" w14:textId="77777777" w:rsidR="00526471" w:rsidRPr="00526471" w:rsidRDefault="00526471" w:rsidP="00526471">
            <w:pPr>
              <w:numPr>
                <w:ilvl w:val="0"/>
                <w:numId w:val="43"/>
              </w:numPr>
              <w:spacing w:after="0"/>
              <w:rPr>
                <w:sz w:val="20"/>
                <w:szCs w:val="20"/>
              </w:rPr>
            </w:pPr>
            <w:r w:rsidRPr="00526471">
              <w:rPr>
                <w:sz w:val="20"/>
                <w:szCs w:val="20"/>
              </w:rPr>
              <w:t>Family Business studies</w:t>
            </w:r>
          </w:p>
          <w:p w14:paraId="1655161A" w14:textId="77777777" w:rsidR="00526471" w:rsidRPr="00526471" w:rsidRDefault="00526471" w:rsidP="00526471">
            <w:pPr>
              <w:numPr>
                <w:ilvl w:val="0"/>
                <w:numId w:val="43"/>
              </w:numPr>
              <w:spacing w:after="0"/>
              <w:rPr>
                <w:sz w:val="20"/>
                <w:szCs w:val="20"/>
              </w:rPr>
            </w:pPr>
            <w:r w:rsidRPr="00526471">
              <w:rPr>
                <w:sz w:val="20"/>
                <w:szCs w:val="20"/>
              </w:rPr>
              <w:t>Corporate Sustainability </w:t>
            </w:r>
          </w:p>
          <w:p w14:paraId="593D9C9D" w14:textId="77777777" w:rsidR="00526471" w:rsidRPr="00526471" w:rsidRDefault="00526471" w:rsidP="00526471">
            <w:pPr>
              <w:spacing w:after="0"/>
              <w:rPr>
                <w:b/>
                <w:bCs/>
                <w:sz w:val="20"/>
                <w:szCs w:val="20"/>
              </w:rPr>
            </w:pPr>
            <w:r w:rsidRPr="00526471">
              <w:rPr>
                <w:b/>
                <w:bCs/>
                <w:sz w:val="20"/>
                <w:szCs w:val="20"/>
              </w:rPr>
              <w:t>Field of Specialisation</w:t>
            </w:r>
          </w:p>
          <w:p w14:paraId="2BAE2394" w14:textId="77777777" w:rsidR="00526471" w:rsidRPr="00526471" w:rsidRDefault="00526471" w:rsidP="00526471">
            <w:pPr>
              <w:numPr>
                <w:ilvl w:val="0"/>
                <w:numId w:val="43"/>
              </w:numPr>
              <w:spacing w:after="0"/>
              <w:rPr>
                <w:sz w:val="20"/>
                <w:szCs w:val="20"/>
              </w:rPr>
            </w:pPr>
            <w:r w:rsidRPr="00526471">
              <w:rPr>
                <w:sz w:val="20"/>
                <w:szCs w:val="20"/>
              </w:rPr>
              <w:t>ODeL research</w:t>
            </w:r>
          </w:p>
          <w:p w14:paraId="5297B7DC" w14:textId="77777777" w:rsidR="00526471" w:rsidRPr="00526471" w:rsidRDefault="00526471" w:rsidP="00526471">
            <w:pPr>
              <w:numPr>
                <w:ilvl w:val="0"/>
                <w:numId w:val="43"/>
              </w:numPr>
              <w:spacing w:after="0"/>
              <w:rPr>
                <w:sz w:val="20"/>
                <w:szCs w:val="20"/>
              </w:rPr>
            </w:pPr>
            <w:r w:rsidRPr="00526471">
              <w:rPr>
                <w:sz w:val="20"/>
                <w:szCs w:val="20"/>
              </w:rPr>
              <w:t>International business studies</w:t>
            </w:r>
          </w:p>
          <w:p w14:paraId="21755D9F" w14:textId="77777777" w:rsidR="00526471" w:rsidRPr="00526471" w:rsidRDefault="00526471" w:rsidP="00526471">
            <w:pPr>
              <w:numPr>
                <w:ilvl w:val="0"/>
                <w:numId w:val="43"/>
              </w:numPr>
              <w:spacing w:after="0"/>
              <w:rPr>
                <w:sz w:val="20"/>
                <w:szCs w:val="20"/>
              </w:rPr>
            </w:pPr>
            <w:r w:rsidRPr="00526471">
              <w:rPr>
                <w:sz w:val="20"/>
                <w:szCs w:val="20"/>
              </w:rPr>
              <w:t>SMME research</w:t>
            </w:r>
          </w:p>
          <w:p w14:paraId="2E95696A" w14:textId="77777777" w:rsidR="00526471" w:rsidRPr="00526471" w:rsidRDefault="00526471" w:rsidP="00526471">
            <w:pPr>
              <w:numPr>
                <w:ilvl w:val="0"/>
                <w:numId w:val="43"/>
              </w:numPr>
              <w:spacing w:after="0"/>
              <w:rPr>
                <w:sz w:val="20"/>
                <w:szCs w:val="20"/>
              </w:rPr>
            </w:pPr>
            <w:r w:rsidRPr="00526471">
              <w:rPr>
                <w:sz w:val="20"/>
                <w:szCs w:val="20"/>
              </w:rPr>
              <w:t>Quantitative research analysis (</w:t>
            </w:r>
            <w:proofErr w:type="spellStart"/>
            <w:r w:rsidRPr="00526471">
              <w:rPr>
                <w:sz w:val="20"/>
                <w:szCs w:val="20"/>
              </w:rPr>
              <w:t>Eviews</w:t>
            </w:r>
            <w:proofErr w:type="spellEnd"/>
            <w:r w:rsidRPr="00526471">
              <w:rPr>
                <w:sz w:val="20"/>
                <w:szCs w:val="20"/>
              </w:rPr>
              <w:t>, SPSS, Stata, R)</w:t>
            </w:r>
          </w:p>
          <w:p w14:paraId="34F9DA61" w14:textId="77777777" w:rsidR="004718A3" w:rsidRDefault="00526471" w:rsidP="00526471">
            <w:pPr>
              <w:numPr>
                <w:ilvl w:val="0"/>
                <w:numId w:val="43"/>
              </w:numPr>
              <w:spacing w:after="0"/>
              <w:rPr>
                <w:sz w:val="20"/>
                <w:szCs w:val="20"/>
              </w:rPr>
            </w:pPr>
            <w:r w:rsidRPr="00526471">
              <w:rPr>
                <w:sz w:val="20"/>
                <w:szCs w:val="20"/>
              </w:rPr>
              <w:t xml:space="preserve">Qualitative social research (content analysis, systematic literature review, Atlas </w:t>
            </w:r>
            <w:proofErr w:type="spellStart"/>
            <w:r w:rsidRPr="00526471">
              <w:rPr>
                <w:sz w:val="20"/>
                <w:szCs w:val="20"/>
              </w:rPr>
              <w:t>ti</w:t>
            </w:r>
            <w:proofErr w:type="spellEnd"/>
            <w:r w:rsidRPr="00526471">
              <w:rPr>
                <w:sz w:val="20"/>
                <w:szCs w:val="20"/>
              </w:rPr>
              <w:t>)</w:t>
            </w:r>
          </w:p>
          <w:p w14:paraId="703B9107" w14:textId="77777777" w:rsidR="003B02FB" w:rsidRPr="000B20E7" w:rsidRDefault="00526471" w:rsidP="00526471">
            <w:pPr>
              <w:numPr>
                <w:ilvl w:val="0"/>
                <w:numId w:val="43"/>
              </w:numPr>
              <w:spacing w:after="0"/>
              <w:rPr>
                <w:sz w:val="20"/>
                <w:szCs w:val="20"/>
              </w:rPr>
            </w:pPr>
            <w:r w:rsidRPr="00526471">
              <w:rPr>
                <w:sz w:val="20"/>
                <w:szCs w:val="20"/>
              </w:rPr>
              <w:t>Mixed method research </w:t>
            </w:r>
          </w:p>
        </w:tc>
        <w:tc>
          <w:tcPr>
            <w:tcW w:w="1876" w:type="dxa"/>
            <w:shd w:val="clear" w:color="auto" w:fill="auto"/>
          </w:tcPr>
          <w:p w14:paraId="3837B8EC" w14:textId="77777777" w:rsidR="003B02FB" w:rsidRPr="002907A4" w:rsidRDefault="003B02FB" w:rsidP="003B02FB">
            <w:pPr>
              <w:rPr>
                <w:sz w:val="20"/>
                <w:szCs w:val="20"/>
              </w:rPr>
            </w:pPr>
            <w:r>
              <w:rPr>
                <w:sz w:val="20"/>
                <w:szCs w:val="20"/>
              </w:rPr>
              <w:t>Master’s:</w:t>
            </w:r>
            <w:r w:rsidR="00526471">
              <w:rPr>
                <w:sz w:val="20"/>
                <w:szCs w:val="20"/>
              </w:rPr>
              <w:t>3</w:t>
            </w:r>
          </w:p>
          <w:p w14:paraId="4CBE077B" w14:textId="77777777" w:rsidR="003B02FB" w:rsidRDefault="003B02FB" w:rsidP="003B02FB">
            <w:pPr>
              <w:spacing w:after="0" w:line="240" w:lineRule="auto"/>
              <w:rPr>
                <w:sz w:val="20"/>
                <w:szCs w:val="20"/>
              </w:rPr>
            </w:pPr>
            <w:r>
              <w:rPr>
                <w:sz w:val="20"/>
                <w:szCs w:val="20"/>
              </w:rPr>
              <w:t>Phd’s:</w:t>
            </w:r>
            <w:r w:rsidR="00526471">
              <w:rPr>
                <w:sz w:val="20"/>
                <w:szCs w:val="20"/>
              </w:rPr>
              <w:t>2</w:t>
            </w:r>
          </w:p>
        </w:tc>
      </w:tr>
      <w:tr w:rsidR="003B02FB" w:rsidRPr="00BB139D" w14:paraId="7A9A9496" w14:textId="77777777" w:rsidTr="00B53079">
        <w:trPr>
          <w:trHeight w:val="1358"/>
        </w:trPr>
        <w:tc>
          <w:tcPr>
            <w:tcW w:w="2972" w:type="dxa"/>
            <w:shd w:val="clear" w:color="auto" w:fill="auto"/>
          </w:tcPr>
          <w:p w14:paraId="6086A219" w14:textId="77777777" w:rsidR="00B10CD5" w:rsidRPr="00C4015B" w:rsidRDefault="00B10CD5" w:rsidP="00B10CD5">
            <w:pPr>
              <w:rPr>
                <w:sz w:val="20"/>
                <w:szCs w:val="20"/>
              </w:rPr>
            </w:pPr>
            <w:r w:rsidRPr="00C4015B">
              <w:rPr>
                <w:sz w:val="20"/>
                <w:szCs w:val="20"/>
              </w:rPr>
              <w:t>Dr Ntsieni Ramasimu</w:t>
            </w:r>
          </w:p>
          <w:p w14:paraId="28058B93" w14:textId="77777777" w:rsidR="00B10CD5" w:rsidRPr="00C4015B" w:rsidRDefault="00B10CD5" w:rsidP="00B10CD5">
            <w:pPr>
              <w:rPr>
                <w:sz w:val="20"/>
                <w:szCs w:val="20"/>
              </w:rPr>
            </w:pPr>
            <w:r w:rsidRPr="00C4015B">
              <w:rPr>
                <w:sz w:val="20"/>
                <w:szCs w:val="20"/>
              </w:rPr>
              <w:t xml:space="preserve">NS </w:t>
            </w:r>
            <w:proofErr w:type="spellStart"/>
            <w:r w:rsidRPr="00C4015B">
              <w:rPr>
                <w:sz w:val="20"/>
                <w:szCs w:val="20"/>
              </w:rPr>
              <w:t>Radepere</w:t>
            </w:r>
            <w:proofErr w:type="spellEnd"/>
            <w:r w:rsidRPr="00C4015B">
              <w:rPr>
                <w:sz w:val="20"/>
                <w:szCs w:val="20"/>
              </w:rPr>
              <w:t xml:space="preserve"> Building 3-37</w:t>
            </w:r>
          </w:p>
          <w:p w14:paraId="77C84EDB" w14:textId="77777777" w:rsidR="00B10CD5" w:rsidRPr="00C4015B" w:rsidRDefault="00457999" w:rsidP="00B10CD5">
            <w:pPr>
              <w:rPr>
                <w:sz w:val="20"/>
                <w:szCs w:val="20"/>
              </w:rPr>
            </w:pPr>
            <w:hyperlink r:id="rId16" w:history="1">
              <w:r w:rsidR="00B10CD5" w:rsidRPr="00C4015B">
                <w:rPr>
                  <w:rStyle w:val="Hyperlink"/>
                  <w:sz w:val="20"/>
                  <w:szCs w:val="20"/>
                </w:rPr>
                <w:t>ramasnf@unisa.ac.za</w:t>
              </w:r>
            </w:hyperlink>
          </w:p>
          <w:p w14:paraId="5A861A33" w14:textId="77777777" w:rsidR="003B02FB" w:rsidRPr="0018068B" w:rsidRDefault="00457999" w:rsidP="00B10CD5">
            <w:pPr>
              <w:rPr>
                <w:b/>
                <w:bCs/>
                <w:sz w:val="20"/>
                <w:szCs w:val="20"/>
                <w:highlight w:val="yellow"/>
              </w:rPr>
            </w:pPr>
            <w:hyperlink r:id="rId17" w:history="1">
              <w:r w:rsidR="00B10CD5" w:rsidRPr="00C4015B">
                <w:rPr>
                  <w:rStyle w:val="Hyperlink"/>
                  <w:sz w:val="20"/>
                  <w:szCs w:val="20"/>
                  <w:lang w:val="en-GB"/>
                </w:rPr>
                <w:t>https://orcid.org/</w:t>
              </w:r>
              <w:r w:rsidR="00B10CD5" w:rsidRPr="00C4015B">
                <w:rPr>
                  <w:rStyle w:val="Hyperlink"/>
                  <w:sz w:val="20"/>
                  <w:szCs w:val="20"/>
                  <w:lang w:val="en-US"/>
                </w:rPr>
                <w:t>0000-0003-2884-1373</w:t>
              </w:r>
            </w:hyperlink>
          </w:p>
        </w:tc>
        <w:tc>
          <w:tcPr>
            <w:tcW w:w="5070" w:type="dxa"/>
            <w:gridSpan w:val="3"/>
            <w:shd w:val="clear" w:color="auto" w:fill="auto"/>
          </w:tcPr>
          <w:p w14:paraId="65A7ED11" w14:textId="77777777" w:rsidR="003B02FB" w:rsidRPr="0018068B" w:rsidRDefault="000C388F" w:rsidP="003B02FB">
            <w:pPr>
              <w:spacing w:after="0" w:line="240" w:lineRule="auto"/>
              <w:jc w:val="both"/>
              <w:rPr>
                <w:sz w:val="20"/>
                <w:szCs w:val="20"/>
                <w:highlight w:val="yellow"/>
              </w:rPr>
            </w:pPr>
            <w:r w:rsidRPr="00C4015B">
              <w:rPr>
                <w:bCs/>
                <w:sz w:val="20"/>
                <w:szCs w:val="20"/>
                <w:lang w:val="en-GB"/>
              </w:rPr>
              <w:t xml:space="preserve">Ntsieni Ramasimu is a </w:t>
            </w:r>
            <w:r w:rsidR="00C4015B">
              <w:rPr>
                <w:bCs/>
                <w:sz w:val="20"/>
                <w:szCs w:val="20"/>
                <w:lang w:val="en-GB"/>
              </w:rPr>
              <w:t xml:space="preserve">Senior </w:t>
            </w:r>
            <w:r w:rsidRPr="00C4015B">
              <w:rPr>
                <w:bCs/>
                <w:sz w:val="20"/>
                <w:szCs w:val="20"/>
                <w:lang w:val="en-GB"/>
              </w:rPr>
              <w:t>lecturer in the Department of Business Management and has been with Unisa since 2017. He heads the Postgraduate section within Business Management. He obtained his MBA degree in 2016. His research focus area is in small business management and entrepreneurship.</w:t>
            </w:r>
          </w:p>
        </w:tc>
        <w:tc>
          <w:tcPr>
            <w:tcW w:w="1876" w:type="dxa"/>
            <w:shd w:val="clear" w:color="auto" w:fill="auto"/>
          </w:tcPr>
          <w:p w14:paraId="763E9D82" w14:textId="77777777" w:rsidR="000E4560" w:rsidRPr="009E1DA5" w:rsidRDefault="000E4560" w:rsidP="000E4560">
            <w:pPr>
              <w:spacing w:after="0" w:line="240" w:lineRule="auto"/>
              <w:rPr>
                <w:sz w:val="20"/>
                <w:szCs w:val="20"/>
              </w:rPr>
            </w:pPr>
            <w:r w:rsidRPr="009E1DA5">
              <w:rPr>
                <w:sz w:val="20"/>
                <w:szCs w:val="20"/>
              </w:rPr>
              <w:t xml:space="preserve">Master’s: </w:t>
            </w:r>
            <w:r w:rsidR="009E1DA5" w:rsidRPr="009E1DA5">
              <w:rPr>
                <w:sz w:val="20"/>
                <w:szCs w:val="20"/>
              </w:rPr>
              <w:t>0</w:t>
            </w:r>
          </w:p>
          <w:p w14:paraId="5B2D797D" w14:textId="77777777" w:rsidR="003B02FB" w:rsidRDefault="000E4560" w:rsidP="000E4560">
            <w:pPr>
              <w:spacing w:after="0" w:line="240" w:lineRule="auto"/>
              <w:rPr>
                <w:sz w:val="20"/>
                <w:szCs w:val="20"/>
              </w:rPr>
            </w:pPr>
            <w:proofErr w:type="spellStart"/>
            <w:r w:rsidRPr="009E1DA5">
              <w:rPr>
                <w:sz w:val="20"/>
                <w:szCs w:val="20"/>
              </w:rPr>
              <w:t>Phd’s</w:t>
            </w:r>
            <w:proofErr w:type="spellEnd"/>
            <w:r w:rsidRPr="009E1DA5">
              <w:rPr>
                <w:sz w:val="20"/>
                <w:szCs w:val="20"/>
              </w:rPr>
              <w:t>:</w:t>
            </w:r>
            <w:r w:rsidRPr="00C4015B">
              <w:rPr>
                <w:sz w:val="20"/>
                <w:szCs w:val="20"/>
              </w:rPr>
              <w:t xml:space="preserve"> </w:t>
            </w:r>
            <w:r w:rsidR="009E1DA5">
              <w:rPr>
                <w:sz w:val="20"/>
                <w:szCs w:val="20"/>
              </w:rPr>
              <w:t>0</w:t>
            </w:r>
          </w:p>
        </w:tc>
      </w:tr>
      <w:tr w:rsidR="00A06F7D" w14:paraId="02E60F9D" w14:textId="77777777" w:rsidTr="00CC75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43"/>
        </w:trPr>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433914" w14:textId="77777777" w:rsidR="004718A3" w:rsidRPr="004718A3" w:rsidRDefault="004718A3" w:rsidP="004718A3">
            <w:pPr>
              <w:rPr>
                <w:rFonts w:cs="Calibri"/>
                <w:sz w:val="20"/>
                <w:szCs w:val="20"/>
              </w:rPr>
            </w:pPr>
            <w:r w:rsidRPr="004718A3">
              <w:rPr>
                <w:rFonts w:cs="Calibri"/>
                <w:sz w:val="20"/>
                <w:szCs w:val="20"/>
              </w:rPr>
              <w:t>Dr Ronny Shibiti</w:t>
            </w:r>
          </w:p>
          <w:p w14:paraId="08F16E0A" w14:textId="77777777" w:rsidR="004718A3" w:rsidRPr="004718A3" w:rsidRDefault="004718A3" w:rsidP="004718A3">
            <w:pPr>
              <w:rPr>
                <w:rFonts w:cs="Calibri"/>
                <w:sz w:val="20"/>
                <w:szCs w:val="20"/>
              </w:rPr>
            </w:pPr>
            <w:r w:rsidRPr="004718A3">
              <w:rPr>
                <w:rFonts w:cs="Calibri"/>
                <w:sz w:val="20"/>
                <w:szCs w:val="20"/>
              </w:rPr>
              <w:t>Office: Remote working</w:t>
            </w:r>
          </w:p>
          <w:p w14:paraId="31172AD5" w14:textId="77777777" w:rsidR="004718A3" w:rsidRPr="004718A3" w:rsidRDefault="004718A3" w:rsidP="004718A3">
            <w:pPr>
              <w:rPr>
                <w:rFonts w:cs="Calibri"/>
                <w:sz w:val="20"/>
                <w:szCs w:val="20"/>
              </w:rPr>
            </w:pPr>
            <w:r w:rsidRPr="004718A3">
              <w:rPr>
                <w:rFonts w:cs="Calibri"/>
                <w:sz w:val="20"/>
                <w:szCs w:val="20"/>
              </w:rPr>
              <w:t xml:space="preserve">Email: </w:t>
            </w:r>
            <w:hyperlink r:id="rId18" w:history="1">
              <w:r w:rsidRPr="004718A3">
                <w:rPr>
                  <w:rStyle w:val="Hyperlink"/>
                  <w:rFonts w:cs="Calibri"/>
                  <w:sz w:val="20"/>
                  <w:szCs w:val="20"/>
                </w:rPr>
                <w:t>shibir@unisa.ac.za</w:t>
              </w:r>
            </w:hyperlink>
            <w:r>
              <w:rPr>
                <w:rFonts w:cs="Calibri"/>
                <w:sz w:val="20"/>
                <w:szCs w:val="20"/>
              </w:rPr>
              <w:t xml:space="preserve"> </w:t>
            </w:r>
          </w:p>
          <w:p w14:paraId="60D305DE" w14:textId="77777777" w:rsidR="004718A3" w:rsidRPr="004718A3" w:rsidRDefault="004718A3" w:rsidP="004718A3">
            <w:pPr>
              <w:rPr>
                <w:rFonts w:cs="Calibri"/>
                <w:sz w:val="20"/>
                <w:szCs w:val="20"/>
              </w:rPr>
            </w:pPr>
            <w:r w:rsidRPr="004718A3">
              <w:rPr>
                <w:rFonts w:cs="Calibri"/>
                <w:sz w:val="20"/>
                <w:szCs w:val="20"/>
              </w:rPr>
              <w:t xml:space="preserve">ORCID : </w:t>
            </w:r>
            <w:hyperlink r:id="rId19" w:history="1">
              <w:r w:rsidRPr="004718A3">
                <w:rPr>
                  <w:rStyle w:val="Hyperlink"/>
                  <w:rFonts w:cs="Calibri"/>
                  <w:sz w:val="20"/>
                  <w:szCs w:val="20"/>
                </w:rPr>
                <w:t>https://orcid.org/0000-0002-4505-5588</w:t>
              </w:r>
            </w:hyperlink>
            <w:r>
              <w:rPr>
                <w:rFonts w:cs="Calibri"/>
                <w:sz w:val="20"/>
                <w:szCs w:val="20"/>
              </w:rPr>
              <w:t xml:space="preserve"> </w:t>
            </w:r>
          </w:p>
          <w:p w14:paraId="1A950359" w14:textId="77777777" w:rsidR="00A06F7D" w:rsidRDefault="00A06F7D" w:rsidP="00CC754F">
            <w:pPr>
              <w:rPr>
                <w:rFonts w:cs="Calibri"/>
                <w:sz w:val="20"/>
                <w:szCs w:val="20"/>
              </w:rPr>
            </w:pPr>
          </w:p>
        </w:tc>
        <w:tc>
          <w:tcPr>
            <w:tcW w:w="507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1AE1DCF" w14:textId="77777777" w:rsidR="00A06F7D" w:rsidRDefault="00D02E4A">
            <w:pPr>
              <w:jc w:val="both"/>
              <w:rPr>
                <w:rFonts w:cs="Calibri"/>
                <w:sz w:val="20"/>
                <w:szCs w:val="20"/>
              </w:rPr>
            </w:pPr>
            <w:r w:rsidRPr="00D02E4A">
              <w:rPr>
                <w:rFonts w:cs="Calibri"/>
                <w:sz w:val="20"/>
                <w:szCs w:val="20"/>
              </w:rPr>
              <w:t xml:space="preserve">Ronny Shibiti is a Lecturer in the Department of Business Management and is currently responsible for Business Management (MNB1501) and Strategy Implementation and Control (MNG3702). He completed his PhD in Management Studies in 2022 from the University of South Africa. He has co-authored </w:t>
            </w:r>
            <w:proofErr w:type="gramStart"/>
            <w:r w:rsidRPr="00D02E4A">
              <w:rPr>
                <w:rFonts w:cs="Calibri"/>
                <w:sz w:val="20"/>
                <w:szCs w:val="20"/>
              </w:rPr>
              <w:t>a number of</w:t>
            </w:r>
            <w:proofErr w:type="gramEnd"/>
            <w:r w:rsidRPr="00D02E4A">
              <w:rPr>
                <w:rFonts w:cs="Calibri"/>
                <w:sz w:val="20"/>
                <w:szCs w:val="20"/>
              </w:rPr>
              <w:t xml:space="preserve"> accredited articles, written study material and reviewed Master’s proposals and ethics applications in the department. </w:t>
            </w:r>
          </w:p>
        </w:tc>
        <w:tc>
          <w:tcPr>
            <w:tcW w:w="1878" w:type="dxa"/>
            <w:tcBorders>
              <w:top w:val="nil"/>
              <w:left w:val="nil"/>
              <w:bottom w:val="single" w:sz="8" w:space="0" w:color="auto"/>
              <w:right w:val="single" w:sz="8" w:space="0" w:color="auto"/>
            </w:tcBorders>
            <w:tcMar>
              <w:top w:w="0" w:type="dxa"/>
              <w:left w:w="108" w:type="dxa"/>
              <w:bottom w:w="0" w:type="dxa"/>
              <w:right w:w="108" w:type="dxa"/>
            </w:tcMar>
            <w:hideMark/>
          </w:tcPr>
          <w:p w14:paraId="6FBA7C0B" w14:textId="77777777" w:rsidR="00A06F7D" w:rsidRDefault="00A06F7D">
            <w:pPr>
              <w:rPr>
                <w:rFonts w:cs="Calibri"/>
                <w:sz w:val="20"/>
                <w:szCs w:val="20"/>
              </w:rPr>
            </w:pPr>
            <w:r>
              <w:rPr>
                <w:rFonts w:cs="Calibri"/>
                <w:sz w:val="20"/>
                <w:szCs w:val="20"/>
              </w:rPr>
              <w:t>Master’s: 2</w:t>
            </w:r>
            <w:r w:rsidR="00D02E4A">
              <w:rPr>
                <w:rFonts w:cs="Calibri"/>
                <w:sz w:val="20"/>
                <w:szCs w:val="20"/>
              </w:rPr>
              <w:t xml:space="preserve"> Co</w:t>
            </w:r>
            <w:r w:rsidR="00485BBB">
              <w:rPr>
                <w:rFonts w:cs="Calibri"/>
                <w:sz w:val="20"/>
                <w:szCs w:val="20"/>
              </w:rPr>
              <w:t>-Supervision</w:t>
            </w:r>
          </w:p>
          <w:p w14:paraId="603596C6" w14:textId="77777777" w:rsidR="00A06F7D" w:rsidRDefault="00A06F7D">
            <w:pPr>
              <w:rPr>
                <w:rFonts w:cs="Calibri"/>
                <w:sz w:val="20"/>
                <w:szCs w:val="20"/>
              </w:rPr>
            </w:pPr>
            <w:proofErr w:type="spellStart"/>
            <w:r>
              <w:rPr>
                <w:rFonts w:cs="Calibri"/>
                <w:sz w:val="20"/>
                <w:szCs w:val="20"/>
              </w:rPr>
              <w:t>Phd’s</w:t>
            </w:r>
            <w:proofErr w:type="spellEnd"/>
            <w:r>
              <w:rPr>
                <w:rFonts w:cs="Calibri"/>
                <w:sz w:val="20"/>
                <w:szCs w:val="20"/>
              </w:rPr>
              <w:t xml:space="preserve">: </w:t>
            </w:r>
            <w:r w:rsidR="00D02E4A">
              <w:rPr>
                <w:rFonts w:cs="Calibri"/>
                <w:sz w:val="20"/>
                <w:szCs w:val="20"/>
              </w:rPr>
              <w:t>1 Co-Supervision</w:t>
            </w:r>
          </w:p>
        </w:tc>
      </w:tr>
      <w:tr w:rsidR="003B02FB" w:rsidRPr="00BB139D" w14:paraId="7815CD7C" w14:textId="77777777" w:rsidTr="00B53079">
        <w:trPr>
          <w:trHeight w:val="276"/>
        </w:trPr>
        <w:tc>
          <w:tcPr>
            <w:tcW w:w="2972" w:type="dxa"/>
            <w:shd w:val="clear" w:color="auto" w:fill="auto"/>
          </w:tcPr>
          <w:p w14:paraId="4EF199CE" w14:textId="77777777" w:rsidR="003B02FB" w:rsidRPr="00BB139D" w:rsidRDefault="003B02FB" w:rsidP="003B02FB">
            <w:pPr>
              <w:spacing w:after="0" w:line="240" w:lineRule="auto"/>
              <w:rPr>
                <w:b/>
                <w:bCs/>
                <w:sz w:val="20"/>
                <w:szCs w:val="20"/>
              </w:rPr>
            </w:pPr>
            <w:r w:rsidRPr="00BB139D">
              <w:rPr>
                <w:b/>
                <w:bCs/>
                <w:sz w:val="20"/>
                <w:szCs w:val="20"/>
              </w:rPr>
              <w:t>Model of supervision</w:t>
            </w:r>
          </w:p>
        </w:tc>
        <w:tc>
          <w:tcPr>
            <w:tcW w:w="6946" w:type="dxa"/>
            <w:gridSpan w:val="4"/>
            <w:shd w:val="clear" w:color="auto" w:fill="auto"/>
          </w:tcPr>
          <w:p w14:paraId="25A64E47" w14:textId="77777777" w:rsidR="003B02FB" w:rsidRPr="00BB139D" w:rsidRDefault="003B02FB" w:rsidP="003B02F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 the candidate will have to prese</w:t>
            </w:r>
            <w:r w:rsidRPr="009C4914">
              <w:rPr>
                <w:sz w:val="20"/>
                <w:szCs w:val="20"/>
              </w:rPr>
              <w:t xml:space="preserve">nt his/her work </w:t>
            </w:r>
            <w:r w:rsidRPr="009C4914">
              <w:rPr>
                <w:color w:val="000000" w:themeColor="text1"/>
                <w:sz w:val="20"/>
                <w:szCs w:val="20"/>
              </w:rPr>
              <w:t xml:space="preserve">to a panel of academics at </w:t>
            </w:r>
            <w:r>
              <w:rPr>
                <w:color w:val="000000" w:themeColor="text1"/>
                <w:sz w:val="20"/>
                <w:szCs w:val="20"/>
              </w:rPr>
              <w:t>a</w:t>
            </w:r>
            <w:r w:rsidRPr="009C4914">
              <w:rPr>
                <w:color w:val="000000" w:themeColor="text1"/>
                <w:sz w:val="20"/>
                <w:szCs w:val="20"/>
              </w:rPr>
              <w:t xml:space="preserve"> colloquium.</w:t>
            </w:r>
            <w:r>
              <w:rPr>
                <w:color w:val="000000" w:themeColor="text1"/>
                <w:sz w:val="20"/>
                <w:szCs w:val="20"/>
              </w:rPr>
              <w:t xml:space="preserve"> </w:t>
            </w:r>
            <w:r w:rsidRPr="009C4914">
              <w:rPr>
                <w:color w:val="000000" w:themeColor="text1"/>
                <w:sz w:val="20"/>
                <w:szCs w:val="20"/>
              </w:rPr>
              <w:t xml:space="preserve">The candidate should submit his/her work to be reviewed by a blind peer review process. </w:t>
            </w:r>
          </w:p>
        </w:tc>
      </w:tr>
      <w:tr w:rsidR="003B02FB" w:rsidRPr="00BB139D" w14:paraId="34053D37" w14:textId="77777777" w:rsidTr="00B53079">
        <w:trPr>
          <w:trHeight w:val="276"/>
        </w:trPr>
        <w:tc>
          <w:tcPr>
            <w:tcW w:w="2972" w:type="dxa"/>
            <w:shd w:val="clear" w:color="auto" w:fill="auto"/>
          </w:tcPr>
          <w:p w14:paraId="77790A20" w14:textId="77777777" w:rsidR="003B02FB" w:rsidRPr="00600BAC" w:rsidRDefault="003B02FB" w:rsidP="003B02FB">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946" w:type="dxa"/>
            <w:gridSpan w:val="4"/>
            <w:shd w:val="clear" w:color="auto" w:fill="auto"/>
          </w:tcPr>
          <w:p w14:paraId="79866608" w14:textId="77777777" w:rsidR="003B02FB" w:rsidRPr="00303B90" w:rsidRDefault="003B02FB" w:rsidP="003B02FB">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3B02FB" w:rsidRPr="00BB139D" w14:paraId="31FF807F" w14:textId="77777777" w:rsidTr="00B53079">
        <w:trPr>
          <w:trHeight w:val="276"/>
        </w:trPr>
        <w:tc>
          <w:tcPr>
            <w:tcW w:w="2972" w:type="dxa"/>
            <w:shd w:val="clear" w:color="auto" w:fill="auto"/>
          </w:tcPr>
          <w:p w14:paraId="480A27A5" w14:textId="77777777" w:rsidR="003B02FB" w:rsidRPr="00BB139D" w:rsidRDefault="003B02FB" w:rsidP="003B02FB">
            <w:pPr>
              <w:spacing w:after="0" w:line="240" w:lineRule="auto"/>
              <w:rPr>
                <w:b/>
                <w:bCs/>
                <w:sz w:val="20"/>
                <w:szCs w:val="20"/>
              </w:rPr>
            </w:pPr>
            <w:r w:rsidRPr="00BB139D">
              <w:rPr>
                <w:b/>
                <w:bCs/>
                <w:sz w:val="20"/>
                <w:szCs w:val="20"/>
              </w:rPr>
              <w:t>Selection Procedure</w:t>
            </w:r>
          </w:p>
        </w:tc>
        <w:tc>
          <w:tcPr>
            <w:tcW w:w="6946" w:type="dxa"/>
            <w:gridSpan w:val="4"/>
            <w:shd w:val="clear" w:color="auto" w:fill="auto"/>
          </w:tcPr>
          <w:p w14:paraId="489FB56A" w14:textId="77777777" w:rsidR="003B02FB" w:rsidRPr="00BB139D" w:rsidRDefault="003B02FB" w:rsidP="003B02FB">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3B02FB" w:rsidRPr="00BB139D" w14:paraId="22377DF3" w14:textId="77777777" w:rsidTr="00B53079">
        <w:trPr>
          <w:trHeight w:val="276"/>
        </w:trPr>
        <w:tc>
          <w:tcPr>
            <w:tcW w:w="2972" w:type="dxa"/>
            <w:shd w:val="clear" w:color="auto" w:fill="auto"/>
          </w:tcPr>
          <w:p w14:paraId="31F14B93" w14:textId="77777777" w:rsidR="003B02FB" w:rsidRPr="00BB139D" w:rsidRDefault="003B02FB" w:rsidP="003B02FB">
            <w:pPr>
              <w:spacing w:after="0" w:line="240" w:lineRule="auto"/>
              <w:rPr>
                <w:b/>
                <w:bCs/>
                <w:sz w:val="20"/>
                <w:szCs w:val="20"/>
              </w:rPr>
            </w:pPr>
            <w:r w:rsidRPr="00BB139D">
              <w:rPr>
                <w:b/>
                <w:bCs/>
                <w:sz w:val="20"/>
                <w:szCs w:val="20"/>
              </w:rPr>
              <w:t xml:space="preserve">Research </w:t>
            </w:r>
            <w:r>
              <w:rPr>
                <w:b/>
                <w:bCs/>
                <w:sz w:val="20"/>
                <w:szCs w:val="20"/>
              </w:rPr>
              <w:t>scope</w:t>
            </w:r>
          </w:p>
        </w:tc>
        <w:tc>
          <w:tcPr>
            <w:tcW w:w="6946" w:type="dxa"/>
            <w:gridSpan w:val="4"/>
            <w:shd w:val="clear" w:color="auto" w:fill="auto"/>
          </w:tcPr>
          <w:p w14:paraId="10ED0C2A" w14:textId="77777777" w:rsidR="003B02FB" w:rsidRPr="00D00720" w:rsidRDefault="003B02FB" w:rsidP="003B02FB">
            <w:pPr>
              <w:spacing w:after="0" w:line="240" w:lineRule="auto"/>
              <w:rPr>
                <w:sz w:val="20"/>
                <w:szCs w:val="20"/>
              </w:rPr>
            </w:pPr>
            <w:r w:rsidRPr="00D00720">
              <w:rPr>
                <w:sz w:val="20"/>
                <w:szCs w:val="20"/>
              </w:rPr>
              <w:t xml:space="preserve">This focus area is about the application of management principles to ensure growth and </w:t>
            </w:r>
            <w:r w:rsidRPr="00D00720">
              <w:rPr>
                <w:bCs/>
                <w:sz w:val="20"/>
                <w:szCs w:val="20"/>
              </w:rPr>
              <w:t xml:space="preserve">profitability </w:t>
            </w:r>
            <w:r w:rsidRPr="00D00720">
              <w:rPr>
                <w:sz w:val="20"/>
                <w:szCs w:val="20"/>
              </w:rPr>
              <w:t>in SMME’s in Africa.</w:t>
            </w:r>
          </w:p>
          <w:p w14:paraId="70F85EDA" w14:textId="77777777" w:rsidR="003B02FB" w:rsidRPr="00D00720" w:rsidRDefault="003B02FB" w:rsidP="003B02FB">
            <w:pPr>
              <w:spacing w:after="0" w:line="240" w:lineRule="auto"/>
              <w:rPr>
                <w:sz w:val="20"/>
                <w:szCs w:val="20"/>
              </w:rPr>
            </w:pPr>
            <w:r w:rsidRPr="00D00720">
              <w:rPr>
                <w:sz w:val="20"/>
                <w:szCs w:val="20"/>
              </w:rPr>
              <w:t>NOTE:</w:t>
            </w:r>
          </w:p>
          <w:p w14:paraId="035BC8DC" w14:textId="77777777" w:rsidR="003B02FB" w:rsidRPr="00D00720" w:rsidRDefault="003B02FB" w:rsidP="003B02FB">
            <w:pPr>
              <w:spacing w:after="0" w:line="240" w:lineRule="auto"/>
              <w:rPr>
                <w:sz w:val="20"/>
                <w:szCs w:val="20"/>
              </w:rPr>
            </w:pPr>
            <w:r w:rsidRPr="00D00720">
              <w:rPr>
                <w:sz w:val="20"/>
                <w:szCs w:val="20"/>
              </w:rPr>
              <w:t xml:space="preserve">If the focus of your proposed study is on any </w:t>
            </w:r>
            <w:r>
              <w:rPr>
                <w:sz w:val="20"/>
                <w:szCs w:val="20"/>
              </w:rPr>
              <w:t xml:space="preserve">one of the </w:t>
            </w:r>
            <w:r w:rsidRPr="00D00720">
              <w:rPr>
                <w:sz w:val="20"/>
                <w:szCs w:val="20"/>
              </w:rPr>
              <w:t xml:space="preserve">specific functions of SMMEs’, such as human resources, finance, marketing, etc. you should </w:t>
            </w:r>
            <w:r>
              <w:rPr>
                <w:sz w:val="20"/>
                <w:szCs w:val="20"/>
              </w:rPr>
              <w:t>apply</w:t>
            </w:r>
            <w:r w:rsidRPr="00D00720">
              <w:rPr>
                <w:sz w:val="20"/>
                <w:szCs w:val="20"/>
              </w:rPr>
              <w:t xml:space="preserve"> at the relevant department where this function is located. </w:t>
            </w:r>
          </w:p>
          <w:p w14:paraId="7335568B" w14:textId="77777777" w:rsidR="003B02FB" w:rsidRPr="00D00720" w:rsidRDefault="003B02FB" w:rsidP="003B02FB">
            <w:pPr>
              <w:spacing w:after="0" w:line="240" w:lineRule="auto"/>
              <w:rPr>
                <w:sz w:val="20"/>
                <w:szCs w:val="20"/>
              </w:rPr>
            </w:pPr>
            <w:r w:rsidRPr="00D00720">
              <w:rPr>
                <w:sz w:val="20"/>
                <w:szCs w:val="20"/>
              </w:rPr>
              <w:t>If your proposed study has to do with any of the following, please apply within that specific focus area:</w:t>
            </w:r>
          </w:p>
          <w:p w14:paraId="6045FC4B" w14:textId="77777777" w:rsidR="003B02FB" w:rsidRPr="00D00720" w:rsidRDefault="003B02FB" w:rsidP="003B02FB">
            <w:pPr>
              <w:pStyle w:val="ListParagraph"/>
              <w:numPr>
                <w:ilvl w:val="0"/>
                <w:numId w:val="37"/>
              </w:numPr>
              <w:spacing w:after="0" w:line="240" w:lineRule="auto"/>
              <w:ind w:left="317" w:hanging="283"/>
              <w:rPr>
                <w:sz w:val="20"/>
                <w:szCs w:val="20"/>
              </w:rPr>
            </w:pPr>
            <w:r w:rsidRPr="00D00720">
              <w:rPr>
                <w:sz w:val="20"/>
                <w:szCs w:val="20"/>
              </w:rPr>
              <w:t>Strategic and Competitive Intelligence</w:t>
            </w:r>
          </w:p>
          <w:p w14:paraId="77ECB55D" w14:textId="77777777" w:rsidR="003B02FB" w:rsidRPr="00D00720" w:rsidRDefault="003B02FB" w:rsidP="003B02FB">
            <w:pPr>
              <w:pStyle w:val="ListParagraph"/>
              <w:numPr>
                <w:ilvl w:val="0"/>
                <w:numId w:val="37"/>
              </w:numPr>
              <w:spacing w:after="0" w:line="240" w:lineRule="auto"/>
              <w:ind w:left="317" w:hanging="283"/>
              <w:rPr>
                <w:sz w:val="20"/>
                <w:szCs w:val="20"/>
              </w:rPr>
            </w:pPr>
            <w:r w:rsidRPr="00D00720">
              <w:rPr>
                <w:sz w:val="20"/>
                <w:szCs w:val="20"/>
              </w:rPr>
              <w:t>International Business Strategies and Finance</w:t>
            </w:r>
          </w:p>
          <w:p w14:paraId="4EF6B51C" w14:textId="77777777" w:rsidR="003B02FB" w:rsidRPr="00D00720" w:rsidRDefault="003B02FB" w:rsidP="003B02FB">
            <w:pPr>
              <w:pStyle w:val="ListParagraph"/>
              <w:numPr>
                <w:ilvl w:val="0"/>
                <w:numId w:val="37"/>
              </w:numPr>
              <w:spacing w:after="0" w:line="240" w:lineRule="auto"/>
              <w:ind w:left="317" w:hanging="283"/>
              <w:rPr>
                <w:sz w:val="20"/>
                <w:szCs w:val="20"/>
              </w:rPr>
            </w:pPr>
            <w:r w:rsidRPr="00D00720">
              <w:rPr>
                <w:sz w:val="20"/>
                <w:szCs w:val="20"/>
              </w:rPr>
              <w:t>South African Automotive Industry</w:t>
            </w:r>
          </w:p>
          <w:p w14:paraId="698EC49E" w14:textId="77777777" w:rsidR="003B02FB" w:rsidRPr="00D00720" w:rsidRDefault="003B02FB" w:rsidP="003B02FB">
            <w:pPr>
              <w:pStyle w:val="ListParagraph"/>
              <w:numPr>
                <w:ilvl w:val="0"/>
                <w:numId w:val="37"/>
              </w:numPr>
              <w:spacing w:after="0" w:line="240" w:lineRule="auto"/>
              <w:ind w:left="317" w:hanging="283"/>
              <w:rPr>
                <w:sz w:val="20"/>
                <w:szCs w:val="20"/>
              </w:rPr>
            </w:pPr>
            <w:r w:rsidRPr="00D00720">
              <w:rPr>
                <w:sz w:val="20"/>
                <w:szCs w:val="20"/>
              </w:rPr>
              <w:t>Business Management in South Africa</w:t>
            </w:r>
          </w:p>
          <w:p w14:paraId="2519CC40" w14:textId="77777777" w:rsidR="003B02FB" w:rsidRDefault="003B02FB" w:rsidP="003B02FB">
            <w:pPr>
              <w:pStyle w:val="ListParagraph"/>
              <w:numPr>
                <w:ilvl w:val="0"/>
                <w:numId w:val="37"/>
              </w:numPr>
              <w:spacing w:after="0" w:line="240" w:lineRule="auto"/>
              <w:ind w:left="317" w:hanging="283"/>
              <w:rPr>
                <w:sz w:val="20"/>
                <w:szCs w:val="20"/>
              </w:rPr>
            </w:pPr>
            <w:r w:rsidRPr="00D00720">
              <w:rPr>
                <w:sz w:val="20"/>
                <w:szCs w:val="20"/>
              </w:rPr>
              <w:t>Corporate Sustainability</w:t>
            </w:r>
          </w:p>
          <w:p w14:paraId="69BD6779" w14:textId="77777777" w:rsidR="003B02FB" w:rsidRPr="008B5B04" w:rsidRDefault="003B02FB" w:rsidP="003B02FB">
            <w:pPr>
              <w:pStyle w:val="ListParagraph"/>
              <w:numPr>
                <w:ilvl w:val="0"/>
                <w:numId w:val="37"/>
              </w:numPr>
              <w:spacing w:after="0" w:line="240" w:lineRule="auto"/>
              <w:ind w:left="317" w:hanging="283"/>
              <w:rPr>
                <w:sz w:val="20"/>
                <w:szCs w:val="20"/>
              </w:rPr>
            </w:pPr>
            <w:r w:rsidRPr="008B5B04">
              <w:rPr>
                <w:sz w:val="20"/>
                <w:szCs w:val="20"/>
              </w:rPr>
              <w:t>Strategy-as-Practice</w:t>
            </w:r>
          </w:p>
        </w:tc>
      </w:tr>
      <w:tr w:rsidR="003B02FB" w:rsidRPr="00BB139D" w14:paraId="569B6445" w14:textId="77777777" w:rsidTr="00B53079">
        <w:trPr>
          <w:trHeight w:val="276"/>
        </w:trPr>
        <w:tc>
          <w:tcPr>
            <w:tcW w:w="2972" w:type="dxa"/>
            <w:shd w:val="clear" w:color="auto" w:fill="auto"/>
          </w:tcPr>
          <w:p w14:paraId="45E7A9D2" w14:textId="77777777" w:rsidR="003B02FB" w:rsidRPr="00BB139D" w:rsidRDefault="003B02FB" w:rsidP="003B02FB">
            <w:pPr>
              <w:spacing w:after="0" w:line="240" w:lineRule="auto"/>
              <w:rPr>
                <w:b/>
                <w:bCs/>
                <w:sz w:val="20"/>
                <w:szCs w:val="20"/>
              </w:rPr>
            </w:pPr>
            <w:r w:rsidRPr="00BB139D">
              <w:rPr>
                <w:b/>
                <w:bCs/>
                <w:sz w:val="20"/>
                <w:szCs w:val="20"/>
              </w:rPr>
              <w:t xml:space="preserve">Reading: </w:t>
            </w:r>
          </w:p>
          <w:p w14:paraId="636AAF42" w14:textId="77777777" w:rsidR="003B02FB" w:rsidRPr="00BB139D" w:rsidRDefault="003B02FB" w:rsidP="003B02FB">
            <w:pPr>
              <w:spacing w:after="0" w:line="240" w:lineRule="auto"/>
              <w:rPr>
                <w:b/>
                <w:bCs/>
                <w:sz w:val="20"/>
                <w:szCs w:val="20"/>
              </w:rPr>
            </w:pPr>
            <w:r w:rsidRPr="00BB139D">
              <w:rPr>
                <w:b/>
                <w:bCs/>
                <w:sz w:val="20"/>
                <w:szCs w:val="20"/>
              </w:rPr>
              <w:t>Subject Field</w:t>
            </w:r>
          </w:p>
          <w:p w14:paraId="0ED26C3E" w14:textId="77777777" w:rsidR="003B02FB" w:rsidRPr="00BB139D" w:rsidRDefault="003B02FB" w:rsidP="003B02FB">
            <w:pPr>
              <w:spacing w:after="0" w:line="240" w:lineRule="auto"/>
              <w:rPr>
                <w:sz w:val="20"/>
                <w:szCs w:val="20"/>
              </w:rPr>
            </w:pPr>
          </w:p>
        </w:tc>
        <w:tc>
          <w:tcPr>
            <w:tcW w:w="6946" w:type="dxa"/>
            <w:gridSpan w:val="4"/>
            <w:shd w:val="clear" w:color="auto" w:fill="auto"/>
          </w:tcPr>
          <w:p w14:paraId="398F4444" w14:textId="77777777" w:rsidR="003B02FB" w:rsidRPr="00BB139D" w:rsidRDefault="003B02FB" w:rsidP="003B02FB">
            <w:pPr>
              <w:spacing w:after="0" w:line="240" w:lineRule="auto"/>
              <w:ind w:left="33" w:firstLine="1"/>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w:t>
            </w:r>
            <w:r>
              <w:rPr>
                <w:b/>
                <w:bCs/>
                <w:sz w:val="20"/>
                <w:szCs w:val="20"/>
              </w:rPr>
              <w:t xml:space="preserve">ks in this research focus area. </w:t>
            </w:r>
            <w:r w:rsidRPr="00BB139D">
              <w:rPr>
                <w:b/>
                <w:bCs/>
                <w:sz w:val="20"/>
                <w:szCs w:val="20"/>
              </w:rPr>
              <w:t>Further reading over and above these is essential</w:t>
            </w:r>
            <w:r>
              <w:rPr>
                <w:b/>
                <w:bCs/>
                <w:sz w:val="20"/>
                <w:szCs w:val="20"/>
              </w:rPr>
              <w:t>:</w:t>
            </w:r>
          </w:p>
          <w:p w14:paraId="483AB1F4" w14:textId="77777777" w:rsidR="003B02FB" w:rsidRDefault="003B02FB" w:rsidP="003B02FB">
            <w:pPr>
              <w:spacing w:after="0" w:line="240" w:lineRule="auto"/>
              <w:ind w:left="317" w:hanging="283"/>
              <w:rPr>
                <w:sz w:val="20"/>
                <w:szCs w:val="20"/>
              </w:rPr>
            </w:pPr>
          </w:p>
          <w:p w14:paraId="0EC9C1E6" w14:textId="77777777" w:rsidR="003B02FB" w:rsidRPr="009A1D3F" w:rsidRDefault="003B02FB" w:rsidP="003B02FB">
            <w:pPr>
              <w:spacing w:after="0" w:line="240" w:lineRule="auto"/>
              <w:ind w:left="317" w:hanging="283"/>
              <w:rPr>
                <w:b/>
                <w:bCs/>
                <w:sz w:val="20"/>
                <w:szCs w:val="20"/>
              </w:rPr>
            </w:pPr>
            <w:r w:rsidRPr="009A1D3F">
              <w:rPr>
                <w:b/>
                <w:bCs/>
                <w:sz w:val="20"/>
                <w:szCs w:val="20"/>
              </w:rPr>
              <w:t>ARTICLES</w:t>
            </w:r>
          </w:p>
          <w:p w14:paraId="6D204960" w14:textId="77777777" w:rsidR="003B02FB" w:rsidRPr="009A1D3F" w:rsidRDefault="003B02FB" w:rsidP="003B02FB">
            <w:pPr>
              <w:spacing w:after="0" w:line="240" w:lineRule="auto"/>
              <w:ind w:left="317" w:hanging="283"/>
              <w:rPr>
                <w:sz w:val="20"/>
                <w:szCs w:val="20"/>
              </w:rPr>
            </w:pPr>
            <w:r w:rsidRPr="009A1D3F">
              <w:rPr>
                <w:sz w:val="20"/>
                <w:szCs w:val="20"/>
              </w:rPr>
              <w:t>•</w:t>
            </w:r>
            <w:r w:rsidRPr="009A1D3F">
              <w:rPr>
                <w:sz w:val="20"/>
                <w:szCs w:val="20"/>
              </w:rPr>
              <w:tab/>
              <w:t xml:space="preserve">Mbonyane, B. &amp; Ladzani, L. (2011) "Factors that hinder the growth of small businesses in South African townships", European Business Review, Vol. 23 </w:t>
            </w:r>
            <w:proofErr w:type="spellStart"/>
            <w:r w:rsidRPr="009A1D3F">
              <w:rPr>
                <w:sz w:val="20"/>
                <w:szCs w:val="20"/>
              </w:rPr>
              <w:t>Iss</w:t>
            </w:r>
            <w:proofErr w:type="spellEnd"/>
            <w:r w:rsidRPr="009A1D3F">
              <w:rPr>
                <w:sz w:val="20"/>
                <w:szCs w:val="20"/>
              </w:rPr>
              <w:t>: 6, pp.550 – 560.</w:t>
            </w:r>
          </w:p>
          <w:p w14:paraId="0AABEA41" w14:textId="77777777" w:rsidR="003B02FB" w:rsidRPr="009A1D3F" w:rsidRDefault="003B02FB" w:rsidP="003B02FB">
            <w:pPr>
              <w:spacing w:after="0" w:line="240" w:lineRule="auto"/>
              <w:ind w:left="317" w:hanging="283"/>
              <w:rPr>
                <w:sz w:val="20"/>
                <w:szCs w:val="20"/>
              </w:rPr>
            </w:pPr>
            <w:r w:rsidRPr="007D58F0">
              <w:rPr>
                <w:sz w:val="20"/>
                <w:szCs w:val="20"/>
                <w:lang w:val="de-DE"/>
              </w:rPr>
              <w:t>•</w:t>
            </w:r>
            <w:r w:rsidRPr="007D58F0">
              <w:rPr>
                <w:sz w:val="20"/>
                <w:szCs w:val="20"/>
                <w:lang w:val="de-DE"/>
              </w:rPr>
              <w:tab/>
              <w:t xml:space="preserve">Wolmarans, H.P. &amp; Meintjes, Q. 2015. </w:t>
            </w:r>
            <w:r w:rsidRPr="009A1D3F">
              <w:rPr>
                <w:sz w:val="20"/>
                <w:szCs w:val="20"/>
              </w:rPr>
              <w:t>“Financial management practices in successful Small and Medium Enterprises (SMEs)“ The Southern African Journal of Entrepreneurship and Small Business Management, Vol. 7 (1).</w:t>
            </w:r>
          </w:p>
          <w:p w14:paraId="00467531" w14:textId="77777777" w:rsidR="003B02FB" w:rsidRPr="009A1D3F" w:rsidRDefault="003B02FB" w:rsidP="003B02FB">
            <w:pPr>
              <w:spacing w:after="0" w:line="240" w:lineRule="auto"/>
              <w:ind w:left="317" w:hanging="283"/>
              <w:rPr>
                <w:sz w:val="20"/>
                <w:szCs w:val="20"/>
              </w:rPr>
            </w:pPr>
            <w:r w:rsidRPr="009A1D3F">
              <w:rPr>
                <w:sz w:val="20"/>
                <w:szCs w:val="20"/>
              </w:rPr>
              <w:t>•</w:t>
            </w:r>
            <w:r w:rsidRPr="009A1D3F">
              <w:rPr>
                <w:sz w:val="20"/>
                <w:szCs w:val="20"/>
              </w:rPr>
              <w:tab/>
            </w:r>
            <w:proofErr w:type="spellStart"/>
            <w:r w:rsidRPr="009A1D3F">
              <w:rPr>
                <w:sz w:val="20"/>
                <w:szCs w:val="20"/>
              </w:rPr>
              <w:t>Lekhanya</w:t>
            </w:r>
            <w:proofErr w:type="spellEnd"/>
            <w:r w:rsidRPr="009A1D3F">
              <w:rPr>
                <w:sz w:val="20"/>
                <w:szCs w:val="20"/>
              </w:rPr>
              <w:t>, L.M. &amp; Mason, R.B. 2013. “The use of marketing strategies by Small, Medium and Micro Enterprises in rural KwaZulu-Natal.” The Southern African Journal of Entrepreneurship and Small Business Management, Vol. 6 (1).</w:t>
            </w:r>
          </w:p>
          <w:p w14:paraId="2A0A8768" w14:textId="77777777" w:rsidR="003B02FB" w:rsidRPr="009A1D3F" w:rsidRDefault="003B02FB" w:rsidP="003B02FB">
            <w:pPr>
              <w:spacing w:after="0" w:line="240" w:lineRule="auto"/>
              <w:ind w:left="317" w:hanging="283"/>
              <w:rPr>
                <w:sz w:val="20"/>
                <w:szCs w:val="20"/>
              </w:rPr>
            </w:pPr>
          </w:p>
          <w:p w14:paraId="70F979DF" w14:textId="77777777" w:rsidR="003B02FB" w:rsidRPr="009A1D3F" w:rsidRDefault="003B02FB" w:rsidP="003B02FB">
            <w:pPr>
              <w:spacing w:after="0" w:line="240" w:lineRule="auto"/>
              <w:ind w:left="317" w:hanging="283"/>
              <w:rPr>
                <w:b/>
                <w:bCs/>
                <w:sz w:val="20"/>
                <w:szCs w:val="20"/>
                <w:lang w:val="de-DE"/>
              </w:rPr>
            </w:pPr>
            <w:r w:rsidRPr="009A1D3F">
              <w:rPr>
                <w:b/>
                <w:bCs/>
                <w:sz w:val="20"/>
                <w:szCs w:val="20"/>
                <w:lang w:val="de-DE"/>
              </w:rPr>
              <w:t>BOOKS</w:t>
            </w:r>
          </w:p>
          <w:p w14:paraId="2DC5471D" w14:textId="77777777" w:rsidR="003B02FB" w:rsidRPr="009A1D3F" w:rsidRDefault="003B02FB" w:rsidP="003B02FB">
            <w:pPr>
              <w:spacing w:after="0" w:line="240" w:lineRule="auto"/>
              <w:ind w:left="317" w:hanging="283"/>
              <w:rPr>
                <w:sz w:val="20"/>
                <w:szCs w:val="20"/>
              </w:rPr>
            </w:pPr>
            <w:r w:rsidRPr="009A1D3F">
              <w:rPr>
                <w:sz w:val="20"/>
                <w:szCs w:val="20"/>
                <w:lang w:val="de-DE"/>
              </w:rPr>
              <w:t>•</w:t>
            </w:r>
            <w:r w:rsidRPr="009A1D3F">
              <w:rPr>
                <w:sz w:val="20"/>
                <w:szCs w:val="20"/>
                <w:lang w:val="de-DE"/>
              </w:rPr>
              <w:tab/>
              <w:t xml:space="preserve">Nieman, G.H. &amp; Nieuwenhuizen, C. 2014. </w:t>
            </w:r>
            <w:r w:rsidRPr="009A1D3F">
              <w:rPr>
                <w:sz w:val="20"/>
                <w:szCs w:val="20"/>
              </w:rPr>
              <w:t>Entrepreneurship - a South African perspective 3/e. Van Schaik.</w:t>
            </w:r>
          </w:p>
          <w:p w14:paraId="0445FAFB" w14:textId="77777777" w:rsidR="003B02FB" w:rsidRPr="008F3931" w:rsidRDefault="003B02FB" w:rsidP="003B02FB">
            <w:pPr>
              <w:spacing w:after="0" w:line="240" w:lineRule="auto"/>
              <w:ind w:left="317" w:hanging="283"/>
              <w:rPr>
                <w:sz w:val="20"/>
                <w:szCs w:val="20"/>
              </w:rPr>
            </w:pPr>
            <w:r w:rsidRPr="008F3931">
              <w:rPr>
                <w:sz w:val="20"/>
                <w:szCs w:val="20"/>
                <w:lang w:val="de-DE"/>
              </w:rPr>
              <w:t>•</w:t>
            </w:r>
            <w:r w:rsidRPr="008F3931">
              <w:rPr>
                <w:sz w:val="20"/>
                <w:szCs w:val="20"/>
                <w:lang w:val="de-DE"/>
              </w:rPr>
              <w:tab/>
              <w:t xml:space="preserve">Achtenhagen, L. &amp; Brundin, E. (Eds.) 2016. </w:t>
            </w:r>
            <w:r w:rsidRPr="008F3931">
              <w:rPr>
                <w:sz w:val="20"/>
                <w:szCs w:val="20"/>
              </w:rPr>
              <w:t>Entrepreneurship and SME Management Across Africa. Springer.</w:t>
            </w:r>
          </w:p>
          <w:p w14:paraId="0BBA21B0" w14:textId="77777777" w:rsidR="003B02FB" w:rsidRPr="008F3931" w:rsidRDefault="003B02FB" w:rsidP="003B02FB">
            <w:pPr>
              <w:spacing w:after="0" w:line="240" w:lineRule="auto"/>
              <w:ind w:left="317" w:hanging="283"/>
              <w:rPr>
                <w:sz w:val="20"/>
                <w:szCs w:val="20"/>
              </w:rPr>
            </w:pPr>
          </w:p>
          <w:p w14:paraId="7EAB20BE" w14:textId="77777777" w:rsidR="003B02FB" w:rsidRPr="009A1D3F" w:rsidRDefault="003B02FB" w:rsidP="003B02FB">
            <w:pPr>
              <w:spacing w:after="0" w:line="240" w:lineRule="auto"/>
              <w:ind w:left="317" w:hanging="283"/>
              <w:rPr>
                <w:b/>
                <w:bCs/>
                <w:sz w:val="20"/>
                <w:szCs w:val="20"/>
              </w:rPr>
            </w:pPr>
            <w:r w:rsidRPr="009A1D3F">
              <w:rPr>
                <w:b/>
                <w:bCs/>
                <w:sz w:val="20"/>
                <w:szCs w:val="20"/>
              </w:rPr>
              <w:t>INTERNET SOURCES</w:t>
            </w:r>
          </w:p>
          <w:p w14:paraId="061427FE" w14:textId="77777777" w:rsidR="003B02FB" w:rsidRPr="008F3931" w:rsidRDefault="003B02FB" w:rsidP="003B02FB">
            <w:pPr>
              <w:spacing w:after="0" w:line="240" w:lineRule="auto"/>
              <w:ind w:left="317" w:hanging="283"/>
              <w:rPr>
                <w:sz w:val="20"/>
                <w:szCs w:val="20"/>
              </w:rPr>
            </w:pPr>
            <w:r w:rsidRPr="009A1D3F">
              <w:rPr>
                <w:sz w:val="20"/>
                <w:szCs w:val="20"/>
              </w:rPr>
              <w:t>•</w:t>
            </w:r>
            <w:r w:rsidRPr="009A1D3F">
              <w:rPr>
                <w:sz w:val="20"/>
                <w:szCs w:val="20"/>
              </w:rPr>
              <w:tab/>
              <w:t xml:space="preserve">Department of Small Business Development (DSBD), 2016. </w:t>
            </w:r>
            <w:r w:rsidRPr="008F3931">
              <w:rPr>
                <w:sz w:val="20"/>
                <w:szCs w:val="20"/>
              </w:rPr>
              <w:t>Online: http://www.dsbd.gov.za/index.html.</w:t>
            </w:r>
          </w:p>
          <w:p w14:paraId="4E4EDE44"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r>
            <w:proofErr w:type="spellStart"/>
            <w:r w:rsidRPr="009A1D3F">
              <w:rPr>
                <w:sz w:val="20"/>
                <w:szCs w:val="20"/>
              </w:rPr>
              <w:t>Groepe</w:t>
            </w:r>
            <w:proofErr w:type="spellEnd"/>
            <w:r w:rsidRPr="009A1D3F">
              <w:rPr>
                <w:sz w:val="20"/>
                <w:szCs w:val="20"/>
              </w:rPr>
              <w:t xml:space="preserve">, F. 2015. The role of small business in the economy. </w:t>
            </w:r>
            <w:r w:rsidRPr="009A1D3F">
              <w:rPr>
                <w:sz w:val="20"/>
                <w:szCs w:val="20"/>
                <w:lang w:val="de-DE"/>
              </w:rPr>
              <w:t>Online: https://www.resbank.co.za/Lists/Speeches/Attachments/452/Role%20of%20small%20business%202015%20.pdf.</w:t>
            </w:r>
          </w:p>
          <w:p w14:paraId="42B1A9E0"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t xml:space="preserve">The Small Enterprise Development Agency (SEDA). </w:t>
            </w:r>
            <w:r w:rsidRPr="009A1D3F">
              <w:rPr>
                <w:sz w:val="20"/>
                <w:szCs w:val="20"/>
                <w:lang w:val="de-DE"/>
              </w:rPr>
              <w:t>2016.  Online: http://www.seda.org.za/Happening/LatestNews/Pages/LatestNews.aspx.</w:t>
            </w:r>
          </w:p>
          <w:p w14:paraId="34CEC1AE" w14:textId="77777777" w:rsidR="003B02FB" w:rsidRPr="009A1D3F" w:rsidRDefault="003B02FB" w:rsidP="003B02FB">
            <w:pPr>
              <w:spacing w:after="0" w:line="240" w:lineRule="auto"/>
              <w:ind w:left="317" w:hanging="283"/>
              <w:rPr>
                <w:sz w:val="20"/>
                <w:szCs w:val="20"/>
                <w:lang w:val="de-DE"/>
              </w:rPr>
            </w:pPr>
            <w:r w:rsidRPr="009A1D3F">
              <w:rPr>
                <w:sz w:val="20"/>
                <w:szCs w:val="20"/>
              </w:rPr>
              <w:t>•</w:t>
            </w:r>
            <w:r w:rsidRPr="009A1D3F">
              <w:rPr>
                <w:sz w:val="20"/>
                <w:szCs w:val="20"/>
              </w:rPr>
              <w:tab/>
              <w:t xml:space="preserve">Writer, S. 2016. 9 things you need to know about small businesses in South Africa. </w:t>
            </w:r>
            <w:r w:rsidRPr="009A1D3F">
              <w:rPr>
                <w:sz w:val="20"/>
                <w:szCs w:val="20"/>
                <w:lang w:val="de-DE"/>
              </w:rPr>
              <w:t>Online: http://businesstech.co.za/news/business/123929/9-things-you-need-to-know-about-small-businesses-in-south-africa/.</w:t>
            </w:r>
          </w:p>
          <w:p w14:paraId="7AE8F8BD" w14:textId="77777777" w:rsidR="003B02FB" w:rsidRPr="00C52FE2" w:rsidRDefault="003B02FB" w:rsidP="003B02FB">
            <w:pPr>
              <w:spacing w:after="0" w:line="240" w:lineRule="auto"/>
              <w:jc w:val="both"/>
              <w:rPr>
                <w:b/>
                <w:sz w:val="20"/>
                <w:szCs w:val="20"/>
              </w:rPr>
            </w:pPr>
          </w:p>
        </w:tc>
      </w:tr>
      <w:tr w:rsidR="003B02FB" w:rsidRPr="00BB139D" w14:paraId="04B47296" w14:textId="77777777" w:rsidTr="00B53079">
        <w:trPr>
          <w:trHeight w:val="276"/>
        </w:trPr>
        <w:tc>
          <w:tcPr>
            <w:tcW w:w="2972" w:type="dxa"/>
            <w:shd w:val="clear" w:color="auto" w:fill="auto"/>
          </w:tcPr>
          <w:p w14:paraId="22627D6A" w14:textId="77777777" w:rsidR="003B02FB" w:rsidRPr="00BB139D" w:rsidRDefault="003B02FB" w:rsidP="003B02FB">
            <w:pPr>
              <w:spacing w:after="0" w:line="240" w:lineRule="auto"/>
              <w:rPr>
                <w:b/>
                <w:bCs/>
                <w:sz w:val="20"/>
                <w:szCs w:val="20"/>
              </w:rPr>
            </w:pPr>
            <w:r w:rsidRPr="00BB139D">
              <w:rPr>
                <w:b/>
                <w:bCs/>
                <w:sz w:val="20"/>
                <w:szCs w:val="20"/>
              </w:rPr>
              <w:t xml:space="preserve">Reading: </w:t>
            </w:r>
          </w:p>
          <w:p w14:paraId="377216E3" w14:textId="77777777" w:rsidR="003B02FB" w:rsidRPr="00BB139D" w:rsidRDefault="003B02FB" w:rsidP="003B02FB">
            <w:pPr>
              <w:spacing w:after="0" w:line="240" w:lineRule="auto"/>
              <w:rPr>
                <w:sz w:val="20"/>
                <w:szCs w:val="20"/>
              </w:rPr>
            </w:pPr>
            <w:r w:rsidRPr="00BB139D">
              <w:rPr>
                <w:b/>
                <w:bCs/>
                <w:sz w:val="20"/>
                <w:szCs w:val="20"/>
              </w:rPr>
              <w:t>Research Methodology</w:t>
            </w:r>
          </w:p>
        </w:tc>
        <w:tc>
          <w:tcPr>
            <w:tcW w:w="6946" w:type="dxa"/>
            <w:gridSpan w:val="4"/>
            <w:shd w:val="clear" w:color="auto" w:fill="auto"/>
          </w:tcPr>
          <w:p w14:paraId="2EE4D1F7" w14:textId="77777777" w:rsidR="003B02FB" w:rsidRPr="00184987" w:rsidRDefault="003B02FB" w:rsidP="003B02FB">
            <w:pPr>
              <w:autoSpaceDE w:val="0"/>
              <w:autoSpaceDN w:val="0"/>
              <w:spacing w:after="0" w:line="240" w:lineRule="auto"/>
              <w:ind w:left="317" w:hanging="283"/>
              <w:rPr>
                <w:b/>
                <w:sz w:val="20"/>
                <w:szCs w:val="20"/>
              </w:rPr>
            </w:pPr>
            <w:r w:rsidRPr="00184987">
              <w:rPr>
                <w:b/>
                <w:sz w:val="20"/>
                <w:szCs w:val="20"/>
              </w:rPr>
              <w:t>This is a selection books on methodology. Further reading over and above these is essential:</w:t>
            </w:r>
          </w:p>
          <w:p w14:paraId="1B57BFDB" w14:textId="77777777" w:rsidR="003B02FB" w:rsidRPr="00D00720" w:rsidRDefault="003B02FB" w:rsidP="003B02FB">
            <w:pPr>
              <w:pStyle w:val="ListParagraph"/>
              <w:numPr>
                <w:ilvl w:val="0"/>
                <w:numId w:val="38"/>
              </w:numPr>
              <w:autoSpaceDE w:val="0"/>
              <w:autoSpaceDN w:val="0"/>
              <w:spacing w:after="0" w:line="240" w:lineRule="auto"/>
              <w:ind w:left="317" w:hanging="283"/>
              <w:rPr>
                <w:sz w:val="20"/>
                <w:szCs w:val="20"/>
              </w:rPr>
            </w:pPr>
            <w:r w:rsidRPr="00D00720">
              <w:rPr>
                <w:sz w:val="20"/>
                <w:szCs w:val="20"/>
              </w:rPr>
              <w:t xml:space="preserve">Cooper, D. and Schindler, P.  2014.  Business Research Methods.  12th ed.  New York:  McGraw-Hill. </w:t>
            </w:r>
          </w:p>
          <w:p w14:paraId="10680735" w14:textId="77777777" w:rsidR="003B02FB" w:rsidRPr="00D00720" w:rsidRDefault="003B02FB" w:rsidP="003B02FB">
            <w:pPr>
              <w:pStyle w:val="ListParagraph"/>
              <w:numPr>
                <w:ilvl w:val="0"/>
                <w:numId w:val="38"/>
              </w:numPr>
              <w:autoSpaceDE w:val="0"/>
              <w:autoSpaceDN w:val="0"/>
              <w:spacing w:after="0" w:line="240" w:lineRule="auto"/>
              <w:ind w:left="317" w:hanging="283"/>
              <w:rPr>
                <w:sz w:val="20"/>
                <w:szCs w:val="20"/>
              </w:rPr>
            </w:pPr>
            <w:r w:rsidRPr="00D00720">
              <w:rPr>
                <w:sz w:val="20"/>
                <w:szCs w:val="20"/>
              </w:rPr>
              <w:t>Babbie, E. 2014. The practice of social research. 14th ed. Boston: Cengage Learning.</w:t>
            </w:r>
          </w:p>
          <w:p w14:paraId="01E93D25" w14:textId="77777777" w:rsidR="003B02FB" w:rsidRPr="00D00720" w:rsidRDefault="003B02FB" w:rsidP="003B02FB">
            <w:pPr>
              <w:pStyle w:val="ListParagraph"/>
              <w:numPr>
                <w:ilvl w:val="0"/>
                <w:numId w:val="38"/>
              </w:numPr>
              <w:autoSpaceDE w:val="0"/>
              <w:autoSpaceDN w:val="0"/>
              <w:spacing w:after="0" w:line="240" w:lineRule="auto"/>
              <w:ind w:left="317" w:hanging="283"/>
              <w:rPr>
                <w:sz w:val="20"/>
                <w:szCs w:val="20"/>
              </w:rPr>
            </w:pPr>
            <w:r w:rsidRPr="00D00720">
              <w:rPr>
                <w:sz w:val="20"/>
                <w:szCs w:val="20"/>
                <w:lang w:val="de-DE"/>
              </w:rPr>
              <w:t xml:space="preserve">Diamantopulos, A and Schlegelmich, B.  </w:t>
            </w:r>
            <w:r w:rsidRPr="00D00720">
              <w:rPr>
                <w:sz w:val="20"/>
                <w:szCs w:val="20"/>
              </w:rPr>
              <w:t>2000.  Taking the fear out of Data Analysis.  Hampshire:  Cengage Learning EMEA.</w:t>
            </w:r>
          </w:p>
          <w:p w14:paraId="6BDB7374" w14:textId="77777777" w:rsidR="003B02FB" w:rsidRPr="00D00720" w:rsidRDefault="003B02FB" w:rsidP="003B02FB">
            <w:pPr>
              <w:pStyle w:val="ListParagraph"/>
              <w:numPr>
                <w:ilvl w:val="0"/>
                <w:numId w:val="38"/>
              </w:numPr>
              <w:autoSpaceDE w:val="0"/>
              <w:autoSpaceDN w:val="0"/>
              <w:spacing w:after="0" w:line="240" w:lineRule="auto"/>
              <w:ind w:left="317" w:hanging="283"/>
              <w:rPr>
                <w:sz w:val="20"/>
                <w:szCs w:val="20"/>
              </w:rPr>
            </w:pPr>
            <w:r w:rsidRPr="00D00720">
              <w:rPr>
                <w:sz w:val="20"/>
                <w:szCs w:val="20"/>
              </w:rPr>
              <w:t>Leedy, P. and Ormrod, J.  2015.  Practical Research:  Planning and Design.  11th ed.  New Jersey:  Pearson Education International.</w:t>
            </w:r>
          </w:p>
          <w:p w14:paraId="5CE92021" w14:textId="77777777" w:rsidR="003B02FB" w:rsidRPr="00D00720" w:rsidRDefault="003B02FB" w:rsidP="003B02FB">
            <w:pPr>
              <w:pStyle w:val="ListParagraph"/>
              <w:numPr>
                <w:ilvl w:val="0"/>
                <w:numId w:val="38"/>
              </w:numPr>
              <w:autoSpaceDE w:val="0"/>
              <w:autoSpaceDN w:val="0"/>
              <w:spacing w:after="0" w:line="240" w:lineRule="auto"/>
              <w:ind w:left="317" w:hanging="283"/>
              <w:rPr>
                <w:sz w:val="20"/>
                <w:szCs w:val="20"/>
                <w:lang w:val="de-DE"/>
              </w:rPr>
            </w:pPr>
            <w:r w:rsidRPr="00D00720">
              <w:rPr>
                <w:sz w:val="20"/>
                <w:szCs w:val="20"/>
              </w:rPr>
              <w:t xml:space="preserve">Saunders, M, Lewis, P, and Thornhill, A.  2016.  Research Methods for Business Students.  </w:t>
            </w:r>
            <w:r w:rsidRPr="00D00720">
              <w:rPr>
                <w:sz w:val="20"/>
                <w:szCs w:val="20"/>
                <w:lang w:val="de-DE"/>
              </w:rPr>
              <w:t>7th ed.  Essex:  Pearson Education Ltd.</w:t>
            </w:r>
          </w:p>
          <w:p w14:paraId="76826D9F" w14:textId="77777777" w:rsidR="003B02FB" w:rsidRPr="00702AB0" w:rsidRDefault="003B02FB" w:rsidP="003B02FB">
            <w:pPr>
              <w:autoSpaceDE w:val="0"/>
              <w:autoSpaceDN w:val="0"/>
              <w:spacing w:after="0" w:line="240" w:lineRule="auto"/>
              <w:rPr>
                <w:sz w:val="20"/>
                <w:szCs w:val="20"/>
              </w:rPr>
            </w:pPr>
            <w:r w:rsidRPr="00D00720">
              <w:rPr>
                <w:sz w:val="20"/>
                <w:szCs w:val="20"/>
              </w:rPr>
              <w:t xml:space="preserve">Scott, G, and Garner, R.  2013.  Doing Qualitative Research:  Designs, </w:t>
            </w:r>
            <w:proofErr w:type="gramStart"/>
            <w:r w:rsidRPr="00D00720">
              <w:rPr>
                <w:sz w:val="20"/>
                <w:szCs w:val="20"/>
              </w:rPr>
              <w:t>Methods</w:t>
            </w:r>
            <w:proofErr w:type="gramEnd"/>
            <w:r w:rsidRPr="00D00720">
              <w:rPr>
                <w:sz w:val="20"/>
                <w:szCs w:val="20"/>
              </w:rPr>
              <w:t xml:space="preserve"> and Techniques.  </w:t>
            </w:r>
            <w:r w:rsidRPr="00D00720">
              <w:rPr>
                <w:sz w:val="20"/>
                <w:szCs w:val="20"/>
                <w:lang w:val="de-DE"/>
              </w:rPr>
              <w:t>1st ed.  New Jersey:  Pearson Education, Inc.</w:t>
            </w:r>
          </w:p>
        </w:tc>
      </w:tr>
      <w:tr w:rsidR="003B02FB" w:rsidRPr="00BB139D" w14:paraId="49905E6E" w14:textId="77777777" w:rsidTr="00B53079">
        <w:trPr>
          <w:trHeight w:val="276"/>
        </w:trPr>
        <w:tc>
          <w:tcPr>
            <w:tcW w:w="2972" w:type="dxa"/>
            <w:shd w:val="clear" w:color="auto" w:fill="auto"/>
          </w:tcPr>
          <w:p w14:paraId="199CA7DB" w14:textId="77777777" w:rsidR="003B02FB" w:rsidRPr="00BB139D" w:rsidRDefault="003B02FB" w:rsidP="003B02FB">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946" w:type="dxa"/>
            <w:gridSpan w:val="4"/>
            <w:shd w:val="clear" w:color="auto" w:fill="auto"/>
          </w:tcPr>
          <w:p w14:paraId="29E03B5A" w14:textId="77777777" w:rsidR="003B02FB" w:rsidRDefault="003B02FB" w:rsidP="003B02FB">
            <w:pPr>
              <w:spacing w:after="0" w:line="240" w:lineRule="auto"/>
              <w:jc w:val="both"/>
              <w:rPr>
                <w:sz w:val="20"/>
                <w:szCs w:val="20"/>
              </w:rPr>
            </w:pPr>
          </w:p>
          <w:p w14:paraId="1A51A76A" w14:textId="77777777" w:rsidR="003B02FB" w:rsidRPr="00600BAC" w:rsidRDefault="003B02FB" w:rsidP="003B02FB">
            <w:pPr>
              <w:pStyle w:val="ListParagraph"/>
              <w:spacing w:after="0" w:line="240" w:lineRule="auto"/>
              <w:jc w:val="both"/>
              <w:rPr>
                <w:sz w:val="20"/>
                <w:szCs w:val="20"/>
              </w:rPr>
            </w:pPr>
          </w:p>
        </w:tc>
      </w:tr>
      <w:tr w:rsidR="003B02FB" w:rsidRPr="00BB139D" w14:paraId="4A2E2DC3" w14:textId="77777777" w:rsidTr="00B53079">
        <w:trPr>
          <w:trHeight w:val="276"/>
        </w:trPr>
        <w:tc>
          <w:tcPr>
            <w:tcW w:w="9918" w:type="dxa"/>
            <w:gridSpan w:val="5"/>
            <w:shd w:val="clear" w:color="auto" w:fill="D9D9D9" w:themeFill="background1" w:themeFillShade="D9"/>
          </w:tcPr>
          <w:p w14:paraId="42838265" w14:textId="77777777" w:rsidR="003B02FB" w:rsidRPr="00BB139D" w:rsidRDefault="003B02FB" w:rsidP="003B02FB">
            <w:pPr>
              <w:spacing w:after="0" w:line="240" w:lineRule="auto"/>
              <w:rPr>
                <w:sz w:val="20"/>
                <w:szCs w:val="20"/>
              </w:rPr>
            </w:pPr>
            <w:r w:rsidRPr="00BB139D">
              <w:rPr>
                <w:b/>
                <w:sz w:val="20"/>
                <w:szCs w:val="20"/>
              </w:rPr>
              <w:t>Potential M&amp;D research focus areas or research projects</w:t>
            </w:r>
          </w:p>
        </w:tc>
      </w:tr>
      <w:tr w:rsidR="003B02FB" w:rsidRPr="00BB139D" w14:paraId="33E5E489" w14:textId="77777777" w:rsidTr="00B53079">
        <w:trPr>
          <w:trHeight w:val="276"/>
        </w:trPr>
        <w:tc>
          <w:tcPr>
            <w:tcW w:w="4531" w:type="dxa"/>
            <w:gridSpan w:val="3"/>
            <w:shd w:val="clear" w:color="auto" w:fill="D9D9D9" w:themeFill="background1" w:themeFillShade="D9"/>
          </w:tcPr>
          <w:p w14:paraId="689E8035" w14:textId="77777777" w:rsidR="003B02FB" w:rsidRPr="00BB139D" w:rsidRDefault="003B02FB" w:rsidP="003B02FB">
            <w:pPr>
              <w:spacing w:after="0" w:line="240" w:lineRule="auto"/>
              <w:rPr>
                <w:b/>
                <w:sz w:val="20"/>
                <w:szCs w:val="20"/>
              </w:rPr>
            </w:pPr>
            <w:r w:rsidRPr="00BB139D">
              <w:rPr>
                <w:b/>
                <w:sz w:val="20"/>
                <w:szCs w:val="20"/>
              </w:rPr>
              <w:t>Unit of Analysis</w:t>
            </w:r>
          </w:p>
        </w:tc>
        <w:tc>
          <w:tcPr>
            <w:tcW w:w="5387" w:type="dxa"/>
            <w:gridSpan w:val="2"/>
            <w:shd w:val="clear" w:color="auto" w:fill="D9D9D9" w:themeFill="background1" w:themeFillShade="D9"/>
          </w:tcPr>
          <w:p w14:paraId="23A96073" w14:textId="77777777" w:rsidR="003B02FB" w:rsidRPr="00BB139D" w:rsidRDefault="003B02FB" w:rsidP="003B02FB">
            <w:pPr>
              <w:spacing w:after="0" w:line="240" w:lineRule="auto"/>
              <w:rPr>
                <w:b/>
                <w:sz w:val="20"/>
                <w:szCs w:val="20"/>
              </w:rPr>
            </w:pPr>
            <w:r w:rsidRPr="00BB139D">
              <w:rPr>
                <w:b/>
                <w:sz w:val="20"/>
                <w:szCs w:val="20"/>
              </w:rPr>
              <w:t>Research Focus</w:t>
            </w:r>
          </w:p>
        </w:tc>
      </w:tr>
      <w:tr w:rsidR="003B02FB" w:rsidRPr="00BB139D" w14:paraId="7064968E" w14:textId="77777777" w:rsidTr="00B53079">
        <w:trPr>
          <w:trHeight w:val="276"/>
        </w:trPr>
        <w:tc>
          <w:tcPr>
            <w:tcW w:w="4531" w:type="dxa"/>
            <w:gridSpan w:val="3"/>
            <w:shd w:val="clear" w:color="auto" w:fill="auto"/>
          </w:tcPr>
          <w:p w14:paraId="157D1D8F" w14:textId="77777777" w:rsidR="003B02FB" w:rsidRPr="00003D61" w:rsidRDefault="003B02FB" w:rsidP="003B02FB">
            <w:pPr>
              <w:rPr>
                <w:sz w:val="20"/>
                <w:szCs w:val="20"/>
              </w:rPr>
            </w:pPr>
            <w:r w:rsidRPr="009B03F9">
              <w:rPr>
                <w:sz w:val="20"/>
                <w:szCs w:val="20"/>
              </w:rPr>
              <w:t xml:space="preserve">Due to the changing environment and the occurrence of different life cycles of a business, it is paramount to take these into account when managing </w:t>
            </w:r>
            <w:r>
              <w:rPr>
                <w:sz w:val="20"/>
                <w:szCs w:val="20"/>
              </w:rPr>
              <w:t>SMME’s</w:t>
            </w:r>
            <w:r w:rsidRPr="009B03F9">
              <w:rPr>
                <w:sz w:val="20"/>
                <w:szCs w:val="20"/>
              </w:rPr>
              <w:t>.</w:t>
            </w:r>
          </w:p>
        </w:tc>
        <w:tc>
          <w:tcPr>
            <w:tcW w:w="5387" w:type="dxa"/>
            <w:gridSpan w:val="2"/>
            <w:shd w:val="clear" w:color="auto" w:fill="auto"/>
          </w:tcPr>
          <w:p w14:paraId="7BE3BCDB" w14:textId="77777777" w:rsidR="003B02FB" w:rsidRDefault="003B02FB" w:rsidP="003B02FB">
            <w:pPr>
              <w:rPr>
                <w:sz w:val="20"/>
                <w:szCs w:val="20"/>
              </w:rPr>
            </w:pPr>
            <w:r w:rsidRPr="009B03F9">
              <w:rPr>
                <w:sz w:val="20"/>
                <w:szCs w:val="20"/>
              </w:rPr>
              <w:t>The different management approaches in different l</w:t>
            </w:r>
            <w:r>
              <w:rPr>
                <w:sz w:val="20"/>
                <w:szCs w:val="20"/>
              </w:rPr>
              <w:t>ife cycles of small businesses to improve growth and profitability.</w:t>
            </w:r>
          </w:p>
          <w:p w14:paraId="6AD10974" w14:textId="77777777" w:rsidR="003B02FB" w:rsidRPr="00BB139D" w:rsidRDefault="003B02FB" w:rsidP="003B02FB">
            <w:pPr>
              <w:spacing w:after="0" w:line="240" w:lineRule="auto"/>
              <w:ind w:left="360"/>
              <w:rPr>
                <w:sz w:val="20"/>
                <w:szCs w:val="20"/>
              </w:rPr>
            </w:pPr>
          </w:p>
        </w:tc>
      </w:tr>
      <w:tr w:rsidR="003B02FB" w:rsidRPr="00BB139D" w14:paraId="1BB7DDBF" w14:textId="77777777" w:rsidTr="00B53079">
        <w:trPr>
          <w:trHeight w:val="276"/>
        </w:trPr>
        <w:tc>
          <w:tcPr>
            <w:tcW w:w="4531" w:type="dxa"/>
            <w:gridSpan w:val="3"/>
            <w:shd w:val="clear" w:color="auto" w:fill="auto"/>
          </w:tcPr>
          <w:p w14:paraId="5DF0C9AF" w14:textId="77777777" w:rsidR="003B02FB" w:rsidRPr="008B5B04" w:rsidRDefault="003B02FB" w:rsidP="003B02FB">
            <w:pPr>
              <w:rPr>
                <w:sz w:val="20"/>
                <w:szCs w:val="20"/>
              </w:rPr>
            </w:pPr>
            <w:r w:rsidRPr="009B03F9">
              <w:rPr>
                <w:sz w:val="20"/>
                <w:szCs w:val="20"/>
              </w:rPr>
              <w:t>Many small business owners start their businesses without proper training or education and find them in positions where they are not sure what to do and how to manage. Training and/or education is often needed in dif</w:t>
            </w:r>
            <w:r>
              <w:rPr>
                <w:sz w:val="20"/>
                <w:szCs w:val="20"/>
              </w:rPr>
              <w:t>ferent aspects of the business.</w:t>
            </w:r>
            <w:r w:rsidRPr="009B03F9">
              <w:rPr>
                <w:sz w:val="20"/>
                <w:szCs w:val="20"/>
              </w:rPr>
              <w:t xml:space="preserve"> </w:t>
            </w:r>
          </w:p>
        </w:tc>
        <w:tc>
          <w:tcPr>
            <w:tcW w:w="5387" w:type="dxa"/>
            <w:gridSpan w:val="2"/>
            <w:shd w:val="clear" w:color="auto" w:fill="auto"/>
          </w:tcPr>
          <w:p w14:paraId="79762167" w14:textId="77777777" w:rsidR="003B02FB" w:rsidRPr="009B03F9" w:rsidRDefault="003B02FB" w:rsidP="003B02FB">
            <w:pPr>
              <w:rPr>
                <w:sz w:val="20"/>
                <w:szCs w:val="20"/>
              </w:rPr>
            </w:pPr>
            <w:r w:rsidRPr="009B03F9">
              <w:rPr>
                <w:sz w:val="20"/>
                <w:szCs w:val="20"/>
              </w:rPr>
              <w:t xml:space="preserve">The relevance of management and </w:t>
            </w:r>
            <w:r>
              <w:rPr>
                <w:sz w:val="20"/>
                <w:szCs w:val="20"/>
              </w:rPr>
              <w:t>SMME’s e</w:t>
            </w:r>
            <w:r w:rsidRPr="009B03F9">
              <w:rPr>
                <w:sz w:val="20"/>
                <w:szCs w:val="20"/>
              </w:rPr>
              <w:t>ducation and training</w:t>
            </w:r>
            <w:r>
              <w:rPr>
                <w:sz w:val="20"/>
                <w:szCs w:val="20"/>
              </w:rPr>
              <w:t xml:space="preserve"> to improve growth and profitability</w:t>
            </w:r>
            <w:r w:rsidRPr="009B03F9">
              <w:rPr>
                <w:sz w:val="20"/>
                <w:szCs w:val="20"/>
              </w:rPr>
              <w:t>.</w:t>
            </w:r>
          </w:p>
          <w:p w14:paraId="43EC5CA9" w14:textId="77777777" w:rsidR="003B02FB" w:rsidRPr="009B03F9" w:rsidRDefault="003B02FB" w:rsidP="003B02FB">
            <w:pPr>
              <w:rPr>
                <w:sz w:val="20"/>
                <w:szCs w:val="20"/>
              </w:rPr>
            </w:pPr>
            <w:r>
              <w:rPr>
                <w:sz w:val="20"/>
                <w:szCs w:val="20"/>
              </w:rPr>
              <w:t>Improving growth and profitability in SMME’s in general.</w:t>
            </w:r>
          </w:p>
          <w:p w14:paraId="5DAB9D21" w14:textId="77777777" w:rsidR="003B02FB" w:rsidRPr="00BB139D" w:rsidRDefault="003B02FB" w:rsidP="003B02FB"/>
        </w:tc>
      </w:tr>
      <w:tr w:rsidR="003B02FB" w:rsidRPr="00541325" w14:paraId="623F4BDE" w14:textId="77777777" w:rsidTr="00B53079">
        <w:trPr>
          <w:trHeight w:val="276"/>
        </w:trPr>
        <w:tc>
          <w:tcPr>
            <w:tcW w:w="4531" w:type="dxa"/>
            <w:gridSpan w:val="3"/>
            <w:shd w:val="clear" w:color="auto" w:fill="auto"/>
          </w:tcPr>
          <w:p w14:paraId="77C2AB4B" w14:textId="77777777" w:rsidR="003B02FB" w:rsidRDefault="003B02FB" w:rsidP="003B02FB">
            <w:pPr>
              <w:spacing w:after="0" w:line="240" w:lineRule="auto"/>
              <w:rPr>
                <w:b/>
                <w:sz w:val="20"/>
                <w:szCs w:val="20"/>
              </w:rPr>
            </w:pPr>
            <w:proofErr w:type="gramStart"/>
            <w:r w:rsidRPr="009B03F9">
              <w:rPr>
                <w:sz w:val="20"/>
                <w:szCs w:val="20"/>
              </w:rPr>
              <w:t>Unfortunately</w:t>
            </w:r>
            <w:proofErr w:type="gramEnd"/>
            <w:r w:rsidRPr="009B03F9">
              <w:rPr>
                <w:sz w:val="20"/>
                <w:szCs w:val="20"/>
              </w:rPr>
              <w:t xml:space="preserve"> </w:t>
            </w:r>
            <w:r>
              <w:rPr>
                <w:sz w:val="20"/>
                <w:szCs w:val="20"/>
              </w:rPr>
              <w:t>many SMME’ s</w:t>
            </w:r>
            <w:r w:rsidRPr="009B03F9">
              <w:rPr>
                <w:sz w:val="20"/>
                <w:szCs w:val="20"/>
              </w:rPr>
              <w:t>till fail and managers need to determine the reasons for their failure and make use of available and tested management princ</w:t>
            </w:r>
            <w:r>
              <w:rPr>
                <w:sz w:val="20"/>
                <w:szCs w:val="20"/>
              </w:rPr>
              <w:t xml:space="preserve">iples to overcome these issues. Amongst other issues, the right product, </w:t>
            </w:r>
            <w:proofErr w:type="gramStart"/>
            <w:r>
              <w:rPr>
                <w:sz w:val="20"/>
                <w:szCs w:val="20"/>
              </w:rPr>
              <w:t>growth</w:t>
            </w:r>
            <w:proofErr w:type="gramEnd"/>
            <w:r>
              <w:rPr>
                <w:sz w:val="20"/>
                <w:szCs w:val="20"/>
              </w:rPr>
              <w:t xml:space="preserve"> and profitability is needed for a business to be successful. Research in these areas would assist the business community in being more successful.</w:t>
            </w:r>
          </w:p>
        </w:tc>
        <w:tc>
          <w:tcPr>
            <w:tcW w:w="5387" w:type="dxa"/>
            <w:gridSpan w:val="2"/>
            <w:shd w:val="clear" w:color="auto" w:fill="auto"/>
          </w:tcPr>
          <w:p w14:paraId="02326452" w14:textId="77777777" w:rsidR="003B02FB" w:rsidRPr="008B5B04" w:rsidRDefault="003B02FB" w:rsidP="003B02FB">
            <w:pPr>
              <w:rPr>
                <w:sz w:val="20"/>
                <w:szCs w:val="20"/>
              </w:rPr>
            </w:pPr>
            <w:r w:rsidRPr="008B5B04">
              <w:rPr>
                <w:sz w:val="20"/>
                <w:szCs w:val="20"/>
              </w:rPr>
              <w:t>The failure of SME’s has been researched a lot. At this stage, we do NOT need more of this. We need answers to enable SMME’s to cope with the problems at hand and be profitable over the long term.</w:t>
            </w:r>
          </w:p>
        </w:tc>
      </w:tr>
      <w:tr w:rsidR="003B02FB" w:rsidRPr="008A155A" w14:paraId="69A17E17" w14:textId="77777777" w:rsidTr="00CC754F">
        <w:trPr>
          <w:trHeight w:val="1596"/>
        </w:trPr>
        <w:tc>
          <w:tcPr>
            <w:tcW w:w="9918" w:type="dxa"/>
            <w:gridSpan w:val="5"/>
            <w:shd w:val="clear" w:color="auto" w:fill="auto"/>
          </w:tcPr>
          <w:p w14:paraId="314E78B1" w14:textId="77777777" w:rsidR="003B02FB" w:rsidRDefault="003B02FB" w:rsidP="003B02FB">
            <w:pPr>
              <w:spacing w:after="0" w:line="240" w:lineRule="auto"/>
              <w:rPr>
                <w:b/>
                <w:sz w:val="20"/>
                <w:szCs w:val="20"/>
              </w:rPr>
            </w:pPr>
            <w:r>
              <w:rPr>
                <w:b/>
                <w:sz w:val="20"/>
                <w:szCs w:val="20"/>
              </w:rPr>
              <w:t>Note:</w:t>
            </w:r>
          </w:p>
          <w:p w14:paraId="2A78DE24" w14:textId="77777777" w:rsidR="003B02FB" w:rsidRPr="00B334C4" w:rsidRDefault="003B02FB" w:rsidP="003B02FB">
            <w:pPr>
              <w:pStyle w:val="ListParagraph"/>
              <w:numPr>
                <w:ilvl w:val="0"/>
                <w:numId w:val="39"/>
              </w:numPr>
              <w:ind w:left="284" w:hanging="284"/>
              <w:rPr>
                <w:sz w:val="20"/>
                <w:szCs w:val="20"/>
              </w:rPr>
            </w:pPr>
            <w:r w:rsidRPr="00B334C4">
              <w:rPr>
                <w:sz w:val="20"/>
                <w:szCs w:val="20"/>
              </w:rPr>
              <w:t xml:space="preserve">You need to read </w:t>
            </w:r>
            <w:r>
              <w:rPr>
                <w:sz w:val="20"/>
                <w:szCs w:val="20"/>
              </w:rPr>
              <w:t>extensively</w:t>
            </w:r>
            <w:r w:rsidRPr="00B334C4">
              <w:rPr>
                <w:sz w:val="20"/>
                <w:szCs w:val="20"/>
              </w:rPr>
              <w:t xml:space="preserve"> on the topic you cho</w:t>
            </w:r>
            <w:r>
              <w:rPr>
                <w:sz w:val="20"/>
                <w:szCs w:val="20"/>
              </w:rPr>
              <w:t>o</w:t>
            </w:r>
            <w:r w:rsidRPr="00B334C4">
              <w:rPr>
                <w:sz w:val="20"/>
                <w:szCs w:val="20"/>
              </w:rPr>
              <w:t>se.</w:t>
            </w:r>
          </w:p>
          <w:p w14:paraId="79EEDB9F" w14:textId="77777777" w:rsidR="003B02FB" w:rsidRDefault="003B02FB" w:rsidP="003B02FB">
            <w:pPr>
              <w:pStyle w:val="ListParagraph"/>
              <w:numPr>
                <w:ilvl w:val="0"/>
                <w:numId w:val="39"/>
              </w:numPr>
              <w:ind w:left="284" w:hanging="284"/>
              <w:rPr>
                <w:sz w:val="20"/>
                <w:szCs w:val="20"/>
              </w:rPr>
            </w:pPr>
            <w:r>
              <w:rPr>
                <w:sz w:val="20"/>
                <w:szCs w:val="20"/>
              </w:rPr>
              <w:t>Read</w:t>
            </w:r>
            <w:r w:rsidRPr="00B334C4">
              <w:rPr>
                <w:sz w:val="20"/>
                <w:szCs w:val="20"/>
              </w:rPr>
              <w:t xml:space="preserve"> other theses and </w:t>
            </w:r>
            <w:r>
              <w:rPr>
                <w:sz w:val="20"/>
                <w:szCs w:val="20"/>
              </w:rPr>
              <w:t>dissertations focusing on the first c</w:t>
            </w:r>
            <w:r w:rsidRPr="00B334C4">
              <w:rPr>
                <w:sz w:val="20"/>
                <w:szCs w:val="20"/>
              </w:rPr>
              <w:t xml:space="preserve">hapter as </w:t>
            </w:r>
            <w:r>
              <w:rPr>
                <w:sz w:val="20"/>
                <w:szCs w:val="20"/>
              </w:rPr>
              <w:t>this is</w:t>
            </w:r>
            <w:r w:rsidRPr="00B334C4">
              <w:rPr>
                <w:sz w:val="20"/>
                <w:szCs w:val="20"/>
              </w:rPr>
              <w:t xml:space="preserve"> related to the proposal and what is needed.</w:t>
            </w:r>
          </w:p>
          <w:p w14:paraId="5B6C6D14" w14:textId="77777777" w:rsidR="003B02FB" w:rsidRPr="008B5B04" w:rsidRDefault="003B02FB" w:rsidP="003B02FB">
            <w:pPr>
              <w:pStyle w:val="ListParagraph"/>
              <w:numPr>
                <w:ilvl w:val="0"/>
                <w:numId w:val="39"/>
              </w:numPr>
              <w:ind w:left="284" w:hanging="284"/>
              <w:rPr>
                <w:sz w:val="20"/>
                <w:szCs w:val="20"/>
              </w:rPr>
            </w:pPr>
            <w:r>
              <w:rPr>
                <w:sz w:val="20"/>
                <w:szCs w:val="20"/>
              </w:rPr>
              <w:t>Ensure that y</w:t>
            </w:r>
            <w:r w:rsidRPr="008B5B04">
              <w:rPr>
                <w:sz w:val="20"/>
                <w:szCs w:val="20"/>
              </w:rPr>
              <w:t xml:space="preserve">our topic </w:t>
            </w:r>
            <w:r>
              <w:rPr>
                <w:sz w:val="20"/>
                <w:szCs w:val="20"/>
              </w:rPr>
              <w:t>is</w:t>
            </w:r>
            <w:r w:rsidRPr="008B5B04">
              <w:rPr>
                <w:sz w:val="20"/>
                <w:szCs w:val="20"/>
              </w:rPr>
              <w:t xml:space="preserve"> line with the given focus area.</w:t>
            </w:r>
          </w:p>
        </w:tc>
      </w:tr>
    </w:tbl>
    <w:p w14:paraId="736F32C9" w14:textId="77777777" w:rsidR="00F22FF4" w:rsidRPr="00BB139D" w:rsidRDefault="00F22FF4">
      <w:pPr>
        <w:rPr>
          <w:sz w:val="20"/>
          <w:szCs w:val="20"/>
        </w:rPr>
      </w:pPr>
    </w:p>
    <w:p w14:paraId="0BFC4195" w14:textId="77777777" w:rsidR="00DE12ED" w:rsidRPr="00BB139D" w:rsidRDefault="00DE12ED" w:rsidP="00DE12ED">
      <w:pPr>
        <w:rPr>
          <w:sz w:val="20"/>
          <w:szCs w:val="20"/>
        </w:rPr>
      </w:pPr>
    </w:p>
    <w:sectPr w:rsidR="00DE12ED" w:rsidRPr="00BB139D" w:rsidSect="00CD64AE">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C8DB" w14:textId="77777777" w:rsidR="00457999" w:rsidRDefault="00457999" w:rsidP="007418B9">
      <w:pPr>
        <w:spacing w:after="0" w:line="240" w:lineRule="auto"/>
      </w:pPr>
      <w:r>
        <w:separator/>
      </w:r>
    </w:p>
  </w:endnote>
  <w:endnote w:type="continuationSeparator" w:id="0">
    <w:p w14:paraId="499BF2DF" w14:textId="77777777" w:rsidR="00457999" w:rsidRDefault="00457999"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A6EC" w14:textId="77777777" w:rsidR="00BB0C5E" w:rsidRDefault="00BB0C5E">
    <w:pPr>
      <w:pStyle w:val="Footer"/>
      <w:jc w:val="center"/>
    </w:pPr>
  </w:p>
  <w:p w14:paraId="659885CC"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5463C" w14:textId="77777777" w:rsidR="00457999" w:rsidRDefault="00457999" w:rsidP="007418B9">
      <w:pPr>
        <w:spacing w:after="0" w:line="240" w:lineRule="auto"/>
      </w:pPr>
      <w:r>
        <w:separator/>
      </w:r>
    </w:p>
  </w:footnote>
  <w:footnote w:type="continuationSeparator" w:id="0">
    <w:p w14:paraId="09D868B9" w14:textId="77777777" w:rsidR="00457999" w:rsidRDefault="00457999"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AEA5" w14:textId="7777777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7131CE">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2A81"/>
    <w:multiLevelType w:val="hybridMultilevel"/>
    <w:tmpl w:val="A5CC34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7B3B3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C00728"/>
    <w:multiLevelType w:val="hybridMultilevel"/>
    <w:tmpl w:val="7D8AB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5E232C"/>
    <w:multiLevelType w:val="hybridMultilevel"/>
    <w:tmpl w:val="EDC082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C523646"/>
    <w:multiLevelType w:val="hybridMultilevel"/>
    <w:tmpl w:val="A52648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5"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ADB400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6DFA505D"/>
    <w:multiLevelType w:val="hybridMultilevel"/>
    <w:tmpl w:val="99283E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F270721"/>
    <w:multiLevelType w:val="hybridMultilevel"/>
    <w:tmpl w:val="2E9C8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7B7B03B0"/>
    <w:multiLevelType w:val="hybridMultilevel"/>
    <w:tmpl w:val="3D16C0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879704256">
    <w:abstractNumId w:val="26"/>
  </w:num>
  <w:num w:numId="2" w16cid:durableId="783426727">
    <w:abstractNumId w:val="16"/>
  </w:num>
  <w:num w:numId="3" w16cid:durableId="548884346">
    <w:abstractNumId w:val="11"/>
  </w:num>
  <w:num w:numId="4" w16cid:durableId="342166639">
    <w:abstractNumId w:val="39"/>
  </w:num>
  <w:num w:numId="5" w16cid:durableId="1212771936">
    <w:abstractNumId w:val="7"/>
  </w:num>
  <w:num w:numId="6" w16cid:durableId="1158377158">
    <w:abstractNumId w:val="34"/>
  </w:num>
  <w:num w:numId="7" w16cid:durableId="1813134501">
    <w:abstractNumId w:val="8"/>
  </w:num>
  <w:num w:numId="8" w16cid:durableId="1684671274">
    <w:abstractNumId w:val="3"/>
  </w:num>
  <w:num w:numId="9" w16cid:durableId="600334336">
    <w:abstractNumId w:val="5"/>
  </w:num>
  <w:num w:numId="10" w16cid:durableId="707919915">
    <w:abstractNumId w:val="9"/>
  </w:num>
  <w:num w:numId="11" w16cid:durableId="604003741">
    <w:abstractNumId w:val="2"/>
  </w:num>
  <w:num w:numId="12" w16cid:durableId="1480880428">
    <w:abstractNumId w:val="23"/>
  </w:num>
  <w:num w:numId="13" w16cid:durableId="905452861">
    <w:abstractNumId w:val="19"/>
  </w:num>
  <w:num w:numId="14" w16cid:durableId="1247954048">
    <w:abstractNumId w:val="13"/>
  </w:num>
  <w:num w:numId="15" w16cid:durableId="631062577">
    <w:abstractNumId w:val="35"/>
  </w:num>
  <w:num w:numId="16" w16cid:durableId="1922713121">
    <w:abstractNumId w:val="28"/>
  </w:num>
  <w:num w:numId="17" w16cid:durableId="1437598095">
    <w:abstractNumId w:val="15"/>
  </w:num>
  <w:num w:numId="18" w16cid:durableId="1496922943">
    <w:abstractNumId w:val="25"/>
  </w:num>
  <w:num w:numId="19" w16cid:durableId="58796737">
    <w:abstractNumId w:val="29"/>
  </w:num>
  <w:num w:numId="20" w16cid:durableId="652442809">
    <w:abstractNumId w:val="31"/>
  </w:num>
  <w:num w:numId="21" w16cid:durableId="1878882721">
    <w:abstractNumId w:val="10"/>
  </w:num>
  <w:num w:numId="22" w16cid:durableId="1196313584">
    <w:abstractNumId w:val="21"/>
  </w:num>
  <w:num w:numId="23" w16cid:durableId="1784672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1116542">
    <w:abstractNumId w:val="32"/>
  </w:num>
  <w:num w:numId="25" w16cid:durableId="863446208">
    <w:abstractNumId w:val="1"/>
  </w:num>
  <w:num w:numId="26" w16cid:durableId="784621828">
    <w:abstractNumId w:val="17"/>
  </w:num>
  <w:num w:numId="27" w16cid:durableId="1901481253">
    <w:abstractNumId w:val="12"/>
  </w:num>
  <w:num w:numId="28" w16cid:durableId="157383843">
    <w:abstractNumId w:val="30"/>
  </w:num>
  <w:num w:numId="29" w16cid:durableId="1219901808">
    <w:abstractNumId w:val="36"/>
  </w:num>
  <w:num w:numId="30" w16cid:durableId="1040788970">
    <w:abstractNumId w:val="33"/>
  </w:num>
  <w:num w:numId="31" w16cid:durableId="229388757">
    <w:abstractNumId w:val="24"/>
  </w:num>
  <w:num w:numId="32" w16cid:durableId="993147260">
    <w:abstractNumId w:val="18"/>
  </w:num>
  <w:num w:numId="33" w16cid:durableId="2062899994">
    <w:abstractNumId w:val="14"/>
  </w:num>
  <w:num w:numId="34" w16cid:durableId="1432699837">
    <w:abstractNumId w:val="38"/>
  </w:num>
  <w:num w:numId="35" w16cid:durableId="1377581041">
    <w:abstractNumId w:val="6"/>
  </w:num>
  <w:num w:numId="36" w16cid:durableId="1636985051">
    <w:abstractNumId w:val="20"/>
  </w:num>
  <w:num w:numId="37" w16cid:durableId="399989201">
    <w:abstractNumId w:val="0"/>
  </w:num>
  <w:num w:numId="38" w16cid:durableId="1377391503">
    <w:abstractNumId w:val="22"/>
  </w:num>
  <w:num w:numId="39" w16cid:durableId="373970416">
    <w:abstractNumId w:val="37"/>
  </w:num>
  <w:num w:numId="40" w16cid:durableId="4139318">
    <w:abstractNumId w:val="27"/>
  </w:num>
  <w:num w:numId="41" w16cid:durableId="1943142757">
    <w:abstractNumId w:val="4"/>
  </w:num>
  <w:num w:numId="42" w16cid:durableId="370806686">
    <w:abstractNumId w:val="40"/>
  </w:num>
  <w:num w:numId="43" w16cid:durableId="6194771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3D61"/>
    <w:rsid w:val="00004259"/>
    <w:rsid w:val="000071C8"/>
    <w:rsid w:val="000174E3"/>
    <w:rsid w:val="000209DF"/>
    <w:rsid w:val="00022460"/>
    <w:rsid w:val="00023A07"/>
    <w:rsid w:val="00030640"/>
    <w:rsid w:val="00043D62"/>
    <w:rsid w:val="00045D9A"/>
    <w:rsid w:val="000547C9"/>
    <w:rsid w:val="00061F19"/>
    <w:rsid w:val="000740E5"/>
    <w:rsid w:val="00077858"/>
    <w:rsid w:val="00083794"/>
    <w:rsid w:val="000844D2"/>
    <w:rsid w:val="00092AF8"/>
    <w:rsid w:val="00096541"/>
    <w:rsid w:val="000A4509"/>
    <w:rsid w:val="000B0885"/>
    <w:rsid w:val="000B2112"/>
    <w:rsid w:val="000C22DF"/>
    <w:rsid w:val="000C388F"/>
    <w:rsid w:val="000C42DB"/>
    <w:rsid w:val="000C47C2"/>
    <w:rsid w:val="000D4DC5"/>
    <w:rsid w:val="000E2BCF"/>
    <w:rsid w:val="000E31C2"/>
    <w:rsid w:val="000E4560"/>
    <w:rsid w:val="000E4DEB"/>
    <w:rsid w:val="000E517C"/>
    <w:rsid w:val="000E6024"/>
    <w:rsid w:val="0010492E"/>
    <w:rsid w:val="001110A2"/>
    <w:rsid w:val="00114785"/>
    <w:rsid w:val="00144D68"/>
    <w:rsid w:val="001508EC"/>
    <w:rsid w:val="0015454A"/>
    <w:rsid w:val="00156F95"/>
    <w:rsid w:val="00164834"/>
    <w:rsid w:val="00164C47"/>
    <w:rsid w:val="00167156"/>
    <w:rsid w:val="00171C70"/>
    <w:rsid w:val="001720D3"/>
    <w:rsid w:val="00175EDF"/>
    <w:rsid w:val="00176448"/>
    <w:rsid w:val="0018068B"/>
    <w:rsid w:val="00184987"/>
    <w:rsid w:val="00195F4D"/>
    <w:rsid w:val="001A1660"/>
    <w:rsid w:val="001C38CC"/>
    <w:rsid w:val="001D4449"/>
    <w:rsid w:val="001D55E4"/>
    <w:rsid w:val="001E1700"/>
    <w:rsid w:val="001E24D2"/>
    <w:rsid w:val="001E703D"/>
    <w:rsid w:val="001F7457"/>
    <w:rsid w:val="00213D44"/>
    <w:rsid w:val="00215F88"/>
    <w:rsid w:val="002207C5"/>
    <w:rsid w:val="002343EC"/>
    <w:rsid w:val="00251868"/>
    <w:rsid w:val="0027264C"/>
    <w:rsid w:val="0027450E"/>
    <w:rsid w:val="002764A6"/>
    <w:rsid w:val="0028676D"/>
    <w:rsid w:val="00290390"/>
    <w:rsid w:val="002907A4"/>
    <w:rsid w:val="00292635"/>
    <w:rsid w:val="0029610A"/>
    <w:rsid w:val="002A16B5"/>
    <w:rsid w:val="002A5170"/>
    <w:rsid w:val="002C2F98"/>
    <w:rsid w:val="002C6897"/>
    <w:rsid w:val="002C79DA"/>
    <w:rsid w:val="002D1A12"/>
    <w:rsid w:val="002D549C"/>
    <w:rsid w:val="002D686D"/>
    <w:rsid w:val="002E1181"/>
    <w:rsid w:val="002F036E"/>
    <w:rsid w:val="002F3B5F"/>
    <w:rsid w:val="002F7E99"/>
    <w:rsid w:val="003023C3"/>
    <w:rsid w:val="00303B90"/>
    <w:rsid w:val="00307A8B"/>
    <w:rsid w:val="00327657"/>
    <w:rsid w:val="00334828"/>
    <w:rsid w:val="003435AE"/>
    <w:rsid w:val="003508C1"/>
    <w:rsid w:val="003563DD"/>
    <w:rsid w:val="003637C5"/>
    <w:rsid w:val="00373950"/>
    <w:rsid w:val="00375CD7"/>
    <w:rsid w:val="0038562E"/>
    <w:rsid w:val="003A14DC"/>
    <w:rsid w:val="003B02FB"/>
    <w:rsid w:val="003B0BAA"/>
    <w:rsid w:val="003B4487"/>
    <w:rsid w:val="003B4E72"/>
    <w:rsid w:val="003C5293"/>
    <w:rsid w:val="003C6B4B"/>
    <w:rsid w:val="003E012A"/>
    <w:rsid w:val="0041426E"/>
    <w:rsid w:val="00431420"/>
    <w:rsid w:val="004322E1"/>
    <w:rsid w:val="00457999"/>
    <w:rsid w:val="004718A3"/>
    <w:rsid w:val="00475F69"/>
    <w:rsid w:val="00477D3B"/>
    <w:rsid w:val="00485BBB"/>
    <w:rsid w:val="004916D1"/>
    <w:rsid w:val="004A2ED8"/>
    <w:rsid w:val="004B0263"/>
    <w:rsid w:val="004B1506"/>
    <w:rsid w:val="004C2A33"/>
    <w:rsid w:val="004D5F40"/>
    <w:rsid w:val="004E1AAA"/>
    <w:rsid w:val="004E7F4B"/>
    <w:rsid w:val="004F19F5"/>
    <w:rsid w:val="004F301B"/>
    <w:rsid w:val="00517592"/>
    <w:rsid w:val="0052102E"/>
    <w:rsid w:val="00526471"/>
    <w:rsid w:val="00544721"/>
    <w:rsid w:val="005518D8"/>
    <w:rsid w:val="0055299D"/>
    <w:rsid w:val="0056381E"/>
    <w:rsid w:val="005778AE"/>
    <w:rsid w:val="00596D3B"/>
    <w:rsid w:val="005A3713"/>
    <w:rsid w:val="005C01B7"/>
    <w:rsid w:val="005D177B"/>
    <w:rsid w:val="005F6582"/>
    <w:rsid w:val="00600BAC"/>
    <w:rsid w:val="0060588A"/>
    <w:rsid w:val="006308A5"/>
    <w:rsid w:val="00634751"/>
    <w:rsid w:val="00636878"/>
    <w:rsid w:val="00641070"/>
    <w:rsid w:val="0065121E"/>
    <w:rsid w:val="006570F0"/>
    <w:rsid w:val="00661216"/>
    <w:rsid w:val="00661DDA"/>
    <w:rsid w:val="00684EA8"/>
    <w:rsid w:val="00685AF5"/>
    <w:rsid w:val="00694266"/>
    <w:rsid w:val="006C0BD9"/>
    <w:rsid w:val="006C5F14"/>
    <w:rsid w:val="006E0920"/>
    <w:rsid w:val="006E574C"/>
    <w:rsid w:val="006E78F7"/>
    <w:rsid w:val="007007E8"/>
    <w:rsid w:val="00702AB0"/>
    <w:rsid w:val="00703FE8"/>
    <w:rsid w:val="00704DC0"/>
    <w:rsid w:val="007131CE"/>
    <w:rsid w:val="00731CAE"/>
    <w:rsid w:val="00732253"/>
    <w:rsid w:val="007418B9"/>
    <w:rsid w:val="007530FE"/>
    <w:rsid w:val="00761AB5"/>
    <w:rsid w:val="007713EE"/>
    <w:rsid w:val="007717D0"/>
    <w:rsid w:val="007756E2"/>
    <w:rsid w:val="00785BE3"/>
    <w:rsid w:val="00794A86"/>
    <w:rsid w:val="007B54B2"/>
    <w:rsid w:val="007B6BF3"/>
    <w:rsid w:val="007C1816"/>
    <w:rsid w:val="007D2814"/>
    <w:rsid w:val="007D3903"/>
    <w:rsid w:val="007D4805"/>
    <w:rsid w:val="007E00CD"/>
    <w:rsid w:val="007E5EB1"/>
    <w:rsid w:val="007F14D5"/>
    <w:rsid w:val="007F2A58"/>
    <w:rsid w:val="00816096"/>
    <w:rsid w:val="00824645"/>
    <w:rsid w:val="008410FF"/>
    <w:rsid w:val="00844280"/>
    <w:rsid w:val="00873073"/>
    <w:rsid w:val="008736F3"/>
    <w:rsid w:val="008B5B04"/>
    <w:rsid w:val="008D5178"/>
    <w:rsid w:val="008E0A5C"/>
    <w:rsid w:val="008F1836"/>
    <w:rsid w:val="00902E7F"/>
    <w:rsid w:val="0091215C"/>
    <w:rsid w:val="00924BD5"/>
    <w:rsid w:val="00931EAD"/>
    <w:rsid w:val="00934D26"/>
    <w:rsid w:val="00944DB2"/>
    <w:rsid w:val="00946BA3"/>
    <w:rsid w:val="009562F0"/>
    <w:rsid w:val="009656D4"/>
    <w:rsid w:val="0099041C"/>
    <w:rsid w:val="00991A98"/>
    <w:rsid w:val="00994BF8"/>
    <w:rsid w:val="00996303"/>
    <w:rsid w:val="009A2770"/>
    <w:rsid w:val="009C01A9"/>
    <w:rsid w:val="009C242F"/>
    <w:rsid w:val="009E1DA5"/>
    <w:rsid w:val="009E3FE8"/>
    <w:rsid w:val="009E7647"/>
    <w:rsid w:val="009F17EA"/>
    <w:rsid w:val="00A00F11"/>
    <w:rsid w:val="00A06F7D"/>
    <w:rsid w:val="00A1216B"/>
    <w:rsid w:val="00A134BF"/>
    <w:rsid w:val="00A17DEA"/>
    <w:rsid w:val="00A332F7"/>
    <w:rsid w:val="00A36012"/>
    <w:rsid w:val="00A40A11"/>
    <w:rsid w:val="00A52870"/>
    <w:rsid w:val="00A660EF"/>
    <w:rsid w:val="00A67267"/>
    <w:rsid w:val="00A70779"/>
    <w:rsid w:val="00A8459E"/>
    <w:rsid w:val="00A84A50"/>
    <w:rsid w:val="00A9169A"/>
    <w:rsid w:val="00A97022"/>
    <w:rsid w:val="00AC42A5"/>
    <w:rsid w:val="00AD1D48"/>
    <w:rsid w:val="00AD5335"/>
    <w:rsid w:val="00AD60F4"/>
    <w:rsid w:val="00B10C8F"/>
    <w:rsid w:val="00B10CD5"/>
    <w:rsid w:val="00B13AD4"/>
    <w:rsid w:val="00B212F7"/>
    <w:rsid w:val="00B2203C"/>
    <w:rsid w:val="00B35FA5"/>
    <w:rsid w:val="00B36494"/>
    <w:rsid w:val="00B369B8"/>
    <w:rsid w:val="00B36DD5"/>
    <w:rsid w:val="00B51E89"/>
    <w:rsid w:val="00B53079"/>
    <w:rsid w:val="00B574E9"/>
    <w:rsid w:val="00B64EFC"/>
    <w:rsid w:val="00B705D1"/>
    <w:rsid w:val="00B748D5"/>
    <w:rsid w:val="00B811D6"/>
    <w:rsid w:val="00B83E8E"/>
    <w:rsid w:val="00B979BC"/>
    <w:rsid w:val="00BA7318"/>
    <w:rsid w:val="00BB0C5E"/>
    <w:rsid w:val="00BB139D"/>
    <w:rsid w:val="00BB200B"/>
    <w:rsid w:val="00BF7672"/>
    <w:rsid w:val="00C12C23"/>
    <w:rsid w:val="00C4015B"/>
    <w:rsid w:val="00C52FE2"/>
    <w:rsid w:val="00C55692"/>
    <w:rsid w:val="00C556FA"/>
    <w:rsid w:val="00C655BE"/>
    <w:rsid w:val="00C735C1"/>
    <w:rsid w:val="00C74497"/>
    <w:rsid w:val="00C7453F"/>
    <w:rsid w:val="00C843DB"/>
    <w:rsid w:val="00CA2144"/>
    <w:rsid w:val="00CC0FEE"/>
    <w:rsid w:val="00CC754F"/>
    <w:rsid w:val="00CD64AE"/>
    <w:rsid w:val="00CE0EF7"/>
    <w:rsid w:val="00CE19B3"/>
    <w:rsid w:val="00D02E4A"/>
    <w:rsid w:val="00D1016C"/>
    <w:rsid w:val="00D23D98"/>
    <w:rsid w:val="00D5194B"/>
    <w:rsid w:val="00D56A17"/>
    <w:rsid w:val="00DA083B"/>
    <w:rsid w:val="00DA7BDE"/>
    <w:rsid w:val="00DC04E9"/>
    <w:rsid w:val="00DC7D77"/>
    <w:rsid w:val="00DD2983"/>
    <w:rsid w:val="00DD7F78"/>
    <w:rsid w:val="00DE12ED"/>
    <w:rsid w:val="00DE2170"/>
    <w:rsid w:val="00DE6543"/>
    <w:rsid w:val="00DF00D9"/>
    <w:rsid w:val="00E03B19"/>
    <w:rsid w:val="00E13E38"/>
    <w:rsid w:val="00E14283"/>
    <w:rsid w:val="00E2395E"/>
    <w:rsid w:val="00E4424F"/>
    <w:rsid w:val="00E81BE3"/>
    <w:rsid w:val="00E90FFF"/>
    <w:rsid w:val="00E93F4C"/>
    <w:rsid w:val="00EA68FE"/>
    <w:rsid w:val="00EA786A"/>
    <w:rsid w:val="00EB0AEF"/>
    <w:rsid w:val="00EC029D"/>
    <w:rsid w:val="00EC1C2E"/>
    <w:rsid w:val="00ED2C8B"/>
    <w:rsid w:val="00ED5056"/>
    <w:rsid w:val="00EE723C"/>
    <w:rsid w:val="00EF23BD"/>
    <w:rsid w:val="00EF3D86"/>
    <w:rsid w:val="00F0057D"/>
    <w:rsid w:val="00F009DE"/>
    <w:rsid w:val="00F104BF"/>
    <w:rsid w:val="00F10DE1"/>
    <w:rsid w:val="00F22FF4"/>
    <w:rsid w:val="00F51093"/>
    <w:rsid w:val="00F5322B"/>
    <w:rsid w:val="00F60B56"/>
    <w:rsid w:val="00F7508E"/>
    <w:rsid w:val="00F76BBD"/>
    <w:rsid w:val="00FB33E3"/>
    <w:rsid w:val="00FB410B"/>
    <w:rsid w:val="00FB5B09"/>
    <w:rsid w:val="00FB7E18"/>
    <w:rsid w:val="00FC720C"/>
    <w:rsid w:val="00FD360C"/>
    <w:rsid w:val="00FE1E85"/>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3">
    <w:name w:val="heading 3"/>
    <w:basedOn w:val="Normal"/>
    <w:link w:val="Heading3Char"/>
    <w:uiPriority w:val="9"/>
    <w:semiHidden/>
    <w:unhideWhenUsed/>
    <w:qFormat/>
    <w:rsid w:val="002907A4"/>
    <w:pPr>
      <w:spacing w:before="100" w:beforeAutospacing="1" w:after="100" w:afterAutospacing="1" w:line="240" w:lineRule="auto"/>
      <w:outlineLvl w:val="2"/>
    </w:pPr>
    <w:rPr>
      <w:rFonts w:eastAsia="Times New Roman" w:cs="Calibri"/>
      <w:b/>
      <w:bCs/>
      <w:sz w:val="27"/>
      <w:szCs w:val="27"/>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F10DE1"/>
    <w:rPr>
      <w:sz w:val="22"/>
      <w:szCs w:val="22"/>
      <w:lang w:eastAsia="en-US"/>
    </w:rPr>
  </w:style>
  <w:style w:type="character" w:styleId="UnresolvedMention">
    <w:name w:val="Unresolved Mention"/>
    <w:basedOn w:val="DefaultParagraphFont"/>
    <w:uiPriority w:val="99"/>
    <w:semiHidden/>
    <w:unhideWhenUsed/>
    <w:rsid w:val="0027264C"/>
    <w:rPr>
      <w:color w:val="605E5C"/>
      <w:shd w:val="clear" w:color="auto" w:fill="E1DFDD"/>
    </w:rPr>
  </w:style>
  <w:style w:type="character" w:customStyle="1" w:styleId="Heading3Char">
    <w:name w:val="Heading 3 Char"/>
    <w:basedOn w:val="DefaultParagraphFont"/>
    <w:link w:val="Heading3"/>
    <w:uiPriority w:val="9"/>
    <w:semiHidden/>
    <w:rsid w:val="002907A4"/>
    <w:rPr>
      <w:rFonts w:eastAsia="Times New Roman" w:cs="Calibri"/>
      <w:b/>
      <w:bCs/>
      <w:sz w:val="27"/>
      <w:szCs w:val="27"/>
      <w:lang w:bidi="ar-SA"/>
    </w:rPr>
  </w:style>
  <w:style w:type="paragraph" w:customStyle="1" w:styleId="xmsonormal">
    <w:name w:val="x_msonormal"/>
    <w:basedOn w:val="Normal"/>
    <w:rsid w:val="002907A4"/>
    <w:pPr>
      <w:spacing w:after="0" w:line="240" w:lineRule="auto"/>
    </w:pPr>
    <w:rPr>
      <w:rFonts w:eastAsiaTheme="minorEastAsia" w:cs="Calibri"/>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68389762">
      <w:bodyDiv w:val="1"/>
      <w:marLeft w:val="0"/>
      <w:marRight w:val="0"/>
      <w:marTop w:val="0"/>
      <w:marBottom w:val="0"/>
      <w:divBdr>
        <w:top w:val="none" w:sz="0" w:space="0" w:color="auto"/>
        <w:left w:val="none" w:sz="0" w:space="0" w:color="auto"/>
        <w:bottom w:val="none" w:sz="0" w:space="0" w:color="auto"/>
        <w:right w:val="none" w:sz="0" w:space="0" w:color="auto"/>
      </w:divBdr>
    </w:div>
    <w:div w:id="405613835">
      <w:bodyDiv w:val="1"/>
      <w:marLeft w:val="0"/>
      <w:marRight w:val="0"/>
      <w:marTop w:val="0"/>
      <w:marBottom w:val="0"/>
      <w:divBdr>
        <w:top w:val="none" w:sz="0" w:space="0" w:color="auto"/>
        <w:left w:val="none" w:sz="0" w:space="0" w:color="auto"/>
        <w:bottom w:val="none" w:sz="0" w:space="0" w:color="auto"/>
        <w:right w:val="none" w:sz="0" w:space="0" w:color="auto"/>
      </w:divBdr>
    </w:div>
    <w:div w:id="587933637">
      <w:bodyDiv w:val="1"/>
      <w:marLeft w:val="0"/>
      <w:marRight w:val="0"/>
      <w:marTop w:val="0"/>
      <w:marBottom w:val="0"/>
      <w:divBdr>
        <w:top w:val="none" w:sz="0" w:space="0" w:color="auto"/>
        <w:left w:val="none" w:sz="0" w:space="0" w:color="auto"/>
        <w:bottom w:val="none" w:sz="0" w:space="0" w:color="auto"/>
        <w:right w:val="none" w:sz="0" w:space="0" w:color="auto"/>
      </w:divBdr>
    </w:div>
    <w:div w:id="662509129">
      <w:bodyDiv w:val="1"/>
      <w:marLeft w:val="0"/>
      <w:marRight w:val="0"/>
      <w:marTop w:val="0"/>
      <w:marBottom w:val="0"/>
      <w:divBdr>
        <w:top w:val="none" w:sz="0" w:space="0" w:color="auto"/>
        <w:left w:val="none" w:sz="0" w:space="0" w:color="auto"/>
        <w:bottom w:val="none" w:sz="0" w:space="0" w:color="auto"/>
        <w:right w:val="none" w:sz="0" w:space="0" w:color="auto"/>
      </w:divBdr>
    </w:div>
    <w:div w:id="779104108">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29579989">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33598677">
      <w:bodyDiv w:val="1"/>
      <w:marLeft w:val="0"/>
      <w:marRight w:val="0"/>
      <w:marTop w:val="0"/>
      <w:marBottom w:val="0"/>
      <w:divBdr>
        <w:top w:val="none" w:sz="0" w:space="0" w:color="auto"/>
        <w:left w:val="none" w:sz="0" w:space="0" w:color="auto"/>
        <w:bottom w:val="none" w:sz="0" w:space="0" w:color="auto"/>
        <w:right w:val="none" w:sz="0" w:space="0" w:color="auto"/>
      </w:divBdr>
    </w:div>
    <w:div w:id="1975940368">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3726610">
      <w:bodyDiv w:val="1"/>
      <w:marLeft w:val="0"/>
      <w:marRight w:val="0"/>
      <w:marTop w:val="0"/>
      <w:marBottom w:val="0"/>
      <w:divBdr>
        <w:top w:val="none" w:sz="0" w:space="0" w:color="auto"/>
        <w:left w:val="none" w:sz="0" w:space="0" w:color="auto"/>
        <w:bottom w:val="none" w:sz="0" w:space="0" w:color="auto"/>
        <w:right w:val="none" w:sz="0" w:space="0" w:color="auto"/>
      </w:divBdr>
    </w:div>
    <w:div w:id="205195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janorn@unisa.ac.za" TargetMode="External"/><Relationship Id="rId18" Type="http://schemas.openxmlformats.org/officeDocument/2006/relationships/hyperlink" Target="mailto:shibir@unisa.ac.z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cholar.google.com/citations?user=u-J-2AoAAAAJ&amp;hl=en&amp;inst=569367360547434339" TargetMode="External"/><Relationship Id="rId17" Type="http://schemas.openxmlformats.org/officeDocument/2006/relationships/hyperlink" Target="https://orcid.org/0000-0003-2884-1373" TargetMode="External"/><Relationship Id="rId2" Type="http://schemas.openxmlformats.org/officeDocument/2006/relationships/customXml" Target="../customXml/item2.xml"/><Relationship Id="rId16" Type="http://schemas.openxmlformats.org/officeDocument/2006/relationships/hyperlink" Target="mailto:ramasnf@unisa.ac.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odok@unisa.ac.za" TargetMode="External"/><Relationship Id="rId5" Type="http://schemas.openxmlformats.org/officeDocument/2006/relationships/numbering" Target="numbering.xml"/><Relationship Id="rId15" Type="http://schemas.openxmlformats.org/officeDocument/2006/relationships/hyperlink" Target="https://scholar.google.co.za/citations?user=kHCkSqsAAAAJ&amp;hl=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orcid.org/0000-0002-4505-55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dl.handle.net/10500/2809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EE8EBE92AD3D4DB8B746602D9140AE" ma:contentTypeVersion="14" ma:contentTypeDescription="Create a new document." ma:contentTypeScope="" ma:versionID="69a5aa336fcb94cc78b1e1dc3dbfd8c0">
  <xsd:schema xmlns:xsd="http://www.w3.org/2001/XMLSchema" xmlns:xs="http://www.w3.org/2001/XMLSchema" xmlns:p="http://schemas.microsoft.com/office/2006/metadata/properties" xmlns:ns3="a7fa4ac0-e998-4571-92c2-63f903b4b3b2" xmlns:ns4="675a7dfe-70b8-410d-b86f-9de663fe6cd6" targetNamespace="http://schemas.microsoft.com/office/2006/metadata/properties" ma:root="true" ma:fieldsID="6104054f9914b6e2bb1d55eb7192896e" ns3:_="" ns4:_="">
    <xsd:import namespace="a7fa4ac0-e998-4571-92c2-63f903b4b3b2"/>
    <xsd:import namespace="675a7dfe-70b8-410d-b86f-9de663fe6cd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a4ac0-e998-4571-92c2-63f903b4b3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a7dfe-70b8-410d-b86f-9de663fe6c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4F4AEC-FC38-4E83-AEDA-F4A551D54E7E}">
  <ds:schemaRefs>
    <ds:schemaRef ds:uri="http://schemas.microsoft.com/sharepoint/v3/contenttype/forms"/>
  </ds:schemaRefs>
</ds:datastoreItem>
</file>

<file path=customXml/itemProps2.xml><?xml version="1.0" encoding="utf-8"?>
<ds:datastoreItem xmlns:ds="http://schemas.openxmlformats.org/officeDocument/2006/customXml" ds:itemID="{18AEE1FE-973B-4E4A-A17A-39A8D069B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a4ac0-e998-4571-92c2-63f903b4b3b2"/>
    <ds:schemaRef ds:uri="675a7dfe-70b8-410d-b86f-9de663fe6c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0D925-1E1B-4C36-9974-BE27F009915E}">
  <ds:schemaRefs>
    <ds:schemaRef ds:uri="http://schemas.openxmlformats.org/officeDocument/2006/bibliography"/>
  </ds:schemaRefs>
</ds:datastoreItem>
</file>

<file path=customXml/itemProps4.xml><?xml version="1.0" encoding="utf-8"?>
<ds:datastoreItem xmlns:ds="http://schemas.openxmlformats.org/officeDocument/2006/customXml" ds:itemID="{B05EB8E9-20B1-4C69-8D79-AB15198773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2014-04-14T09:12:00Z</cp:lastPrinted>
  <dcterms:created xsi:type="dcterms:W3CDTF">2023-04-24T09:38:00Z</dcterms:created>
  <dcterms:modified xsi:type="dcterms:W3CDTF">2023-04-24T09:40:00Z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0x010100F0EE8EBE92AD3D4DB8B746602D9140AE</vt:lpwstr>
  </property>
</Properties>
</file>