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34"/>
        <w:gridCol w:w="6012"/>
      </w:tblGrid>
      <w:tr w:rsidR="008E6944" w:rsidRPr="008E6944" w14:paraId="4DC20F0C" w14:textId="77777777" w:rsidTr="00527877">
        <w:trPr>
          <w:trHeight w:val="276"/>
        </w:trPr>
        <w:tc>
          <w:tcPr>
            <w:tcW w:w="3486" w:type="dxa"/>
            <w:gridSpan w:val="2"/>
            <w:shd w:val="clear" w:color="auto" w:fill="auto"/>
          </w:tcPr>
          <w:p w14:paraId="7CA81AF8" w14:textId="77777777" w:rsidR="00C7453F" w:rsidRPr="008E6944" w:rsidRDefault="00C7453F"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Department</w:t>
            </w:r>
          </w:p>
        </w:tc>
        <w:tc>
          <w:tcPr>
            <w:tcW w:w="6012" w:type="dxa"/>
            <w:shd w:val="clear" w:color="auto" w:fill="auto"/>
          </w:tcPr>
          <w:p w14:paraId="581F8F1C" w14:textId="56C5E9FB" w:rsidR="009C01A9" w:rsidRPr="008E6944" w:rsidRDefault="00CB3AFA"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 xml:space="preserve">Department of </w:t>
            </w:r>
            <w:r w:rsidR="008608B8" w:rsidRPr="008E6944">
              <w:rPr>
                <w:rFonts w:asciiTheme="minorHAnsi" w:hAnsiTheme="minorHAnsi"/>
                <w:b/>
                <w:bCs/>
                <w:color w:val="000000" w:themeColor="text1"/>
                <w:sz w:val="20"/>
                <w:szCs w:val="20"/>
              </w:rPr>
              <w:t>Marketing and Retail Management</w:t>
            </w:r>
            <w:r w:rsidR="00C93D23" w:rsidRPr="008E6944">
              <w:rPr>
                <w:rFonts w:asciiTheme="minorHAnsi" w:hAnsiTheme="minorHAnsi"/>
                <w:b/>
                <w:bCs/>
                <w:color w:val="000000" w:themeColor="text1"/>
                <w:sz w:val="20"/>
                <w:szCs w:val="20"/>
              </w:rPr>
              <w:t xml:space="preserve"> </w:t>
            </w:r>
            <w:r w:rsidR="00586693" w:rsidRPr="008E6944">
              <w:rPr>
                <w:rFonts w:asciiTheme="minorHAnsi" w:hAnsiTheme="minorHAnsi"/>
                <w:b/>
                <w:bCs/>
                <w:color w:val="000000" w:themeColor="text1"/>
                <w:sz w:val="20"/>
                <w:szCs w:val="20"/>
              </w:rPr>
              <w:t>(DMRM)</w:t>
            </w:r>
          </w:p>
        </w:tc>
      </w:tr>
      <w:tr w:rsidR="008E6944" w:rsidRPr="008E6944" w14:paraId="7F759A0C" w14:textId="77777777" w:rsidTr="00527877">
        <w:trPr>
          <w:trHeight w:val="276"/>
        </w:trPr>
        <w:tc>
          <w:tcPr>
            <w:tcW w:w="3486" w:type="dxa"/>
            <w:gridSpan w:val="2"/>
            <w:shd w:val="clear" w:color="auto" w:fill="auto"/>
          </w:tcPr>
          <w:p w14:paraId="28C80C16" w14:textId="77777777" w:rsidR="00C7453F" w:rsidRPr="008E6944" w:rsidRDefault="00C7453F"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Discipline</w:t>
            </w:r>
          </w:p>
        </w:tc>
        <w:tc>
          <w:tcPr>
            <w:tcW w:w="6012" w:type="dxa"/>
            <w:shd w:val="clear" w:color="auto" w:fill="auto"/>
          </w:tcPr>
          <w:p w14:paraId="1D8481D5" w14:textId="6D38F301" w:rsidR="009C01A9" w:rsidRPr="008E6944" w:rsidRDefault="008608B8" w:rsidP="005828B8">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Marketing and Retail</w:t>
            </w:r>
          </w:p>
        </w:tc>
      </w:tr>
      <w:tr w:rsidR="008E6944" w:rsidRPr="008E6944" w14:paraId="26E1E077" w14:textId="77777777" w:rsidTr="00527877">
        <w:tc>
          <w:tcPr>
            <w:tcW w:w="3486" w:type="dxa"/>
            <w:gridSpan w:val="2"/>
            <w:tcBorders>
              <w:bottom w:val="single" w:sz="4" w:space="0" w:color="auto"/>
            </w:tcBorders>
            <w:shd w:val="clear" w:color="auto" w:fill="auto"/>
          </w:tcPr>
          <w:p w14:paraId="5DA3BE1C" w14:textId="78A94442" w:rsidR="00C7453F" w:rsidRPr="008E6944" w:rsidRDefault="00872F79"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Broad </w:t>
            </w:r>
            <w:r w:rsidR="00C7453F" w:rsidRPr="008E6944">
              <w:rPr>
                <w:rFonts w:asciiTheme="minorHAnsi" w:hAnsiTheme="minorHAnsi"/>
                <w:b/>
                <w:color w:val="000000" w:themeColor="text1"/>
                <w:sz w:val="20"/>
                <w:szCs w:val="20"/>
              </w:rPr>
              <w:t>Research Focus Area</w:t>
            </w:r>
            <w:r w:rsidRPr="008E6944">
              <w:rPr>
                <w:rFonts w:asciiTheme="minorHAnsi" w:hAnsiTheme="minorHAnsi"/>
                <w:b/>
                <w:color w:val="000000" w:themeColor="text1"/>
                <w:sz w:val="20"/>
                <w:szCs w:val="20"/>
              </w:rPr>
              <w:t xml:space="preserve"> (RFA)</w:t>
            </w:r>
          </w:p>
        </w:tc>
        <w:tc>
          <w:tcPr>
            <w:tcW w:w="6012" w:type="dxa"/>
            <w:tcBorders>
              <w:bottom w:val="single" w:sz="4" w:space="0" w:color="auto"/>
            </w:tcBorders>
            <w:shd w:val="clear" w:color="auto" w:fill="auto"/>
          </w:tcPr>
          <w:p w14:paraId="6DC12CD5" w14:textId="679E68B4" w:rsidR="009063F5" w:rsidRPr="008E6944" w:rsidRDefault="009F0C41" w:rsidP="0011570F">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Consumer behaviour</w:t>
            </w:r>
          </w:p>
        </w:tc>
      </w:tr>
      <w:tr w:rsidR="008E6944" w:rsidRPr="008E6944" w14:paraId="418C3480" w14:textId="77777777" w:rsidTr="00527877">
        <w:tc>
          <w:tcPr>
            <w:tcW w:w="3486" w:type="dxa"/>
            <w:gridSpan w:val="2"/>
            <w:tcBorders>
              <w:bottom w:val="single" w:sz="4" w:space="0" w:color="auto"/>
            </w:tcBorders>
            <w:shd w:val="clear" w:color="auto" w:fill="auto"/>
          </w:tcPr>
          <w:p w14:paraId="4A239E5A" w14:textId="7BF00089" w:rsidR="00FD634F" w:rsidRPr="008E6944" w:rsidRDefault="00FD634F"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Total Department capacity</w:t>
            </w:r>
            <w:r w:rsidR="00E9178E" w:rsidRPr="008E6944">
              <w:rPr>
                <w:rFonts w:asciiTheme="minorHAnsi" w:hAnsiTheme="minorHAnsi"/>
                <w:b/>
                <w:color w:val="000000" w:themeColor="text1"/>
                <w:sz w:val="20"/>
                <w:szCs w:val="20"/>
              </w:rPr>
              <w:t xml:space="preserve"> across all RFAs</w:t>
            </w:r>
          </w:p>
        </w:tc>
        <w:tc>
          <w:tcPr>
            <w:tcW w:w="6012" w:type="dxa"/>
            <w:tcBorders>
              <w:bottom w:val="single" w:sz="4" w:space="0" w:color="auto"/>
            </w:tcBorders>
            <w:shd w:val="clear" w:color="auto" w:fill="auto"/>
          </w:tcPr>
          <w:p w14:paraId="537EC659" w14:textId="6F02F147" w:rsidR="00FD634F" w:rsidRPr="008E6944" w:rsidRDefault="00614543" w:rsidP="00FD634F">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Approximately </w:t>
            </w:r>
            <w:r w:rsidR="00D84848" w:rsidRPr="008E6944">
              <w:rPr>
                <w:rFonts w:asciiTheme="minorHAnsi" w:hAnsiTheme="minorHAnsi"/>
                <w:color w:val="000000" w:themeColor="text1"/>
                <w:sz w:val="20"/>
                <w:szCs w:val="20"/>
              </w:rPr>
              <w:t>20</w:t>
            </w:r>
            <w:r w:rsidRPr="008E6944">
              <w:rPr>
                <w:rFonts w:asciiTheme="minorHAnsi" w:hAnsiTheme="minorHAnsi"/>
                <w:color w:val="000000" w:themeColor="text1"/>
                <w:sz w:val="20"/>
                <w:szCs w:val="20"/>
              </w:rPr>
              <w:t xml:space="preserve"> master’s students</w:t>
            </w:r>
            <w:r w:rsidR="003C3AAC" w:rsidRPr="008E6944">
              <w:rPr>
                <w:rFonts w:asciiTheme="minorHAnsi" w:hAnsiTheme="minorHAnsi"/>
                <w:color w:val="000000" w:themeColor="text1"/>
                <w:sz w:val="20"/>
                <w:szCs w:val="20"/>
              </w:rPr>
              <w:t xml:space="preserve"> as part of the Department’s industry-directed </w:t>
            </w:r>
            <w:r w:rsidR="009A3084" w:rsidRPr="008E6944">
              <w:rPr>
                <w:rFonts w:asciiTheme="minorHAnsi" w:hAnsiTheme="minorHAnsi"/>
                <w:color w:val="000000" w:themeColor="text1"/>
                <w:sz w:val="20"/>
                <w:szCs w:val="20"/>
              </w:rPr>
              <w:t xml:space="preserve">master’s </w:t>
            </w:r>
            <w:r w:rsidR="003C3AAC" w:rsidRPr="008E6944">
              <w:rPr>
                <w:rFonts w:asciiTheme="minorHAnsi" w:hAnsiTheme="minorHAnsi"/>
                <w:color w:val="000000" w:themeColor="text1"/>
                <w:sz w:val="20"/>
                <w:szCs w:val="20"/>
              </w:rPr>
              <w:t xml:space="preserve">cohort programme, </w:t>
            </w:r>
            <w:r w:rsidRPr="008E6944">
              <w:rPr>
                <w:rFonts w:asciiTheme="minorHAnsi" w:hAnsiTheme="minorHAnsi"/>
                <w:color w:val="000000" w:themeColor="text1"/>
                <w:sz w:val="20"/>
                <w:szCs w:val="20"/>
              </w:rPr>
              <w:t xml:space="preserve">and </w:t>
            </w:r>
            <w:r w:rsidR="00D84848" w:rsidRPr="008E6944">
              <w:rPr>
                <w:rFonts w:asciiTheme="minorHAnsi" w:hAnsiTheme="minorHAnsi"/>
                <w:color w:val="000000" w:themeColor="text1"/>
                <w:sz w:val="20"/>
                <w:szCs w:val="20"/>
              </w:rPr>
              <w:t>up to 5</w:t>
            </w:r>
            <w:r w:rsidRPr="008E6944">
              <w:rPr>
                <w:rFonts w:asciiTheme="minorHAnsi" w:hAnsiTheme="minorHAnsi"/>
                <w:color w:val="000000" w:themeColor="text1"/>
                <w:sz w:val="20"/>
                <w:szCs w:val="20"/>
              </w:rPr>
              <w:t xml:space="preserve"> doctoral students</w:t>
            </w:r>
            <w:r w:rsidR="00E9178E" w:rsidRPr="008E6944">
              <w:rPr>
                <w:rFonts w:asciiTheme="minorHAnsi" w:hAnsiTheme="minorHAnsi"/>
                <w:color w:val="000000" w:themeColor="text1"/>
                <w:sz w:val="20"/>
                <w:szCs w:val="20"/>
              </w:rPr>
              <w:t xml:space="preserve"> </w:t>
            </w:r>
          </w:p>
        </w:tc>
      </w:tr>
      <w:tr w:rsidR="008E6944" w:rsidRPr="008E6944" w14:paraId="6FE61BDE" w14:textId="77777777" w:rsidTr="00527877">
        <w:tc>
          <w:tcPr>
            <w:tcW w:w="3486" w:type="dxa"/>
            <w:gridSpan w:val="2"/>
            <w:tcBorders>
              <w:bottom w:val="single" w:sz="4" w:space="0" w:color="auto"/>
            </w:tcBorders>
            <w:shd w:val="clear" w:color="auto" w:fill="auto"/>
          </w:tcPr>
          <w:p w14:paraId="3C21A8BB" w14:textId="6AFCDB21" w:rsidR="00517C7E" w:rsidRPr="008E6944" w:rsidRDefault="00517C7E"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Contact</w:t>
            </w:r>
          </w:p>
        </w:tc>
        <w:tc>
          <w:tcPr>
            <w:tcW w:w="6012" w:type="dxa"/>
            <w:tcBorders>
              <w:bottom w:val="single" w:sz="4" w:space="0" w:color="auto"/>
            </w:tcBorders>
            <w:shd w:val="clear" w:color="auto" w:fill="auto"/>
          </w:tcPr>
          <w:p w14:paraId="7252DC9B" w14:textId="080B7C68" w:rsidR="00517C7E" w:rsidRPr="008E6944" w:rsidRDefault="00517C7E" w:rsidP="00517C7E">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For further queries regarding your M&amp;D studies, please contact the M&amp;D coordinator, Dr Cornelius Bothma at bothmch@unisa.ac.za</w:t>
            </w:r>
          </w:p>
        </w:tc>
      </w:tr>
      <w:tr w:rsidR="008E6944" w:rsidRPr="008E6944" w14:paraId="7547D757" w14:textId="77777777" w:rsidTr="00527877">
        <w:trPr>
          <w:trHeight w:val="190"/>
        </w:trPr>
        <w:tc>
          <w:tcPr>
            <w:tcW w:w="9498" w:type="dxa"/>
            <w:gridSpan w:val="3"/>
            <w:tcBorders>
              <w:left w:val="nil"/>
              <w:right w:val="nil"/>
            </w:tcBorders>
            <w:shd w:val="clear" w:color="auto" w:fill="auto"/>
          </w:tcPr>
          <w:p w14:paraId="25E0B6D6" w14:textId="6DE42A56" w:rsidR="0011570F" w:rsidRPr="008E6944" w:rsidRDefault="0011570F" w:rsidP="009063F5">
            <w:pPr>
              <w:spacing w:after="0" w:line="240" w:lineRule="auto"/>
              <w:jc w:val="center"/>
              <w:rPr>
                <w:rFonts w:asciiTheme="minorHAnsi" w:hAnsiTheme="minorHAnsi"/>
                <w:b/>
                <w:color w:val="000000" w:themeColor="text1"/>
                <w:sz w:val="20"/>
                <w:szCs w:val="20"/>
              </w:rPr>
            </w:pPr>
          </w:p>
          <w:p w14:paraId="67161032" w14:textId="37802C2C" w:rsidR="004B4CED" w:rsidRPr="008E6944" w:rsidRDefault="004B4CED" w:rsidP="004B4CED">
            <w:pPr>
              <w:spacing w:after="0" w:line="240" w:lineRule="auto"/>
              <w:jc w:val="center"/>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THE DMRM’s INDUSTRY-DIRECTED </w:t>
            </w:r>
            <w:r w:rsidR="00BB3744" w:rsidRPr="008E6944">
              <w:rPr>
                <w:rFonts w:asciiTheme="minorHAnsi" w:hAnsiTheme="minorHAnsi"/>
                <w:b/>
                <w:color w:val="000000" w:themeColor="text1"/>
                <w:sz w:val="20"/>
                <w:szCs w:val="20"/>
              </w:rPr>
              <w:t xml:space="preserve">MASTER’S </w:t>
            </w:r>
            <w:r w:rsidRPr="008E6944">
              <w:rPr>
                <w:rFonts w:asciiTheme="minorHAnsi" w:hAnsiTheme="minorHAnsi"/>
                <w:b/>
                <w:color w:val="000000" w:themeColor="text1"/>
                <w:sz w:val="20"/>
                <w:szCs w:val="20"/>
              </w:rPr>
              <w:t>COHORT PROGRAMME</w:t>
            </w:r>
          </w:p>
          <w:p w14:paraId="21B7739F" w14:textId="77777777" w:rsidR="004B4CED" w:rsidRPr="008E6944" w:rsidRDefault="004B4CED" w:rsidP="004B4CED">
            <w:pPr>
              <w:spacing w:after="0" w:line="240" w:lineRule="auto"/>
              <w:jc w:val="both"/>
              <w:rPr>
                <w:rFonts w:asciiTheme="minorHAnsi" w:hAnsiTheme="minorHAnsi"/>
                <w:bCs/>
                <w:color w:val="000000" w:themeColor="text1"/>
                <w:sz w:val="20"/>
                <w:szCs w:val="20"/>
              </w:rPr>
            </w:pPr>
          </w:p>
          <w:p w14:paraId="138ED51A" w14:textId="720FCF6A" w:rsidR="00337B52" w:rsidRPr="008E6944" w:rsidRDefault="00586693" w:rsidP="004B4CED">
            <w:pPr>
              <w:spacing w:after="0" w:line="240" w:lineRule="auto"/>
              <w:jc w:val="both"/>
              <w:rPr>
                <w:rFonts w:asciiTheme="minorHAnsi" w:hAnsiTheme="minorHAnsi"/>
                <w:bCs/>
                <w:color w:val="000000" w:themeColor="text1"/>
                <w:sz w:val="20"/>
                <w:szCs w:val="20"/>
              </w:rPr>
            </w:pPr>
            <w:r w:rsidRPr="008E6944">
              <w:rPr>
                <w:rFonts w:asciiTheme="minorHAnsi" w:hAnsiTheme="minorHAnsi"/>
                <w:bCs/>
                <w:color w:val="000000" w:themeColor="text1"/>
                <w:sz w:val="20"/>
                <w:szCs w:val="20"/>
              </w:rPr>
              <w:t>The DMRM has initiated a two-year industry-directed cohort master’s programme</w:t>
            </w:r>
            <w:r w:rsidR="00CE0B0C" w:rsidRPr="008E6944">
              <w:rPr>
                <w:rFonts w:asciiTheme="minorHAnsi" w:hAnsiTheme="minorHAnsi"/>
                <w:bCs/>
                <w:color w:val="000000" w:themeColor="text1"/>
                <w:sz w:val="20"/>
                <w:szCs w:val="20"/>
              </w:rPr>
              <w:t>, which was launched in</w:t>
            </w:r>
            <w:r w:rsidRPr="008E6944">
              <w:rPr>
                <w:rFonts w:asciiTheme="minorHAnsi" w:hAnsiTheme="minorHAnsi"/>
                <w:bCs/>
                <w:color w:val="000000" w:themeColor="text1"/>
                <w:sz w:val="20"/>
                <w:szCs w:val="20"/>
              </w:rPr>
              <w:t xml:space="preserve"> 2022 </w:t>
            </w:r>
            <w:r w:rsidR="00337B52" w:rsidRPr="008E6944">
              <w:rPr>
                <w:rFonts w:asciiTheme="minorHAnsi" w:hAnsiTheme="minorHAnsi"/>
                <w:bCs/>
                <w:color w:val="000000" w:themeColor="text1"/>
                <w:sz w:val="20"/>
                <w:szCs w:val="20"/>
              </w:rPr>
              <w:t xml:space="preserve">for completion in </w:t>
            </w:r>
            <w:r w:rsidRPr="008E6944">
              <w:rPr>
                <w:rFonts w:asciiTheme="minorHAnsi" w:hAnsiTheme="minorHAnsi"/>
                <w:bCs/>
                <w:color w:val="000000" w:themeColor="text1"/>
                <w:sz w:val="20"/>
                <w:szCs w:val="20"/>
              </w:rPr>
              <w:t xml:space="preserve">2023. </w:t>
            </w:r>
            <w:r w:rsidR="0051593C" w:rsidRPr="008E6944">
              <w:rPr>
                <w:rFonts w:asciiTheme="minorHAnsi" w:hAnsiTheme="minorHAnsi"/>
                <w:bCs/>
                <w:color w:val="000000" w:themeColor="text1"/>
                <w:sz w:val="20"/>
                <w:szCs w:val="20"/>
              </w:rPr>
              <w:t>The intention is to continue with t</w:t>
            </w:r>
            <w:r w:rsidR="006F0B96" w:rsidRPr="008E6944">
              <w:rPr>
                <w:rFonts w:asciiTheme="minorHAnsi" w:hAnsiTheme="minorHAnsi"/>
                <w:bCs/>
                <w:color w:val="000000" w:themeColor="text1"/>
                <w:sz w:val="20"/>
                <w:szCs w:val="20"/>
              </w:rPr>
              <w:t>h</w:t>
            </w:r>
            <w:r w:rsidR="0051593C" w:rsidRPr="008E6944">
              <w:rPr>
                <w:rFonts w:asciiTheme="minorHAnsi" w:hAnsiTheme="minorHAnsi"/>
                <w:bCs/>
                <w:color w:val="000000" w:themeColor="text1"/>
                <w:sz w:val="20"/>
                <w:szCs w:val="20"/>
              </w:rPr>
              <w:t xml:space="preserve">is programme into 2024. </w:t>
            </w:r>
            <w:r w:rsidRPr="008E6944">
              <w:rPr>
                <w:rFonts w:asciiTheme="minorHAnsi" w:hAnsiTheme="minorHAnsi"/>
                <w:bCs/>
                <w:color w:val="000000" w:themeColor="text1"/>
                <w:sz w:val="20"/>
                <w:szCs w:val="20"/>
              </w:rPr>
              <w:t xml:space="preserve">The programme is linked to the research needs of industry </w:t>
            </w:r>
            <w:r w:rsidR="00BF73A2" w:rsidRPr="008E6944">
              <w:rPr>
                <w:rFonts w:asciiTheme="minorHAnsi" w:hAnsiTheme="minorHAnsi"/>
                <w:bCs/>
                <w:color w:val="000000" w:themeColor="text1"/>
                <w:sz w:val="20"/>
                <w:szCs w:val="20"/>
              </w:rPr>
              <w:t>sectors</w:t>
            </w:r>
            <w:r w:rsidRPr="008E6944">
              <w:rPr>
                <w:rFonts w:asciiTheme="minorHAnsi" w:hAnsiTheme="minorHAnsi"/>
                <w:bCs/>
                <w:color w:val="000000" w:themeColor="text1"/>
                <w:sz w:val="20"/>
                <w:szCs w:val="20"/>
              </w:rPr>
              <w:t xml:space="preserve"> in South Africa and aims to draw on academic</w:t>
            </w:r>
            <w:r w:rsidR="00337B52" w:rsidRPr="008E6944">
              <w:rPr>
                <w:rFonts w:asciiTheme="minorHAnsi" w:hAnsiTheme="minorHAnsi"/>
                <w:bCs/>
                <w:color w:val="000000" w:themeColor="text1"/>
                <w:sz w:val="20"/>
                <w:szCs w:val="20"/>
              </w:rPr>
              <w:t>-</w:t>
            </w:r>
            <w:r w:rsidR="00E51AD3" w:rsidRPr="008E6944">
              <w:rPr>
                <w:rFonts w:asciiTheme="minorHAnsi" w:hAnsiTheme="minorHAnsi"/>
                <w:bCs/>
                <w:color w:val="000000" w:themeColor="text1"/>
                <w:sz w:val="20"/>
                <w:szCs w:val="20"/>
              </w:rPr>
              <w:t>based</w:t>
            </w:r>
            <w:r w:rsidRPr="008E6944">
              <w:rPr>
                <w:rFonts w:asciiTheme="minorHAnsi" w:hAnsiTheme="minorHAnsi"/>
                <w:bCs/>
                <w:color w:val="000000" w:themeColor="text1"/>
                <w:sz w:val="20"/>
                <w:szCs w:val="20"/>
              </w:rPr>
              <w:t xml:space="preserve"> research to address industry</w:t>
            </w:r>
            <w:r w:rsidR="00BF73A2" w:rsidRPr="008E6944">
              <w:rPr>
                <w:rFonts w:asciiTheme="minorHAnsi" w:hAnsiTheme="minorHAnsi"/>
                <w:bCs/>
                <w:color w:val="000000" w:themeColor="text1"/>
                <w:sz w:val="20"/>
                <w:szCs w:val="20"/>
              </w:rPr>
              <w:t>-based</w:t>
            </w:r>
            <w:r w:rsidRPr="008E6944">
              <w:rPr>
                <w:rFonts w:asciiTheme="minorHAnsi" w:hAnsiTheme="minorHAnsi"/>
                <w:bCs/>
                <w:color w:val="000000" w:themeColor="text1"/>
                <w:sz w:val="20"/>
                <w:szCs w:val="20"/>
              </w:rPr>
              <w:t xml:space="preserve"> research challenges</w:t>
            </w:r>
            <w:r w:rsidR="00BF73A2" w:rsidRPr="008E6944">
              <w:rPr>
                <w:rFonts w:asciiTheme="minorHAnsi" w:hAnsiTheme="minorHAnsi"/>
                <w:bCs/>
                <w:color w:val="000000" w:themeColor="text1"/>
                <w:sz w:val="20"/>
                <w:szCs w:val="20"/>
              </w:rPr>
              <w:t xml:space="preserve"> in the marketing field</w:t>
            </w:r>
            <w:r w:rsidRPr="008E6944">
              <w:rPr>
                <w:rFonts w:asciiTheme="minorHAnsi" w:hAnsiTheme="minorHAnsi"/>
                <w:bCs/>
                <w:color w:val="000000" w:themeColor="text1"/>
                <w:sz w:val="20"/>
                <w:szCs w:val="20"/>
              </w:rPr>
              <w:t>.</w:t>
            </w:r>
            <w:r w:rsidR="00BF73A2" w:rsidRPr="008E6944">
              <w:rPr>
                <w:rFonts w:asciiTheme="minorHAnsi" w:hAnsiTheme="minorHAnsi"/>
                <w:bCs/>
                <w:color w:val="000000" w:themeColor="text1"/>
                <w:sz w:val="20"/>
                <w:szCs w:val="20"/>
              </w:rPr>
              <w:t xml:space="preserve"> The students work </w:t>
            </w:r>
            <w:r w:rsidR="004B4CED" w:rsidRPr="008E6944">
              <w:rPr>
                <w:rFonts w:asciiTheme="minorHAnsi" w:hAnsiTheme="minorHAnsi"/>
                <w:bCs/>
                <w:color w:val="000000" w:themeColor="text1"/>
                <w:sz w:val="20"/>
                <w:szCs w:val="20"/>
              </w:rPr>
              <w:t xml:space="preserve">together </w:t>
            </w:r>
            <w:r w:rsidR="00BF73A2" w:rsidRPr="008E6944">
              <w:rPr>
                <w:rFonts w:asciiTheme="minorHAnsi" w:hAnsiTheme="minorHAnsi"/>
                <w:bCs/>
                <w:color w:val="000000" w:themeColor="text1"/>
                <w:sz w:val="20"/>
                <w:szCs w:val="20"/>
              </w:rPr>
              <w:t>as a cohort</w:t>
            </w:r>
            <w:r w:rsidR="004B4CED" w:rsidRPr="008E6944">
              <w:rPr>
                <w:rFonts w:asciiTheme="minorHAnsi" w:hAnsiTheme="minorHAnsi"/>
                <w:bCs/>
                <w:color w:val="000000" w:themeColor="text1"/>
                <w:sz w:val="20"/>
                <w:szCs w:val="20"/>
              </w:rPr>
              <w:t xml:space="preserve"> of peers receiving just-in-time training to help them through their research </w:t>
            </w:r>
            <w:r w:rsidR="00337B52" w:rsidRPr="008E6944">
              <w:rPr>
                <w:rFonts w:asciiTheme="minorHAnsi" w:hAnsiTheme="minorHAnsi"/>
                <w:bCs/>
                <w:color w:val="000000" w:themeColor="text1"/>
                <w:sz w:val="20"/>
                <w:szCs w:val="20"/>
              </w:rPr>
              <w:t xml:space="preserve">proposal module and </w:t>
            </w:r>
            <w:r w:rsidR="004B4CED" w:rsidRPr="008E6944">
              <w:rPr>
                <w:rFonts w:asciiTheme="minorHAnsi" w:hAnsiTheme="minorHAnsi"/>
                <w:bCs/>
                <w:color w:val="000000" w:themeColor="text1"/>
                <w:sz w:val="20"/>
                <w:szCs w:val="20"/>
              </w:rPr>
              <w:t xml:space="preserve">dissertation. </w:t>
            </w:r>
            <w:r w:rsidR="006F0B96" w:rsidRPr="008E6944">
              <w:rPr>
                <w:rFonts w:asciiTheme="minorHAnsi" w:hAnsiTheme="minorHAnsi"/>
                <w:bCs/>
                <w:color w:val="000000" w:themeColor="text1"/>
                <w:sz w:val="20"/>
                <w:szCs w:val="20"/>
                <w:u w:val="single"/>
              </w:rPr>
              <w:t>Selected</w:t>
            </w:r>
            <w:r w:rsidR="004B4CED" w:rsidRPr="008E6944">
              <w:rPr>
                <w:rFonts w:asciiTheme="minorHAnsi" w:hAnsiTheme="minorHAnsi"/>
                <w:bCs/>
                <w:color w:val="000000" w:themeColor="text1"/>
                <w:sz w:val="20"/>
                <w:szCs w:val="20"/>
                <w:u w:val="single"/>
              </w:rPr>
              <w:t xml:space="preserve"> </w:t>
            </w:r>
            <w:r w:rsidR="00337B52" w:rsidRPr="008E6944">
              <w:rPr>
                <w:rFonts w:asciiTheme="minorHAnsi" w:hAnsiTheme="minorHAnsi"/>
                <w:bCs/>
                <w:color w:val="000000" w:themeColor="text1"/>
                <w:sz w:val="20"/>
                <w:szCs w:val="20"/>
                <w:u w:val="single"/>
              </w:rPr>
              <w:t>students</w:t>
            </w:r>
            <w:r w:rsidR="00337B52" w:rsidRPr="008E6944">
              <w:rPr>
                <w:rFonts w:asciiTheme="minorHAnsi" w:hAnsiTheme="minorHAnsi"/>
                <w:bCs/>
                <w:color w:val="000000" w:themeColor="text1"/>
                <w:sz w:val="20"/>
                <w:szCs w:val="20"/>
              </w:rPr>
              <w:t xml:space="preserve"> will</w:t>
            </w:r>
            <w:r w:rsidR="004B4CED" w:rsidRPr="008E6944">
              <w:rPr>
                <w:rFonts w:asciiTheme="minorHAnsi" w:hAnsiTheme="minorHAnsi"/>
                <w:bCs/>
                <w:color w:val="000000" w:themeColor="text1"/>
                <w:sz w:val="20"/>
                <w:szCs w:val="20"/>
              </w:rPr>
              <w:t xml:space="preserve"> </w:t>
            </w:r>
            <w:r w:rsidR="006F0B96" w:rsidRPr="008E6944">
              <w:rPr>
                <w:rFonts w:asciiTheme="minorHAnsi" w:hAnsiTheme="minorHAnsi"/>
                <w:bCs/>
                <w:color w:val="000000" w:themeColor="text1"/>
                <w:sz w:val="20"/>
                <w:szCs w:val="20"/>
              </w:rPr>
              <w:t xml:space="preserve">be invited to participate in this cohort research programme. </w:t>
            </w:r>
            <w:r w:rsidR="004B4CED" w:rsidRPr="008E6944">
              <w:rPr>
                <w:rFonts w:asciiTheme="minorHAnsi" w:hAnsiTheme="minorHAnsi"/>
                <w:bCs/>
                <w:color w:val="000000" w:themeColor="text1"/>
                <w:sz w:val="20"/>
                <w:szCs w:val="20"/>
              </w:rPr>
              <w:t>By helping industr</w:t>
            </w:r>
            <w:r w:rsidR="00337B52" w:rsidRPr="008E6944">
              <w:rPr>
                <w:rFonts w:asciiTheme="minorHAnsi" w:hAnsiTheme="minorHAnsi"/>
                <w:bCs/>
                <w:color w:val="000000" w:themeColor="text1"/>
                <w:sz w:val="20"/>
                <w:szCs w:val="20"/>
              </w:rPr>
              <w:t>ies</w:t>
            </w:r>
            <w:r w:rsidR="004B4CED" w:rsidRPr="008E6944">
              <w:rPr>
                <w:rFonts w:asciiTheme="minorHAnsi" w:hAnsiTheme="minorHAnsi"/>
                <w:bCs/>
                <w:color w:val="000000" w:themeColor="text1"/>
                <w:sz w:val="20"/>
                <w:szCs w:val="20"/>
              </w:rPr>
              <w:t xml:space="preserve"> address </w:t>
            </w:r>
            <w:r w:rsidR="00337B52" w:rsidRPr="008E6944">
              <w:rPr>
                <w:rFonts w:asciiTheme="minorHAnsi" w:hAnsiTheme="minorHAnsi"/>
                <w:bCs/>
                <w:color w:val="000000" w:themeColor="text1"/>
                <w:sz w:val="20"/>
                <w:szCs w:val="20"/>
              </w:rPr>
              <w:t xml:space="preserve">the </w:t>
            </w:r>
            <w:r w:rsidR="004B4CED" w:rsidRPr="008E6944">
              <w:rPr>
                <w:rFonts w:asciiTheme="minorHAnsi" w:hAnsiTheme="minorHAnsi"/>
                <w:bCs/>
                <w:color w:val="000000" w:themeColor="text1"/>
                <w:sz w:val="20"/>
                <w:szCs w:val="20"/>
              </w:rPr>
              <w:t xml:space="preserve">problems they face, students are provided with high-level research skills to address real-world problems. </w:t>
            </w:r>
            <w:r w:rsidR="00337B52" w:rsidRPr="008E6944">
              <w:rPr>
                <w:rFonts w:asciiTheme="minorHAnsi" w:hAnsiTheme="minorHAnsi"/>
                <w:bCs/>
                <w:color w:val="000000" w:themeColor="text1"/>
                <w:sz w:val="20"/>
                <w:szCs w:val="20"/>
              </w:rPr>
              <w:t xml:space="preserve">This should make them very marketable once they graduate. </w:t>
            </w:r>
            <w:r w:rsidR="00205F0D" w:rsidRPr="008E6944">
              <w:rPr>
                <w:rFonts w:asciiTheme="minorHAnsi" w:hAnsiTheme="minorHAnsi"/>
                <w:bCs/>
                <w:color w:val="000000" w:themeColor="text1"/>
                <w:sz w:val="20"/>
                <w:szCs w:val="20"/>
              </w:rPr>
              <w:t xml:space="preserve">The topics </w:t>
            </w:r>
            <w:r w:rsidR="006F0B96" w:rsidRPr="008E6944">
              <w:rPr>
                <w:rFonts w:asciiTheme="minorHAnsi" w:hAnsiTheme="minorHAnsi"/>
                <w:bCs/>
                <w:color w:val="000000" w:themeColor="text1"/>
                <w:sz w:val="20"/>
                <w:szCs w:val="20"/>
              </w:rPr>
              <w:t xml:space="preserve">the selected </w:t>
            </w:r>
            <w:r w:rsidR="00205F0D" w:rsidRPr="008E6944">
              <w:rPr>
                <w:rFonts w:asciiTheme="minorHAnsi" w:hAnsiTheme="minorHAnsi"/>
                <w:bCs/>
                <w:color w:val="000000" w:themeColor="text1"/>
                <w:sz w:val="20"/>
                <w:szCs w:val="20"/>
              </w:rPr>
              <w:t>students are allocated</w:t>
            </w:r>
            <w:r w:rsidR="005E3F86" w:rsidRPr="008E6944">
              <w:rPr>
                <w:rFonts w:asciiTheme="minorHAnsi" w:hAnsiTheme="minorHAnsi"/>
                <w:bCs/>
                <w:color w:val="000000" w:themeColor="text1"/>
                <w:sz w:val="20"/>
                <w:szCs w:val="20"/>
              </w:rPr>
              <w:t xml:space="preserve"> to, as part of this cohort programme, </w:t>
            </w:r>
            <w:r w:rsidR="00205F0D" w:rsidRPr="008E6944">
              <w:rPr>
                <w:rFonts w:asciiTheme="minorHAnsi" w:hAnsiTheme="minorHAnsi"/>
                <w:bCs/>
                <w:color w:val="000000" w:themeColor="text1"/>
                <w:sz w:val="20"/>
                <w:szCs w:val="20"/>
              </w:rPr>
              <w:t xml:space="preserve"> will not be of their own </w:t>
            </w:r>
            <w:r w:rsidR="005E3F86" w:rsidRPr="008E6944">
              <w:rPr>
                <w:rFonts w:asciiTheme="minorHAnsi" w:hAnsiTheme="minorHAnsi"/>
                <w:bCs/>
                <w:color w:val="000000" w:themeColor="text1"/>
                <w:sz w:val="20"/>
                <w:szCs w:val="20"/>
              </w:rPr>
              <w:t xml:space="preserve">choosing </w:t>
            </w:r>
            <w:r w:rsidR="00205F0D" w:rsidRPr="008E6944">
              <w:rPr>
                <w:rFonts w:asciiTheme="minorHAnsi" w:hAnsiTheme="minorHAnsi"/>
                <w:bCs/>
                <w:color w:val="000000" w:themeColor="text1"/>
                <w:sz w:val="20"/>
                <w:szCs w:val="20"/>
              </w:rPr>
              <w:t xml:space="preserve">but will be put forward by </w:t>
            </w:r>
            <w:r w:rsidR="00337B52" w:rsidRPr="008E6944">
              <w:rPr>
                <w:rFonts w:asciiTheme="minorHAnsi" w:hAnsiTheme="minorHAnsi"/>
                <w:bCs/>
                <w:color w:val="000000" w:themeColor="text1"/>
                <w:sz w:val="20"/>
                <w:szCs w:val="20"/>
              </w:rPr>
              <w:t xml:space="preserve">the </w:t>
            </w:r>
            <w:r w:rsidR="00205F0D" w:rsidRPr="008E6944">
              <w:rPr>
                <w:rFonts w:asciiTheme="minorHAnsi" w:hAnsiTheme="minorHAnsi"/>
                <w:bCs/>
                <w:color w:val="000000" w:themeColor="text1"/>
                <w:sz w:val="20"/>
                <w:szCs w:val="20"/>
              </w:rPr>
              <w:t>various industry associations that the DMRM has established a relationship with. By having a broad topic area identified by an industry association, this</w:t>
            </w:r>
            <w:r w:rsidR="00337B52" w:rsidRPr="008E6944">
              <w:rPr>
                <w:rFonts w:asciiTheme="minorHAnsi" w:hAnsiTheme="minorHAnsi"/>
                <w:bCs/>
                <w:color w:val="000000" w:themeColor="text1"/>
                <w:sz w:val="20"/>
                <w:szCs w:val="20"/>
              </w:rPr>
              <w:t xml:space="preserve"> should</w:t>
            </w:r>
            <w:r w:rsidR="00205F0D" w:rsidRPr="008E6944">
              <w:rPr>
                <w:rFonts w:asciiTheme="minorHAnsi" w:hAnsiTheme="minorHAnsi"/>
                <w:bCs/>
                <w:color w:val="000000" w:themeColor="text1"/>
                <w:sz w:val="20"/>
                <w:szCs w:val="20"/>
              </w:rPr>
              <w:t xml:space="preserve"> speed up the research process of students</w:t>
            </w:r>
            <w:r w:rsidR="00337B52" w:rsidRPr="008E6944">
              <w:rPr>
                <w:rFonts w:asciiTheme="minorHAnsi" w:hAnsiTheme="minorHAnsi"/>
                <w:bCs/>
                <w:color w:val="000000" w:themeColor="text1"/>
                <w:sz w:val="20"/>
                <w:szCs w:val="20"/>
              </w:rPr>
              <w:t>, enabling them to complete their proposal quicker than in previous years</w:t>
            </w:r>
            <w:r w:rsidR="00205F0D" w:rsidRPr="008E6944">
              <w:rPr>
                <w:rFonts w:asciiTheme="minorHAnsi" w:hAnsiTheme="minorHAnsi"/>
                <w:bCs/>
                <w:color w:val="000000" w:themeColor="text1"/>
                <w:sz w:val="20"/>
                <w:szCs w:val="20"/>
              </w:rPr>
              <w:t xml:space="preserve">. </w:t>
            </w:r>
            <w:r w:rsidR="006F0B96" w:rsidRPr="008E6944">
              <w:rPr>
                <w:rFonts w:asciiTheme="minorHAnsi" w:hAnsiTheme="minorHAnsi"/>
                <w:bCs/>
                <w:color w:val="000000" w:themeColor="text1"/>
                <w:sz w:val="20"/>
                <w:szCs w:val="20"/>
              </w:rPr>
              <w:t>The aim of this cohort initiative is to (a) improve the completion rate of students given the intensive and regular interactions with our students, (</w:t>
            </w:r>
            <w:r w:rsidR="005E3F86" w:rsidRPr="008E6944">
              <w:rPr>
                <w:rFonts w:asciiTheme="minorHAnsi" w:hAnsiTheme="minorHAnsi"/>
                <w:bCs/>
                <w:color w:val="000000" w:themeColor="text1"/>
                <w:sz w:val="20"/>
                <w:szCs w:val="20"/>
              </w:rPr>
              <w:t>b</w:t>
            </w:r>
            <w:r w:rsidR="006F0B96" w:rsidRPr="008E6944">
              <w:rPr>
                <w:rFonts w:asciiTheme="minorHAnsi" w:hAnsiTheme="minorHAnsi"/>
                <w:bCs/>
                <w:color w:val="000000" w:themeColor="text1"/>
                <w:sz w:val="20"/>
                <w:szCs w:val="20"/>
              </w:rPr>
              <w:t>) to encourage and enable students to complete their degree in under two years, and (</w:t>
            </w:r>
            <w:r w:rsidR="005E3F86" w:rsidRPr="008E6944">
              <w:rPr>
                <w:rFonts w:asciiTheme="minorHAnsi" w:hAnsiTheme="minorHAnsi"/>
                <w:bCs/>
                <w:color w:val="000000" w:themeColor="text1"/>
                <w:sz w:val="20"/>
                <w:szCs w:val="20"/>
              </w:rPr>
              <w:t>c</w:t>
            </w:r>
            <w:r w:rsidR="006F0B96" w:rsidRPr="008E6944">
              <w:rPr>
                <w:rFonts w:asciiTheme="minorHAnsi" w:hAnsiTheme="minorHAnsi"/>
                <w:bCs/>
                <w:color w:val="000000" w:themeColor="text1"/>
                <w:sz w:val="20"/>
                <w:szCs w:val="20"/>
              </w:rPr>
              <w:t xml:space="preserve">) to involve our students in addressing real-world research problems thereby gaining valuable practical skills. This will be a competitive programme in which students will be evaluated on their writing, argumentation and logic skills underpinning the </w:t>
            </w:r>
            <w:r w:rsidR="006F0B96" w:rsidRPr="008E6944">
              <w:rPr>
                <w:rFonts w:asciiTheme="minorHAnsi" w:hAnsiTheme="minorHAnsi"/>
                <w:bCs/>
                <w:i/>
                <w:iCs/>
                <w:color w:val="000000" w:themeColor="text1"/>
                <w:sz w:val="20"/>
                <w:szCs w:val="20"/>
              </w:rPr>
              <w:t>research outline</w:t>
            </w:r>
            <w:r w:rsidR="006F0B96" w:rsidRPr="008E6944">
              <w:rPr>
                <w:rFonts w:asciiTheme="minorHAnsi" w:hAnsiTheme="minorHAnsi"/>
                <w:bCs/>
                <w:color w:val="000000" w:themeColor="text1"/>
                <w:sz w:val="20"/>
                <w:szCs w:val="20"/>
              </w:rPr>
              <w:t xml:space="preserve"> they submit, as well as on their undergraduate performance and other Unisa-criteria.</w:t>
            </w:r>
          </w:p>
          <w:p w14:paraId="22AEA792" w14:textId="77777777" w:rsidR="00337B52" w:rsidRPr="008E6944" w:rsidRDefault="00337B52" w:rsidP="004B4CED">
            <w:pPr>
              <w:spacing w:after="0" w:line="240" w:lineRule="auto"/>
              <w:jc w:val="both"/>
              <w:rPr>
                <w:rFonts w:asciiTheme="minorHAnsi" w:hAnsiTheme="minorHAnsi"/>
                <w:bCs/>
                <w:color w:val="000000" w:themeColor="text1"/>
                <w:sz w:val="20"/>
                <w:szCs w:val="20"/>
              </w:rPr>
            </w:pPr>
          </w:p>
          <w:p w14:paraId="6539255E" w14:textId="544598B2" w:rsidR="00586693" w:rsidRPr="008E6944" w:rsidRDefault="005E3F86" w:rsidP="004B4CED">
            <w:pPr>
              <w:spacing w:after="0" w:line="240" w:lineRule="auto"/>
              <w:jc w:val="both"/>
              <w:rPr>
                <w:rFonts w:asciiTheme="minorHAnsi" w:hAnsiTheme="minorHAnsi"/>
                <w:bCs/>
                <w:color w:val="000000" w:themeColor="text1"/>
                <w:sz w:val="20"/>
                <w:szCs w:val="20"/>
              </w:rPr>
            </w:pPr>
            <w:r w:rsidRPr="008E6944">
              <w:rPr>
                <w:rFonts w:asciiTheme="minorHAnsi" w:hAnsiTheme="minorHAnsi"/>
                <w:bCs/>
                <w:color w:val="000000" w:themeColor="text1"/>
                <w:sz w:val="20"/>
                <w:szCs w:val="20"/>
              </w:rPr>
              <w:t>Both cohort and regular st</w:t>
            </w:r>
            <w:r w:rsidR="00205F0D" w:rsidRPr="008E6944">
              <w:rPr>
                <w:rFonts w:asciiTheme="minorHAnsi" w:hAnsiTheme="minorHAnsi"/>
                <w:bCs/>
                <w:color w:val="000000" w:themeColor="text1"/>
                <w:sz w:val="20"/>
                <w:szCs w:val="20"/>
              </w:rPr>
              <w:t xml:space="preserve">udents still need to identify the specific research problem and research objectives that define the </w:t>
            </w:r>
            <w:r w:rsidR="00337B52" w:rsidRPr="008E6944">
              <w:rPr>
                <w:rFonts w:asciiTheme="minorHAnsi" w:hAnsiTheme="minorHAnsi"/>
                <w:bCs/>
                <w:color w:val="000000" w:themeColor="text1"/>
                <w:sz w:val="20"/>
                <w:szCs w:val="20"/>
              </w:rPr>
              <w:t>topic and industry they have been allocated to</w:t>
            </w:r>
            <w:r w:rsidR="00205F0D" w:rsidRPr="008E6944">
              <w:rPr>
                <w:rFonts w:asciiTheme="minorHAnsi" w:hAnsiTheme="minorHAnsi"/>
                <w:bCs/>
                <w:color w:val="000000" w:themeColor="text1"/>
                <w:sz w:val="20"/>
                <w:szCs w:val="20"/>
              </w:rPr>
              <w:t xml:space="preserve">. </w:t>
            </w:r>
            <w:r w:rsidRPr="008E6944">
              <w:rPr>
                <w:rFonts w:asciiTheme="minorHAnsi" w:hAnsiTheme="minorHAnsi"/>
                <w:bCs/>
                <w:color w:val="000000" w:themeColor="text1"/>
                <w:sz w:val="20"/>
                <w:szCs w:val="20"/>
              </w:rPr>
              <w:t>For both groups, t</w:t>
            </w:r>
            <w:r w:rsidR="00205F0D" w:rsidRPr="008E6944">
              <w:rPr>
                <w:rFonts w:asciiTheme="minorHAnsi" w:hAnsiTheme="minorHAnsi"/>
                <w:bCs/>
                <w:color w:val="000000" w:themeColor="text1"/>
                <w:sz w:val="20"/>
                <w:szCs w:val="20"/>
              </w:rPr>
              <w:t xml:space="preserve">he topics will still fall within one or more broad research focus areas as </w:t>
            </w:r>
            <w:r w:rsidR="00337B52" w:rsidRPr="008E6944">
              <w:rPr>
                <w:rFonts w:asciiTheme="minorHAnsi" w:hAnsiTheme="minorHAnsi"/>
                <w:bCs/>
                <w:color w:val="000000" w:themeColor="text1"/>
                <w:sz w:val="20"/>
                <w:szCs w:val="20"/>
              </w:rPr>
              <w:t>specified</w:t>
            </w:r>
            <w:r w:rsidR="00205F0D" w:rsidRPr="008E6944">
              <w:rPr>
                <w:rFonts w:asciiTheme="minorHAnsi" w:hAnsiTheme="minorHAnsi"/>
                <w:bCs/>
                <w:color w:val="000000" w:themeColor="text1"/>
                <w:sz w:val="20"/>
                <w:szCs w:val="20"/>
              </w:rPr>
              <w:t xml:space="preserve"> by the DMRM, in this case, </w:t>
            </w:r>
            <w:r w:rsidR="00205F0D" w:rsidRPr="008E6944">
              <w:rPr>
                <w:rFonts w:asciiTheme="minorHAnsi" w:hAnsiTheme="minorHAnsi"/>
                <w:b/>
                <w:color w:val="000000" w:themeColor="text1"/>
                <w:sz w:val="20"/>
                <w:szCs w:val="20"/>
              </w:rPr>
              <w:t>consumer behaviour.</w:t>
            </w:r>
            <w:r w:rsidR="00205F0D" w:rsidRPr="008E6944">
              <w:rPr>
                <w:rFonts w:asciiTheme="minorHAnsi" w:hAnsiTheme="minorHAnsi"/>
                <w:bCs/>
                <w:color w:val="000000" w:themeColor="text1"/>
                <w:sz w:val="20"/>
                <w:szCs w:val="20"/>
              </w:rPr>
              <w:t xml:space="preserve"> In 202</w:t>
            </w:r>
            <w:r w:rsidR="006F0B96" w:rsidRPr="008E6944">
              <w:rPr>
                <w:rFonts w:asciiTheme="minorHAnsi" w:hAnsiTheme="minorHAnsi"/>
                <w:bCs/>
                <w:color w:val="000000" w:themeColor="text1"/>
                <w:sz w:val="20"/>
                <w:szCs w:val="20"/>
              </w:rPr>
              <w:t>3</w:t>
            </w:r>
            <w:r w:rsidR="00205F0D" w:rsidRPr="008E6944">
              <w:rPr>
                <w:rFonts w:asciiTheme="minorHAnsi" w:hAnsiTheme="minorHAnsi"/>
                <w:bCs/>
                <w:color w:val="000000" w:themeColor="text1"/>
                <w:sz w:val="20"/>
                <w:szCs w:val="20"/>
              </w:rPr>
              <w:t>,</w:t>
            </w:r>
            <w:r w:rsidR="006F0B96" w:rsidRPr="008E6944">
              <w:rPr>
                <w:rFonts w:asciiTheme="minorHAnsi" w:hAnsiTheme="minorHAnsi"/>
                <w:bCs/>
                <w:color w:val="000000" w:themeColor="text1"/>
                <w:sz w:val="20"/>
                <w:szCs w:val="20"/>
              </w:rPr>
              <w:t xml:space="preserve"> 16 students have been invited to register and</w:t>
            </w:r>
            <w:r w:rsidR="00205F0D" w:rsidRPr="008E6944">
              <w:rPr>
                <w:rFonts w:asciiTheme="minorHAnsi" w:hAnsiTheme="minorHAnsi"/>
                <w:bCs/>
                <w:color w:val="000000" w:themeColor="text1"/>
                <w:sz w:val="20"/>
                <w:szCs w:val="20"/>
              </w:rPr>
              <w:t xml:space="preserve"> w</w:t>
            </w:r>
            <w:r w:rsidR="00BF73A2" w:rsidRPr="008E6944">
              <w:rPr>
                <w:rFonts w:asciiTheme="minorHAnsi" w:hAnsiTheme="minorHAnsi"/>
                <w:bCs/>
                <w:color w:val="000000" w:themeColor="text1"/>
                <w:sz w:val="20"/>
                <w:szCs w:val="20"/>
              </w:rPr>
              <w:t>e hope to increase the intake to 20 students</w:t>
            </w:r>
            <w:r w:rsidR="006F0B96" w:rsidRPr="008E6944">
              <w:rPr>
                <w:rFonts w:asciiTheme="minorHAnsi" w:hAnsiTheme="minorHAnsi"/>
                <w:bCs/>
                <w:color w:val="000000" w:themeColor="text1"/>
                <w:sz w:val="20"/>
                <w:szCs w:val="20"/>
              </w:rPr>
              <w:t xml:space="preserve"> for 202</w:t>
            </w:r>
            <w:r w:rsidRPr="008E6944">
              <w:rPr>
                <w:rFonts w:asciiTheme="minorHAnsi" w:hAnsiTheme="minorHAnsi"/>
                <w:bCs/>
                <w:color w:val="000000" w:themeColor="text1"/>
                <w:sz w:val="20"/>
                <w:szCs w:val="20"/>
              </w:rPr>
              <w:t>4</w:t>
            </w:r>
            <w:r w:rsidR="00BF73A2" w:rsidRPr="008E6944">
              <w:rPr>
                <w:rFonts w:asciiTheme="minorHAnsi" w:hAnsiTheme="minorHAnsi"/>
                <w:bCs/>
                <w:color w:val="000000" w:themeColor="text1"/>
                <w:sz w:val="20"/>
                <w:szCs w:val="20"/>
              </w:rPr>
              <w:t xml:space="preserve">. </w:t>
            </w:r>
          </w:p>
          <w:p w14:paraId="6AA878D7" w14:textId="5C30B794" w:rsidR="00D84848" w:rsidRPr="008E6944" w:rsidRDefault="00D84848" w:rsidP="004B4CED">
            <w:pPr>
              <w:spacing w:after="0" w:line="240" w:lineRule="auto"/>
              <w:jc w:val="both"/>
              <w:rPr>
                <w:rFonts w:asciiTheme="minorHAnsi" w:hAnsiTheme="minorHAnsi"/>
                <w:bCs/>
                <w:color w:val="000000" w:themeColor="text1"/>
                <w:sz w:val="20"/>
                <w:szCs w:val="20"/>
              </w:rPr>
            </w:pPr>
          </w:p>
          <w:p w14:paraId="5D1E7A61" w14:textId="74DE6A27" w:rsidR="00BE5A45" w:rsidRPr="008E6944" w:rsidRDefault="00BE5A45" w:rsidP="004B4CED">
            <w:pPr>
              <w:spacing w:after="0" w:line="240" w:lineRule="auto"/>
              <w:jc w:val="both"/>
              <w:rPr>
                <w:rFonts w:asciiTheme="minorHAnsi" w:hAnsiTheme="minorHAnsi"/>
                <w:bCs/>
                <w:color w:val="000000" w:themeColor="text1"/>
                <w:sz w:val="20"/>
                <w:szCs w:val="20"/>
              </w:rPr>
            </w:pPr>
            <w:r w:rsidRPr="008E6944">
              <w:rPr>
                <w:rFonts w:asciiTheme="minorHAnsi" w:hAnsiTheme="minorHAnsi"/>
                <w:bCs/>
                <w:color w:val="000000" w:themeColor="text1"/>
                <w:sz w:val="20"/>
                <w:szCs w:val="20"/>
              </w:rPr>
              <w:t>Interested master’s students</w:t>
            </w:r>
            <w:r w:rsidR="003C3AAC" w:rsidRPr="008E6944">
              <w:rPr>
                <w:rFonts w:asciiTheme="minorHAnsi" w:hAnsiTheme="minorHAnsi"/>
                <w:bCs/>
                <w:color w:val="000000" w:themeColor="text1"/>
                <w:sz w:val="20"/>
                <w:szCs w:val="20"/>
              </w:rPr>
              <w:t xml:space="preserve"> first</w:t>
            </w:r>
            <w:r w:rsidRPr="008E6944">
              <w:rPr>
                <w:rFonts w:asciiTheme="minorHAnsi" w:hAnsiTheme="minorHAnsi"/>
                <w:bCs/>
                <w:color w:val="000000" w:themeColor="text1"/>
                <w:sz w:val="20"/>
                <w:szCs w:val="20"/>
              </w:rPr>
              <w:t xml:space="preserve"> </w:t>
            </w:r>
            <w:r w:rsidRPr="008E6944">
              <w:rPr>
                <w:rFonts w:asciiTheme="minorHAnsi" w:hAnsiTheme="minorHAnsi"/>
                <w:b/>
                <w:color w:val="000000" w:themeColor="text1"/>
                <w:sz w:val="20"/>
                <w:szCs w:val="20"/>
              </w:rPr>
              <w:t>should apply for registration</w:t>
            </w:r>
            <w:r w:rsidR="00E65A8E" w:rsidRPr="008E6944">
              <w:rPr>
                <w:rFonts w:asciiTheme="minorHAnsi" w:hAnsiTheme="minorHAnsi"/>
                <w:bCs/>
                <w:color w:val="000000" w:themeColor="text1"/>
                <w:sz w:val="20"/>
                <w:szCs w:val="20"/>
              </w:rPr>
              <w:t xml:space="preserve">, when applications open in September 2023 (or whenever the applications are announced) – remember, Unisa follows an </w:t>
            </w:r>
            <w:r w:rsidR="00E65A8E" w:rsidRPr="008E6944">
              <w:rPr>
                <w:rFonts w:asciiTheme="minorHAnsi" w:hAnsiTheme="minorHAnsi"/>
                <w:bCs/>
                <w:color w:val="000000" w:themeColor="text1"/>
                <w:sz w:val="20"/>
                <w:szCs w:val="20"/>
                <w:u w:val="single"/>
              </w:rPr>
              <w:t>apply-before-you-register</w:t>
            </w:r>
            <w:r w:rsidR="00E65A8E" w:rsidRPr="008E6944">
              <w:rPr>
                <w:rFonts w:asciiTheme="minorHAnsi" w:hAnsiTheme="minorHAnsi"/>
                <w:bCs/>
                <w:color w:val="000000" w:themeColor="text1"/>
                <w:sz w:val="20"/>
                <w:szCs w:val="20"/>
              </w:rPr>
              <w:t xml:space="preserve"> approach. Please submit the required documents, include </w:t>
            </w:r>
            <w:r w:rsidR="008659B4" w:rsidRPr="008E6944">
              <w:rPr>
                <w:rFonts w:asciiTheme="minorHAnsi" w:hAnsiTheme="minorHAnsi"/>
                <w:bCs/>
                <w:color w:val="000000" w:themeColor="text1"/>
                <w:sz w:val="20"/>
                <w:szCs w:val="20"/>
              </w:rPr>
              <w:t>a</w:t>
            </w:r>
            <w:r w:rsidR="00E65A8E" w:rsidRPr="008E6944">
              <w:rPr>
                <w:rFonts w:asciiTheme="minorHAnsi" w:hAnsiTheme="minorHAnsi"/>
                <w:bCs/>
                <w:color w:val="000000" w:themeColor="text1"/>
                <w:sz w:val="20"/>
                <w:szCs w:val="20"/>
              </w:rPr>
              <w:t xml:space="preserve"> research outline. Although the topic you select will not necessarily be the topic</w:t>
            </w:r>
            <w:r w:rsidR="00473E02" w:rsidRPr="008E6944">
              <w:rPr>
                <w:rFonts w:asciiTheme="minorHAnsi" w:hAnsiTheme="minorHAnsi"/>
                <w:bCs/>
                <w:color w:val="000000" w:themeColor="text1"/>
                <w:sz w:val="20"/>
                <w:szCs w:val="20"/>
              </w:rPr>
              <w:t xml:space="preserve"> you are assigned for your master’s, we will evaluate you and select a shortlisting of students based on this research outline. If you put little effort into your research outline, you should not be surprised if you do not make the shortlisting.</w:t>
            </w:r>
            <w:r w:rsidRPr="008E6944">
              <w:rPr>
                <w:rFonts w:asciiTheme="minorHAnsi" w:hAnsiTheme="minorHAnsi"/>
                <w:bCs/>
                <w:color w:val="000000" w:themeColor="text1"/>
                <w:sz w:val="20"/>
                <w:szCs w:val="20"/>
              </w:rPr>
              <w:t xml:space="preserve">  </w:t>
            </w:r>
          </w:p>
          <w:p w14:paraId="3EC02F52" w14:textId="77777777" w:rsidR="00586693" w:rsidRPr="008E6944" w:rsidRDefault="00586693" w:rsidP="009063F5">
            <w:pPr>
              <w:spacing w:after="0" w:line="240" w:lineRule="auto"/>
              <w:jc w:val="center"/>
              <w:rPr>
                <w:rFonts w:asciiTheme="minorHAnsi" w:hAnsiTheme="minorHAnsi"/>
                <w:b/>
                <w:color w:val="000000" w:themeColor="text1"/>
                <w:sz w:val="20"/>
                <w:szCs w:val="20"/>
              </w:rPr>
            </w:pPr>
          </w:p>
          <w:p w14:paraId="4BC5FAD1" w14:textId="77777777" w:rsidR="005E3F86" w:rsidRPr="008E6944" w:rsidRDefault="00473E02" w:rsidP="009063F5">
            <w:pPr>
              <w:spacing w:after="0" w:line="240" w:lineRule="auto"/>
              <w:jc w:val="center"/>
              <w:rPr>
                <w:rFonts w:asciiTheme="minorHAnsi" w:hAnsiTheme="minorHAnsi"/>
                <w:b/>
                <w:color w:val="000000" w:themeColor="text1"/>
                <w:sz w:val="20"/>
                <w:szCs w:val="20"/>
              </w:rPr>
            </w:pP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p>
          <w:p w14:paraId="382AA7E6" w14:textId="77777777" w:rsidR="005E3F86" w:rsidRPr="008E6944" w:rsidRDefault="005E3F86" w:rsidP="009063F5">
            <w:pPr>
              <w:spacing w:after="0" w:line="240" w:lineRule="auto"/>
              <w:jc w:val="center"/>
              <w:rPr>
                <w:rFonts w:asciiTheme="minorHAnsi" w:hAnsiTheme="minorHAnsi"/>
                <w:b/>
                <w:color w:val="000000" w:themeColor="text1"/>
                <w:sz w:val="20"/>
                <w:szCs w:val="20"/>
              </w:rPr>
            </w:pPr>
          </w:p>
          <w:p w14:paraId="74D91A0F" w14:textId="316DDC9D" w:rsidR="003023C3" w:rsidRPr="008E6944" w:rsidRDefault="00473E02" w:rsidP="009063F5">
            <w:pPr>
              <w:spacing w:after="0" w:line="240" w:lineRule="auto"/>
              <w:jc w:val="center"/>
              <w:rPr>
                <w:rFonts w:asciiTheme="minorHAnsi" w:hAnsiTheme="minorHAnsi"/>
                <w:b/>
                <w:color w:val="000000" w:themeColor="text1"/>
                <w:sz w:val="20"/>
                <w:szCs w:val="20"/>
              </w:rPr>
            </w:pP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r>
            <w:r w:rsidRPr="008E6944">
              <w:rPr>
                <w:rFonts w:asciiTheme="minorHAnsi" w:hAnsiTheme="minorHAnsi"/>
                <w:b/>
                <w:color w:val="000000" w:themeColor="text1"/>
                <w:sz w:val="20"/>
                <w:szCs w:val="20"/>
              </w:rPr>
              <w:br/>
              <w:t>DOCTORAL STUDENTS</w:t>
            </w:r>
            <w:r w:rsidRPr="008E6944">
              <w:rPr>
                <w:rFonts w:asciiTheme="minorHAnsi" w:hAnsiTheme="minorHAnsi"/>
                <w:b/>
                <w:color w:val="000000" w:themeColor="text1"/>
                <w:sz w:val="20"/>
                <w:szCs w:val="20"/>
              </w:rPr>
              <w:br/>
              <w:t xml:space="preserve">DOCTORAL </w:t>
            </w:r>
            <w:r w:rsidR="0011570F" w:rsidRPr="008E6944">
              <w:rPr>
                <w:rFonts w:asciiTheme="minorHAnsi" w:hAnsiTheme="minorHAnsi"/>
                <w:b/>
                <w:color w:val="000000" w:themeColor="text1"/>
                <w:sz w:val="20"/>
                <w:szCs w:val="20"/>
              </w:rPr>
              <w:t>SUPERVIS</w:t>
            </w:r>
            <w:r w:rsidRPr="008E6944">
              <w:rPr>
                <w:rFonts w:asciiTheme="minorHAnsi" w:hAnsiTheme="minorHAnsi"/>
                <w:b/>
                <w:color w:val="000000" w:themeColor="text1"/>
                <w:sz w:val="20"/>
                <w:szCs w:val="20"/>
              </w:rPr>
              <w:t>ORS</w:t>
            </w:r>
            <w:r w:rsidR="0011570F" w:rsidRPr="008E6944">
              <w:rPr>
                <w:rFonts w:asciiTheme="minorHAnsi" w:hAnsiTheme="minorHAnsi"/>
                <w:b/>
                <w:color w:val="000000" w:themeColor="text1"/>
                <w:sz w:val="20"/>
                <w:szCs w:val="20"/>
              </w:rPr>
              <w:t xml:space="preserve"> </w:t>
            </w:r>
            <w:r w:rsidR="0011570F" w:rsidRPr="008E6944">
              <w:rPr>
                <w:rFonts w:asciiTheme="minorHAnsi" w:hAnsiTheme="minorHAnsi"/>
                <w:b/>
                <w:color w:val="000000" w:themeColor="text1"/>
                <w:sz w:val="20"/>
                <w:szCs w:val="20"/>
                <w:u w:val="single"/>
              </w:rPr>
              <w:t>WITH</w:t>
            </w:r>
            <w:r w:rsidR="0011570F" w:rsidRPr="008E6944">
              <w:rPr>
                <w:rFonts w:asciiTheme="minorHAnsi" w:hAnsiTheme="minorHAnsi"/>
                <w:b/>
                <w:color w:val="000000" w:themeColor="text1"/>
                <w:sz w:val="20"/>
                <w:szCs w:val="20"/>
              </w:rPr>
              <w:t xml:space="preserve"> CAPACITY FOR 202</w:t>
            </w:r>
            <w:r w:rsidR="005E3F86" w:rsidRPr="008E6944">
              <w:rPr>
                <w:rFonts w:asciiTheme="minorHAnsi" w:hAnsiTheme="minorHAnsi"/>
                <w:b/>
                <w:color w:val="000000" w:themeColor="text1"/>
                <w:sz w:val="20"/>
                <w:szCs w:val="20"/>
              </w:rPr>
              <w:t>4</w:t>
            </w:r>
          </w:p>
          <w:p w14:paraId="4E1ACD6E" w14:textId="6AC87681" w:rsidR="00007DDD" w:rsidRPr="008E6944" w:rsidRDefault="00007DDD" w:rsidP="00473E02">
            <w:pPr>
              <w:spacing w:after="0" w:line="240" w:lineRule="auto"/>
              <w:rPr>
                <w:rFonts w:asciiTheme="minorHAnsi" w:hAnsiTheme="minorHAnsi"/>
                <w:b/>
                <w:bCs/>
                <w:color w:val="000000" w:themeColor="text1"/>
                <w:sz w:val="20"/>
                <w:szCs w:val="20"/>
              </w:rPr>
            </w:pPr>
          </w:p>
        </w:tc>
      </w:tr>
      <w:tr w:rsidR="008E6944" w:rsidRPr="008E6944" w14:paraId="5930084B" w14:textId="77777777" w:rsidTr="00527877">
        <w:trPr>
          <w:trHeight w:val="190"/>
        </w:trPr>
        <w:tc>
          <w:tcPr>
            <w:tcW w:w="2552" w:type="dxa"/>
            <w:shd w:val="clear" w:color="auto" w:fill="D9D9D9" w:themeFill="background1" w:themeFillShade="D9"/>
          </w:tcPr>
          <w:p w14:paraId="173CED7D" w14:textId="66AAEF63" w:rsidR="00FD634F" w:rsidRPr="008E6944" w:rsidRDefault="00FD634F" w:rsidP="005828B8">
            <w:pPr>
              <w:spacing w:after="0" w:line="240" w:lineRule="auto"/>
              <w:rPr>
                <w:rFonts w:asciiTheme="minorHAnsi" w:hAnsiTheme="minorHAnsi"/>
                <w:b/>
                <w:bCs/>
                <w:color w:val="000000" w:themeColor="text1"/>
                <w:sz w:val="20"/>
                <w:szCs w:val="20"/>
              </w:rPr>
            </w:pPr>
            <w:r w:rsidRPr="008E6944">
              <w:rPr>
                <w:rFonts w:asciiTheme="minorHAnsi" w:hAnsiTheme="minorHAnsi"/>
                <w:b/>
                <w:color w:val="000000" w:themeColor="text1"/>
                <w:sz w:val="20"/>
                <w:szCs w:val="20"/>
              </w:rPr>
              <w:t>Supervision Team details:</w:t>
            </w:r>
          </w:p>
        </w:tc>
        <w:tc>
          <w:tcPr>
            <w:tcW w:w="6946" w:type="dxa"/>
            <w:gridSpan w:val="2"/>
            <w:shd w:val="clear" w:color="auto" w:fill="D9D9D9" w:themeFill="background1" w:themeFillShade="D9"/>
          </w:tcPr>
          <w:p w14:paraId="176F8B2F" w14:textId="2A7632F1" w:rsidR="00FD634F" w:rsidRPr="008E6944" w:rsidRDefault="00FD634F"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Academic Profile</w:t>
            </w:r>
          </w:p>
        </w:tc>
      </w:tr>
      <w:tr w:rsidR="008E6944" w:rsidRPr="008E6944" w14:paraId="061036AE" w14:textId="77777777" w:rsidTr="00527877">
        <w:trPr>
          <w:trHeight w:val="1149"/>
        </w:trPr>
        <w:tc>
          <w:tcPr>
            <w:tcW w:w="2552" w:type="dxa"/>
            <w:shd w:val="clear" w:color="auto" w:fill="auto"/>
          </w:tcPr>
          <w:p w14:paraId="476F4125" w14:textId="5DD38A59" w:rsidR="009F21E3" w:rsidRPr="008E6944" w:rsidRDefault="009F21E3" w:rsidP="009F21E3">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N Dilo</w:t>
            </w:r>
            <w:r w:rsidR="00AD7D59" w:rsidRPr="008E6944">
              <w:rPr>
                <w:rFonts w:asciiTheme="minorHAnsi" w:hAnsiTheme="minorHAnsi"/>
                <w:b/>
                <w:color w:val="000000" w:themeColor="text1"/>
                <w:sz w:val="20"/>
                <w:szCs w:val="20"/>
              </w:rPr>
              <w:t>t</w:t>
            </w:r>
            <w:r w:rsidRPr="008E6944">
              <w:rPr>
                <w:rFonts w:asciiTheme="minorHAnsi" w:hAnsiTheme="minorHAnsi"/>
                <w:b/>
                <w:color w:val="000000" w:themeColor="text1"/>
                <w:sz w:val="20"/>
                <w:szCs w:val="20"/>
              </w:rPr>
              <w:t>sot</w:t>
            </w:r>
            <w:r w:rsidR="00AD7D59" w:rsidRPr="008E6944">
              <w:rPr>
                <w:rFonts w:asciiTheme="minorHAnsi" w:hAnsiTheme="minorHAnsi"/>
                <w:b/>
                <w:color w:val="000000" w:themeColor="text1"/>
                <w:sz w:val="20"/>
                <w:szCs w:val="20"/>
              </w:rPr>
              <w:t>lh</w:t>
            </w:r>
            <w:r w:rsidRPr="008E6944">
              <w:rPr>
                <w:rFonts w:asciiTheme="minorHAnsi" w:hAnsiTheme="minorHAnsi"/>
                <w:b/>
                <w:color w:val="000000" w:themeColor="text1"/>
                <w:sz w:val="20"/>
                <w:szCs w:val="20"/>
              </w:rPr>
              <w:t>e</w:t>
            </w:r>
          </w:p>
          <w:p w14:paraId="3779BBBD" w14:textId="6F13AA1A" w:rsidR="00AD7D59" w:rsidRPr="008E6944" w:rsidRDefault="00AD7D59" w:rsidP="009F21E3">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ORCID:https</w:t>
            </w:r>
            <w:proofErr w:type="spellEnd"/>
            <w:r w:rsidRPr="008E6944">
              <w:rPr>
                <w:rFonts w:asciiTheme="minorHAnsi" w:hAnsiTheme="minorHAnsi"/>
                <w:color w:val="000000" w:themeColor="text1"/>
                <w:sz w:val="20"/>
                <w:szCs w:val="20"/>
              </w:rPr>
              <w:t>://orcid.org/0000-0002-9065-976X</w:t>
            </w:r>
          </w:p>
          <w:p w14:paraId="520F48A6" w14:textId="77777777" w:rsidR="009F21E3" w:rsidRPr="008E6944" w:rsidRDefault="009F21E3" w:rsidP="009F21E3">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3646F311" w14:textId="2F62EC56" w:rsidR="009F21E3" w:rsidRPr="008E6944" w:rsidRDefault="00CB56D8" w:rsidP="009F21E3">
            <w:pPr>
              <w:spacing w:after="0" w:line="240" w:lineRule="auto"/>
              <w:rPr>
                <w:rFonts w:asciiTheme="minorHAnsi" w:hAnsiTheme="minorHAnsi"/>
                <w:b/>
                <w:color w:val="000000" w:themeColor="text1"/>
                <w:sz w:val="20"/>
                <w:szCs w:val="20"/>
              </w:rPr>
            </w:pPr>
            <w:hyperlink r:id="rId8" w:history="1">
              <w:r w:rsidR="009F21E3" w:rsidRPr="008E6944">
                <w:rPr>
                  <w:rFonts w:asciiTheme="minorHAnsi" w:hAnsiTheme="minorHAnsi"/>
                  <w:color w:val="000000" w:themeColor="text1"/>
                  <w:sz w:val="20"/>
                  <w:szCs w:val="20"/>
                </w:rPr>
                <w:t>http://uir.unisa.ac.za/handle/10500/37</w:t>
              </w:r>
            </w:hyperlink>
          </w:p>
        </w:tc>
        <w:tc>
          <w:tcPr>
            <w:tcW w:w="6946" w:type="dxa"/>
            <w:gridSpan w:val="2"/>
            <w:shd w:val="clear" w:color="auto" w:fill="auto"/>
          </w:tcPr>
          <w:p w14:paraId="5AE7B4CE" w14:textId="10B35E92" w:rsidR="009F21E3" w:rsidRPr="008E6944" w:rsidRDefault="009F21E3" w:rsidP="009A79DC">
            <w:pPr>
              <w:spacing w:after="0" w:line="240" w:lineRule="auto"/>
              <w:jc w:val="both"/>
              <w:rPr>
                <w:rFonts w:asciiTheme="minorHAnsi" w:hAnsiTheme="minorHAnsi"/>
                <w:color w:val="000000" w:themeColor="text1"/>
                <w:sz w:val="20"/>
                <w:szCs w:val="20"/>
                <w:shd w:val="clear" w:color="auto" w:fill="FFFFFF"/>
              </w:rPr>
            </w:pPr>
            <w:r w:rsidRPr="008E6944">
              <w:rPr>
                <w:rFonts w:asciiTheme="minorHAnsi" w:hAnsiTheme="minorHAnsi"/>
                <w:color w:val="000000" w:themeColor="text1"/>
                <w:sz w:val="20"/>
                <w:szCs w:val="20"/>
                <w:shd w:val="clear" w:color="auto" w:fill="FFFFFF"/>
              </w:rPr>
              <w:t>Dr Dilo</w:t>
            </w:r>
            <w:r w:rsidR="00AD7D59" w:rsidRPr="008E6944">
              <w:rPr>
                <w:rFonts w:asciiTheme="minorHAnsi" w:hAnsiTheme="minorHAnsi"/>
                <w:color w:val="000000" w:themeColor="text1"/>
                <w:sz w:val="20"/>
                <w:szCs w:val="20"/>
                <w:shd w:val="clear" w:color="auto" w:fill="FFFFFF"/>
              </w:rPr>
              <w:t>t</w:t>
            </w:r>
            <w:r w:rsidRPr="008E6944">
              <w:rPr>
                <w:rFonts w:asciiTheme="minorHAnsi" w:hAnsiTheme="minorHAnsi"/>
                <w:color w:val="000000" w:themeColor="text1"/>
                <w:sz w:val="20"/>
                <w:szCs w:val="20"/>
                <w:shd w:val="clear" w:color="auto" w:fill="FFFFFF"/>
              </w:rPr>
              <w:t>sotl</w:t>
            </w:r>
            <w:r w:rsidR="00AD7D59" w:rsidRPr="008E6944">
              <w:rPr>
                <w:rFonts w:asciiTheme="minorHAnsi" w:hAnsiTheme="minorHAnsi"/>
                <w:color w:val="000000" w:themeColor="text1"/>
                <w:sz w:val="20"/>
                <w:szCs w:val="20"/>
                <w:shd w:val="clear" w:color="auto" w:fill="FFFFFF"/>
              </w:rPr>
              <w:t>h</w:t>
            </w:r>
            <w:r w:rsidRPr="008E6944">
              <w:rPr>
                <w:rFonts w:asciiTheme="minorHAnsi" w:hAnsiTheme="minorHAnsi"/>
                <w:color w:val="000000" w:themeColor="text1"/>
                <w:sz w:val="20"/>
                <w:szCs w:val="20"/>
                <w:shd w:val="clear" w:color="auto" w:fill="FFFFFF"/>
              </w:rPr>
              <w:t xml:space="preserve">e is the Department’s Chair of Department </w:t>
            </w:r>
            <w:r w:rsidR="003F5DD9" w:rsidRPr="008E6944">
              <w:rPr>
                <w:rFonts w:asciiTheme="minorHAnsi" w:hAnsiTheme="minorHAnsi"/>
                <w:color w:val="000000" w:themeColor="text1"/>
                <w:sz w:val="20"/>
                <w:szCs w:val="20"/>
                <w:shd w:val="clear" w:color="auto" w:fill="FFFFFF"/>
              </w:rPr>
              <w:t xml:space="preserve">(CoD) </w:t>
            </w:r>
            <w:r w:rsidRPr="008E6944">
              <w:rPr>
                <w:rFonts w:asciiTheme="minorHAnsi" w:hAnsiTheme="minorHAnsi"/>
                <w:color w:val="000000" w:themeColor="text1"/>
                <w:sz w:val="20"/>
                <w:szCs w:val="20"/>
                <w:shd w:val="clear" w:color="auto" w:fill="FFFFFF"/>
              </w:rPr>
              <w:t>and oversees the fair and efficient allocation of supervisory capacity within the Department, while also taking on supervision of her own.</w:t>
            </w:r>
            <w:r w:rsidR="003602E2" w:rsidRPr="008E6944">
              <w:rPr>
                <w:rFonts w:asciiTheme="minorHAnsi" w:hAnsiTheme="minorHAnsi"/>
                <w:color w:val="000000" w:themeColor="text1"/>
                <w:sz w:val="20"/>
                <w:szCs w:val="20"/>
                <w:shd w:val="clear" w:color="auto" w:fill="FFFFFF"/>
              </w:rPr>
              <w:t xml:space="preserve"> She is particularly interested in green marketing and marketing in social contexts.</w:t>
            </w:r>
          </w:p>
        </w:tc>
      </w:tr>
      <w:tr w:rsidR="008E6944" w:rsidRPr="008E6944" w14:paraId="7BC9F51B" w14:textId="77777777" w:rsidTr="00527877">
        <w:trPr>
          <w:trHeight w:val="1127"/>
        </w:trPr>
        <w:tc>
          <w:tcPr>
            <w:tcW w:w="2552" w:type="dxa"/>
            <w:shd w:val="clear" w:color="auto" w:fill="auto"/>
          </w:tcPr>
          <w:p w14:paraId="75BE7412" w14:textId="1072B079" w:rsidR="00FD634F" w:rsidRPr="008E6944" w:rsidRDefault="00FD634F"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Prof J. Wiid</w:t>
            </w:r>
          </w:p>
          <w:p w14:paraId="72DE7445" w14:textId="4D1AF326" w:rsidR="00E73298" w:rsidRPr="008E6944" w:rsidRDefault="00E73298" w:rsidP="005828B8">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ORCID:https</w:t>
            </w:r>
            <w:proofErr w:type="spellEnd"/>
            <w:r w:rsidRPr="008E6944">
              <w:rPr>
                <w:rFonts w:asciiTheme="minorHAnsi" w:hAnsiTheme="minorHAnsi"/>
                <w:color w:val="000000" w:themeColor="text1"/>
                <w:sz w:val="20"/>
                <w:szCs w:val="20"/>
              </w:rPr>
              <w:t>://orcid.org/0000-0002-2195-532X</w:t>
            </w:r>
          </w:p>
          <w:p w14:paraId="7599BBE9" w14:textId="77777777" w:rsidR="00FD634F" w:rsidRPr="008E6944" w:rsidRDefault="00FD634F" w:rsidP="005828B8">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62E094D9" w14:textId="25CACDB6" w:rsidR="00FD634F" w:rsidRPr="008E6944" w:rsidRDefault="00CB56D8" w:rsidP="005828B8">
            <w:pPr>
              <w:spacing w:after="0" w:line="240" w:lineRule="auto"/>
              <w:rPr>
                <w:rFonts w:asciiTheme="minorHAnsi" w:hAnsiTheme="minorHAnsi"/>
                <w:color w:val="000000" w:themeColor="text1"/>
                <w:sz w:val="20"/>
                <w:szCs w:val="20"/>
              </w:rPr>
            </w:pPr>
            <w:hyperlink r:id="rId9" w:history="1">
              <w:r w:rsidR="00FD634F" w:rsidRPr="008E6944">
                <w:rPr>
                  <w:rFonts w:asciiTheme="minorHAnsi" w:hAnsiTheme="minorHAnsi"/>
                  <w:color w:val="000000" w:themeColor="text1"/>
                  <w:sz w:val="20"/>
                  <w:szCs w:val="20"/>
                </w:rPr>
                <w:t>http://uir.unisa.ac.za/handle/10500/37</w:t>
              </w:r>
            </w:hyperlink>
          </w:p>
        </w:tc>
        <w:tc>
          <w:tcPr>
            <w:tcW w:w="6946" w:type="dxa"/>
            <w:gridSpan w:val="2"/>
            <w:shd w:val="clear" w:color="auto" w:fill="auto"/>
          </w:tcPr>
          <w:p w14:paraId="5CBB25F7" w14:textId="08696517" w:rsidR="00FD634F" w:rsidRPr="008E6944" w:rsidRDefault="00FD634F"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Prof Wiid is a professor in the </w:t>
            </w:r>
            <w:r w:rsidR="003C3AAC" w:rsidRPr="008E6944">
              <w:rPr>
                <w:rFonts w:asciiTheme="minorHAnsi" w:hAnsiTheme="minorHAnsi"/>
                <w:color w:val="000000" w:themeColor="text1"/>
                <w:sz w:val="20"/>
                <w:szCs w:val="20"/>
              </w:rPr>
              <w:t>DMRM</w:t>
            </w:r>
            <w:r w:rsidRPr="008E6944">
              <w:rPr>
                <w:rFonts w:asciiTheme="minorHAnsi" w:hAnsiTheme="minorHAnsi"/>
                <w:color w:val="000000" w:themeColor="text1"/>
                <w:sz w:val="20"/>
                <w:szCs w:val="20"/>
              </w:rPr>
              <w:t>. He has published widely and has research interests in marketing practice</w:t>
            </w:r>
            <w:r w:rsidR="00CA6AC1" w:rsidRPr="008E6944">
              <w:rPr>
                <w:rFonts w:asciiTheme="minorHAnsi" w:hAnsiTheme="minorHAnsi"/>
                <w:color w:val="000000" w:themeColor="text1"/>
                <w:sz w:val="20"/>
                <w:szCs w:val="20"/>
              </w:rPr>
              <w:t>, marketing research</w:t>
            </w:r>
            <w:r w:rsidR="003602E2" w:rsidRPr="008E6944">
              <w:rPr>
                <w:rFonts w:asciiTheme="minorHAnsi" w:hAnsiTheme="minorHAnsi"/>
                <w:color w:val="000000" w:themeColor="text1"/>
                <w:sz w:val="20"/>
                <w:szCs w:val="20"/>
              </w:rPr>
              <w:t>,</w:t>
            </w:r>
            <w:r w:rsidRPr="008E6944">
              <w:rPr>
                <w:rFonts w:asciiTheme="minorHAnsi" w:hAnsiTheme="minorHAnsi"/>
                <w:color w:val="000000" w:themeColor="text1"/>
                <w:sz w:val="20"/>
                <w:szCs w:val="20"/>
              </w:rPr>
              <w:t xml:space="preserve"> and </w:t>
            </w:r>
            <w:r w:rsidR="003602E2" w:rsidRPr="008E6944">
              <w:rPr>
                <w:rFonts w:asciiTheme="minorHAnsi" w:hAnsiTheme="minorHAnsi"/>
                <w:color w:val="000000" w:themeColor="text1"/>
                <w:sz w:val="20"/>
                <w:szCs w:val="20"/>
              </w:rPr>
              <w:t xml:space="preserve">marketing </w:t>
            </w:r>
            <w:r w:rsidRPr="008E6944">
              <w:rPr>
                <w:rFonts w:asciiTheme="minorHAnsi" w:hAnsiTheme="minorHAnsi"/>
                <w:color w:val="000000" w:themeColor="text1"/>
                <w:sz w:val="20"/>
                <w:szCs w:val="20"/>
              </w:rPr>
              <w:t xml:space="preserve">strategy. </w:t>
            </w:r>
          </w:p>
        </w:tc>
      </w:tr>
      <w:tr w:rsidR="008E6944" w:rsidRPr="008E6944" w14:paraId="09F35195" w14:textId="77777777" w:rsidTr="00527877">
        <w:trPr>
          <w:trHeight w:val="1358"/>
        </w:trPr>
        <w:tc>
          <w:tcPr>
            <w:tcW w:w="2552" w:type="dxa"/>
            <w:shd w:val="clear" w:color="auto" w:fill="auto"/>
          </w:tcPr>
          <w:p w14:paraId="206D6E95" w14:textId="77777777" w:rsidR="00CA6AC1" w:rsidRPr="008E6944" w:rsidRDefault="00CA6AC1" w:rsidP="00BA1DAE">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Prof K.M. Makhitha</w:t>
            </w:r>
          </w:p>
          <w:p w14:paraId="24052ADC" w14:textId="2136C471" w:rsidR="00CA6AC1" w:rsidRPr="008E6944" w:rsidRDefault="00CA6AC1" w:rsidP="00BA1DAE">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ORCID:https</w:t>
            </w:r>
            <w:proofErr w:type="spellEnd"/>
            <w:r w:rsidRPr="008E6944">
              <w:rPr>
                <w:rFonts w:asciiTheme="minorHAnsi" w:hAnsiTheme="minorHAnsi"/>
                <w:color w:val="000000" w:themeColor="text1"/>
                <w:sz w:val="20"/>
                <w:szCs w:val="20"/>
              </w:rPr>
              <w:t>://orcid.org/0000-0001-5040-3826</w:t>
            </w:r>
          </w:p>
          <w:p w14:paraId="7549EE98" w14:textId="77777777" w:rsidR="00CA6AC1" w:rsidRPr="008E6944" w:rsidRDefault="00CA6AC1" w:rsidP="00BA1DAE">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305331A9" w14:textId="77777777" w:rsidR="00CA6AC1" w:rsidRPr="008E6944" w:rsidRDefault="00CB56D8" w:rsidP="00BA1DAE">
            <w:pPr>
              <w:spacing w:after="0" w:line="240" w:lineRule="auto"/>
              <w:rPr>
                <w:rFonts w:asciiTheme="minorHAnsi" w:hAnsiTheme="minorHAnsi"/>
                <w:color w:val="000000" w:themeColor="text1"/>
                <w:sz w:val="20"/>
                <w:szCs w:val="20"/>
              </w:rPr>
            </w:pPr>
            <w:hyperlink r:id="rId10" w:history="1">
              <w:r w:rsidR="00CA6AC1" w:rsidRPr="008E6944">
                <w:rPr>
                  <w:rFonts w:asciiTheme="minorHAnsi" w:hAnsiTheme="minorHAnsi"/>
                  <w:color w:val="000000" w:themeColor="text1"/>
                  <w:sz w:val="20"/>
                  <w:szCs w:val="20"/>
                </w:rPr>
                <w:t>http://uir.unisa.ac.za/handle/10500/37</w:t>
              </w:r>
            </w:hyperlink>
          </w:p>
        </w:tc>
        <w:tc>
          <w:tcPr>
            <w:tcW w:w="6946" w:type="dxa"/>
            <w:gridSpan w:val="2"/>
            <w:shd w:val="clear" w:color="auto" w:fill="auto"/>
          </w:tcPr>
          <w:p w14:paraId="02A4DE5D" w14:textId="211370D9" w:rsidR="00CA6AC1" w:rsidRPr="008E6944" w:rsidRDefault="00CA6AC1" w:rsidP="00BA1DAE">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Prof Makhitha has published </w:t>
            </w:r>
            <w:r w:rsidR="003C3AAC" w:rsidRPr="008E6944">
              <w:rPr>
                <w:rFonts w:asciiTheme="minorHAnsi" w:hAnsiTheme="minorHAnsi"/>
                <w:color w:val="000000" w:themeColor="text1"/>
                <w:sz w:val="20"/>
                <w:szCs w:val="20"/>
              </w:rPr>
              <w:t xml:space="preserve">widely </w:t>
            </w:r>
            <w:r w:rsidRPr="008E6944">
              <w:rPr>
                <w:rFonts w:asciiTheme="minorHAnsi" w:hAnsiTheme="minorHAnsi"/>
                <w:color w:val="000000" w:themeColor="text1"/>
                <w:sz w:val="20"/>
                <w:szCs w:val="20"/>
              </w:rPr>
              <w:t>in the areas of small business marketing, marketing strategy, retail, and consumer behaviour areas of retail strategy and marketing.</w:t>
            </w:r>
            <w:r w:rsidR="003C3AAC" w:rsidRPr="008E6944">
              <w:rPr>
                <w:rFonts w:asciiTheme="minorHAnsi" w:hAnsiTheme="minorHAnsi"/>
                <w:color w:val="000000" w:themeColor="text1"/>
                <w:sz w:val="20"/>
                <w:szCs w:val="20"/>
              </w:rPr>
              <w:t xml:space="preserve"> She has special expertise in the field of 4IR research</w:t>
            </w:r>
          </w:p>
        </w:tc>
      </w:tr>
      <w:tr w:rsidR="008E6944" w:rsidRPr="008E6944" w14:paraId="7F29F90C" w14:textId="77777777" w:rsidTr="00527877">
        <w:trPr>
          <w:trHeight w:val="1358"/>
        </w:trPr>
        <w:tc>
          <w:tcPr>
            <w:tcW w:w="2552" w:type="dxa"/>
            <w:shd w:val="clear" w:color="auto" w:fill="auto"/>
          </w:tcPr>
          <w:p w14:paraId="3D811791" w14:textId="591EB170" w:rsidR="00CA6AC1" w:rsidRPr="008E6944" w:rsidRDefault="00CA6AC1" w:rsidP="00747DE5">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Prof </w:t>
            </w:r>
            <w:r w:rsidR="00A50F33" w:rsidRPr="008E6944">
              <w:rPr>
                <w:rFonts w:asciiTheme="minorHAnsi" w:hAnsiTheme="minorHAnsi"/>
                <w:b/>
                <w:color w:val="000000" w:themeColor="text1"/>
                <w:sz w:val="20"/>
                <w:szCs w:val="20"/>
              </w:rPr>
              <w:t xml:space="preserve">E van </w:t>
            </w:r>
            <w:proofErr w:type="spellStart"/>
            <w:r w:rsidR="00A50F33" w:rsidRPr="008E6944">
              <w:rPr>
                <w:rFonts w:asciiTheme="minorHAnsi" w:hAnsiTheme="minorHAnsi"/>
                <w:b/>
                <w:color w:val="000000" w:themeColor="text1"/>
                <w:sz w:val="20"/>
                <w:szCs w:val="20"/>
              </w:rPr>
              <w:t>Tonder</w:t>
            </w:r>
            <w:proofErr w:type="spellEnd"/>
          </w:p>
          <w:p w14:paraId="1042C205" w14:textId="6A18C014" w:rsidR="00A50F33" w:rsidRPr="008E6944" w:rsidRDefault="00AD7D59" w:rsidP="00747DE5">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ORCID:https</w:t>
            </w:r>
            <w:proofErr w:type="spellEnd"/>
            <w:r w:rsidRPr="008E6944">
              <w:rPr>
                <w:rFonts w:asciiTheme="minorHAnsi" w:hAnsiTheme="minorHAnsi"/>
                <w:color w:val="000000" w:themeColor="text1"/>
                <w:sz w:val="20"/>
                <w:szCs w:val="20"/>
              </w:rPr>
              <w:t>://orcid.org/</w:t>
            </w:r>
            <w:r w:rsidR="00A50F33" w:rsidRPr="008E6944">
              <w:rPr>
                <w:color w:val="000000" w:themeColor="text1"/>
              </w:rPr>
              <w:t xml:space="preserve"> </w:t>
            </w:r>
            <w:r w:rsidR="00A50F33" w:rsidRPr="008E6944">
              <w:rPr>
                <w:rFonts w:asciiTheme="minorHAnsi" w:hAnsiTheme="minorHAnsi"/>
                <w:color w:val="000000" w:themeColor="text1"/>
                <w:sz w:val="20"/>
                <w:szCs w:val="20"/>
              </w:rPr>
              <w:t>0000-0002-6285-7582</w:t>
            </w:r>
          </w:p>
          <w:p w14:paraId="179CCA07" w14:textId="6C1A0498" w:rsidR="00CA6AC1" w:rsidRPr="008E6944" w:rsidRDefault="00CA6AC1" w:rsidP="00747DE5">
            <w:pPr>
              <w:spacing w:after="0" w:line="240" w:lineRule="auto"/>
              <w:rPr>
                <w:rFonts w:asciiTheme="minorHAnsi" w:hAnsiTheme="minorHAnsi"/>
                <w:b/>
                <w:color w:val="000000" w:themeColor="text1"/>
                <w:sz w:val="20"/>
                <w:szCs w:val="20"/>
              </w:rPr>
            </w:pPr>
          </w:p>
        </w:tc>
        <w:tc>
          <w:tcPr>
            <w:tcW w:w="6946" w:type="dxa"/>
            <w:gridSpan w:val="2"/>
            <w:shd w:val="clear" w:color="auto" w:fill="auto"/>
          </w:tcPr>
          <w:p w14:paraId="74FF3F3D" w14:textId="7BF29030" w:rsidR="00CA6AC1" w:rsidRPr="008E6944" w:rsidRDefault="009F21E3" w:rsidP="00747DE5">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Prof</w:t>
            </w:r>
            <w:r w:rsidR="00CA6AC1" w:rsidRPr="008E6944">
              <w:rPr>
                <w:rFonts w:asciiTheme="minorHAnsi" w:hAnsiTheme="minorHAnsi"/>
                <w:color w:val="000000" w:themeColor="text1"/>
                <w:sz w:val="20"/>
                <w:szCs w:val="20"/>
              </w:rPr>
              <w:t xml:space="preserve"> </w:t>
            </w:r>
            <w:r w:rsidR="00A50F33" w:rsidRPr="008E6944">
              <w:rPr>
                <w:rFonts w:asciiTheme="minorHAnsi" w:hAnsiTheme="minorHAnsi"/>
                <w:color w:val="000000" w:themeColor="text1"/>
                <w:sz w:val="20"/>
                <w:szCs w:val="20"/>
              </w:rPr>
              <w:t xml:space="preserve">Van </w:t>
            </w:r>
            <w:proofErr w:type="spellStart"/>
            <w:r w:rsidR="00A50F33" w:rsidRPr="008E6944">
              <w:rPr>
                <w:rFonts w:asciiTheme="minorHAnsi" w:hAnsiTheme="minorHAnsi"/>
                <w:color w:val="000000" w:themeColor="text1"/>
                <w:sz w:val="20"/>
                <w:szCs w:val="20"/>
              </w:rPr>
              <w:t>Tonder</w:t>
            </w:r>
            <w:proofErr w:type="spellEnd"/>
            <w:r w:rsidR="00CA6AC1" w:rsidRPr="008E6944">
              <w:rPr>
                <w:rFonts w:asciiTheme="minorHAnsi" w:hAnsiTheme="minorHAnsi"/>
                <w:color w:val="000000" w:themeColor="text1"/>
                <w:sz w:val="20"/>
                <w:szCs w:val="20"/>
              </w:rPr>
              <w:t xml:space="preserve"> is a </w:t>
            </w:r>
            <w:r w:rsidR="003C3AAC" w:rsidRPr="008E6944">
              <w:rPr>
                <w:rFonts w:asciiTheme="minorHAnsi" w:hAnsiTheme="minorHAnsi"/>
                <w:color w:val="000000" w:themeColor="text1"/>
                <w:sz w:val="20"/>
                <w:szCs w:val="20"/>
              </w:rPr>
              <w:t>professor</w:t>
            </w:r>
            <w:r w:rsidR="00CA6AC1" w:rsidRPr="008E6944">
              <w:rPr>
                <w:rFonts w:asciiTheme="minorHAnsi" w:hAnsiTheme="minorHAnsi"/>
                <w:color w:val="000000" w:themeColor="text1"/>
                <w:sz w:val="20"/>
                <w:szCs w:val="20"/>
              </w:rPr>
              <w:t xml:space="preserve"> in the </w:t>
            </w:r>
            <w:r w:rsidR="003C3AAC" w:rsidRPr="008E6944">
              <w:rPr>
                <w:rFonts w:asciiTheme="minorHAnsi" w:hAnsiTheme="minorHAnsi"/>
                <w:color w:val="000000" w:themeColor="text1"/>
                <w:sz w:val="20"/>
                <w:szCs w:val="20"/>
              </w:rPr>
              <w:t xml:space="preserve">DMRM </w:t>
            </w:r>
            <w:r w:rsidR="00CA6AC1" w:rsidRPr="008E6944">
              <w:rPr>
                <w:rFonts w:asciiTheme="minorHAnsi" w:hAnsiTheme="minorHAnsi"/>
                <w:color w:val="000000" w:themeColor="text1"/>
                <w:sz w:val="20"/>
                <w:szCs w:val="20"/>
              </w:rPr>
              <w:t xml:space="preserve">and completed his PhD in marketing at the University of </w:t>
            </w:r>
            <w:r w:rsidR="00A50F33" w:rsidRPr="008E6944">
              <w:rPr>
                <w:rFonts w:asciiTheme="minorHAnsi" w:hAnsiTheme="minorHAnsi"/>
                <w:color w:val="000000" w:themeColor="text1"/>
                <w:sz w:val="20"/>
                <w:szCs w:val="20"/>
              </w:rPr>
              <w:t>Pretoria</w:t>
            </w:r>
            <w:r w:rsidR="00CA6AC1" w:rsidRPr="008E6944">
              <w:rPr>
                <w:rFonts w:asciiTheme="minorHAnsi" w:hAnsiTheme="minorHAnsi"/>
                <w:color w:val="000000" w:themeColor="text1"/>
                <w:sz w:val="20"/>
                <w:szCs w:val="20"/>
              </w:rPr>
              <w:t>.</w:t>
            </w:r>
            <w:r w:rsidR="00A50F33" w:rsidRPr="008E6944">
              <w:rPr>
                <w:rFonts w:asciiTheme="minorHAnsi" w:hAnsiTheme="minorHAnsi"/>
                <w:color w:val="000000" w:themeColor="text1"/>
                <w:sz w:val="20"/>
                <w:szCs w:val="20"/>
              </w:rPr>
              <w:t xml:space="preserve"> </w:t>
            </w:r>
            <w:r w:rsidR="00CA6AC1" w:rsidRPr="008E6944">
              <w:rPr>
                <w:rFonts w:asciiTheme="minorHAnsi" w:hAnsiTheme="minorHAnsi"/>
                <w:color w:val="000000" w:themeColor="text1"/>
                <w:sz w:val="20"/>
                <w:szCs w:val="20"/>
              </w:rPr>
              <w:t xml:space="preserve"> </w:t>
            </w:r>
            <w:r w:rsidR="00A50F33" w:rsidRPr="008E6944">
              <w:rPr>
                <w:rFonts w:asciiTheme="minorHAnsi" w:hAnsiTheme="minorHAnsi"/>
                <w:color w:val="000000" w:themeColor="text1"/>
                <w:sz w:val="20"/>
                <w:szCs w:val="20"/>
              </w:rPr>
              <w:t>Her research focuses on customer citizenship behaviour. She is particularly interested in advancing understanding of the social support and help customers provide to other customers in the retail environment and has initiated and managed several collaborative research projects with international colleagues in this regard. She is an NRF rated researcher.</w:t>
            </w:r>
          </w:p>
        </w:tc>
      </w:tr>
      <w:tr w:rsidR="008E6944" w:rsidRPr="008E6944" w14:paraId="630FA9DC" w14:textId="77777777" w:rsidTr="00527877">
        <w:trPr>
          <w:trHeight w:val="1358"/>
        </w:trPr>
        <w:tc>
          <w:tcPr>
            <w:tcW w:w="2552" w:type="dxa"/>
            <w:shd w:val="clear" w:color="auto" w:fill="auto"/>
          </w:tcPr>
          <w:p w14:paraId="4AD6C79B" w14:textId="40001238" w:rsidR="00FD634F" w:rsidRPr="008E6944" w:rsidRDefault="00FD634F"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C. Bothma</w:t>
            </w:r>
          </w:p>
          <w:p w14:paraId="2CA44853" w14:textId="472E65DB" w:rsidR="00FD634F" w:rsidRPr="008E6944" w:rsidRDefault="00FD634F" w:rsidP="005828B8">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ORCID: https://orcid.org/ 0000-0003-2256-5056</w:t>
            </w:r>
          </w:p>
          <w:p w14:paraId="357755D2" w14:textId="77777777" w:rsidR="00FD634F" w:rsidRPr="008E6944" w:rsidRDefault="00FD634F" w:rsidP="005828B8">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64987AF4" w14:textId="3E241F92" w:rsidR="00FD634F" w:rsidRPr="008E6944" w:rsidRDefault="00CB56D8" w:rsidP="005828B8">
            <w:pPr>
              <w:spacing w:after="0" w:line="240" w:lineRule="auto"/>
              <w:rPr>
                <w:rFonts w:asciiTheme="minorHAnsi" w:hAnsiTheme="minorHAnsi"/>
                <w:color w:val="000000" w:themeColor="text1"/>
                <w:sz w:val="20"/>
                <w:szCs w:val="20"/>
              </w:rPr>
            </w:pPr>
            <w:hyperlink r:id="rId11" w:history="1">
              <w:r w:rsidR="00FD634F" w:rsidRPr="008E6944">
                <w:rPr>
                  <w:rFonts w:asciiTheme="minorHAnsi" w:hAnsiTheme="minorHAnsi"/>
                  <w:color w:val="000000" w:themeColor="text1"/>
                  <w:sz w:val="20"/>
                  <w:szCs w:val="20"/>
                </w:rPr>
                <w:t>http://uir.unisa.ac.za/handle/10500/37</w:t>
              </w:r>
            </w:hyperlink>
          </w:p>
        </w:tc>
        <w:tc>
          <w:tcPr>
            <w:tcW w:w="6946" w:type="dxa"/>
            <w:gridSpan w:val="2"/>
            <w:shd w:val="clear" w:color="auto" w:fill="auto"/>
          </w:tcPr>
          <w:p w14:paraId="48B1C938" w14:textId="23FFE84B" w:rsidR="00FD634F" w:rsidRPr="008E6944" w:rsidRDefault="00FD634F" w:rsidP="005828B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Cornelius Bothma is a senior lecturer in the </w:t>
            </w:r>
            <w:r w:rsidR="003C3AAC" w:rsidRPr="008E6944">
              <w:rPr>
                <w:rFonts w:asciiTheme="minorHAnsi" w:hAnsiTheme="minorHAnsi"/>
                <w:color w:val="000000" w:themeColor="text1"/>
                <w:sz w:val="20"/>
                <w:szCs w:val="20"/>
              </w:rPr>
              <w:t>DMRM</w:t>
            </w:r>
            <w:r w:rsidRPr="008E6944">
              <w:rPr>
                <w:rFonts w:asciiTheme="minorHAnsi" w:hAnsiTheme="minorHAnsi"/>
                <w:color w:val="000000" w:themeColor="text1"/>
                <w:sz w:val="20"/>
                <w:szCs w:val="20"/>
              </w:rPr>
              <w:t>. His research focus areas lie in the fields of international marketing, trade, exporting, neuromarketing and the role of the product in marketing strategy, including Voice-of-the-Customer</w:t>
            </w:r>
            <w:r w:rsidR="003C3AAC" w:rsidRPr="008E6944">
              <w:rPr>
                <w:rFonts w:asciiTheme="minorHAnsi" w:hAnsiTheme="minorHAnsi"/>
                <w:color w:val="000000" w:themeColor="text1"/>
                <w:sz w:val="20"/>
                <w:szCs w:val="20"/>
              </w:rPr>
              <w:t>, customer experience, value chain analysis,</w:t>
            </w:r>
            <w:r w:rsidRPr="008E6944">
              <w:rPr>
                <w:rFonts w:asciiTheme="minorHAnsi" w:hAnsiTheme="minorHAnsi"/>
                <w:color w:val="000000" w:themeColor="text1"/>
                <w:sz w:val="20"/>
                <w:szCs w:val="20"/>
              </w:rPr>
              <w:t xml:space="preserve"> and product usability</w:t>
            </w:r>
            <w:r w:rsidR="003602E2" w:rsidRPr="008E6944">
              <w:rPr>
                <w:rFonts w:asciiTheme="minorHAnsi" w:hAnsiTheme="minorHAnsi"/>
                <w:color w:val="000000" w:themeColor="text1"/>
                <w:sz w:val="20"/>
                <w:szCs w:val="20"/>
              </w:rPr>
              <w:t xml:space="preserve">, </w:t>
            </w:r>
            <w:proofErr w:type="gramStart"/>
            <w:r w:rsidR="003602E2" w:rsidRPr="008E6944">
              <w:rPr>
                <w:rFonts w:asciiTheme="minorHAnsi" w:hAnsiTheme="minorHAnsi"/>
                <w:color w:val="000000" w:themeColor="text1"/>
                <w:sz w:val="20"/>
                <w:szCs w:val="20"/>
              </w:rPr>
              <w:t>creativity</w:t>
            </w:r>
            <w:proofErr w:type="gramEnd"/>
            <w:r w:rsidR="003602E2" w:rsidRPr="008E6944">
              <w:rPr>
                <w:rFonts w:asciiTheme="minorHAnsi" w:hAnsiTheme="minorHAnsi"/>
                <w:color w:val="000000" w:themeColor="text1"/>
                <w:sz w:val="20"/>
                <w:szCs w:val="20"/>
              </w:rPr>
              <w:t xml:space="preserve"> and design in </w:t>
            </w:r>
            <w:r w:rsidRPr="008E6944">
              <w:rPr>
                <w:rFonts w:asciiTheme="minorHAnsi" w:hAnsiTheme="minorHAnsi"/>
                <w:color w:val="000000" w:themeColor="text1"/>
                <w:sz w:val="20"/>
                <w:szCs w:val="20"/>
              </w:rPr>
              <w:t>marketing strategy.</w:t>
            </w:r>
          </w:p>
        </w:tc>
      </w:tr>
      <w:tr w:rsidR="008E6944" w:rsidRPr="008E6944" w14:paraId="638DB6C6" w14:textId="77777777" w:rsidTr="005C6C81">
        <w:trPr>
          <w:trHeight w:val="841"/>
        </w:trPr>
        <w:tc>
          <w:tcPr>
            <w:tcW w:w="2552" w:type="dxa"/>
            <w:shd w:val="clear" w:color="auto" w:fill="auto"/>
          </w:tcPr>
          <w:p w14:paraId="5E94C43A" w14:textId="77777777" w:rsidR="008E6944" w:rsidRPr="008E6944" w:rsidRDefault="008E6944" w:rsidP="005C6C81">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S Kallier-Tar</w:t>
            </w:r>
          </w:p>
          <w:p w14:paraId="0C38CB47" w14:textId="77777777" w:rsidR="008E6944" w:rsidRPr="008E6944" w:rsidRDefault="008E6944" w:rsidP="005C6C81">
            <w:pPr>
              <w:spacing w:after="0" w:line="240" w:lineRule="auto"/>
              <w:rPr>
                <w:rFonts w:asciiTheme="minorHAnsi" w:hAnsiTheme="minorHAnsi"/>
                <w:b/>
                <w:color w:val="000000" w:themeColor="text1"/>
                <w:sz w:val="20"/>
                <w:szCs w:val="20"/>
              </w:rPr>
            </w:pPr>
            <w:r w:rsidRPr="008E6944">
              <w:rPr>
                <w:rFonts w:asciiTheme="minorHAnsi" w:hAnsiTheme="minorHAnsi"/>
                <w:color w:val="000000" w:themeColor="text1"/>
                <w:sz w:val="20"/>
                <w:szCs w:val="20"/>
              </w:rPr>
              <w:t>https://orcid.org/0000-</w:t>
            </w:r>
            <w:r w:rsidRPr="008E6944">
              <w:rPr>
                <w:color w:val="000000" w:themeColor="text1"/>
              </w:rPr>
              <w:t xml:space="preserve"> </w:t>
            </w:r>
            <w:r w:rsidRPr="008E6944">
              <w:rPr>
                <w:rFonts w:asciiTheme="minorHAnsi" w:hAnsiTheme="minorHAnsi"/>
                <w:color w:val="000000" w:themeColor="text1"/>
                <w:sz w:val="20"/>
                <w:szCs w:val="20"/>
              </w:rPr>
              <w:t>0002-3414-8236</w:t>
            </w:r>
          </w:p>
        </w:tc>
        <w:tc>
          <w:tcPr>
            <w:tcW w:w="6946" w:type="dxa"/>
            <w:gridSpan w:val="2"/>
            <w:shd w:val="clear" w:color="auto" w:fill="auto"/>
          </w:tcPr>
          <w:p w14:paraId="79DB0CF9" w14:textId="77777777" w:rsidR="008E6944" w:rsidRPr="008E6944" w:rsidRDefault="008E6944" w:rsidP="005C6C81">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Tar completed her doctorate at Unisa, focussing on the hyperconnected consumer. Her interests are in the field digital marketing and technology. </w:t>
            </w:r>
          </w:p>
        </w:tc>
      </w:tr>
      <w:tr w:rsidR="008E6944" w:rsidRPr="008E6944" w14:paraId="22286153" w14:textId="77777777" w:rsidTr="00527877">
        <w:trPr>
          <w:trHeight w:val="841"/>
        </w:trPr>
        <w:tc>
          <w:tcPr>
            <w:tcW w:w="2552" w:type="dxa"/>
            <w:shd w:val="clear" w:color="auto" w:fill="auto"/>
          </w:tcPr>
          <w:p w14:paraId="7B150164" w14:textId="77777777" w:rsidR="003F5DD9" w:rsidRPr="008E6944" w:rsidRDefault="003F5DD9"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N</w:t>
            </w:r>
            <w:r w:rsidR="003633CB" w:rsidRPr="008E6944">
              <w:rPr>
                <w:rFonts w:asciiTheme="minorHAnsi" w:hAnsiTheme="minorHAnsi"/>
                <w:b/>
                <w:color w:val="000000" w:themeColor="text1"/>
                <w:sz w:val="20"/>
                <w:szCs w:val="20"/>
              </w:rPr>
              <w:t>.</w:t>
            </w:r>
            <w:r w:rsidRPr="008E6944">
              <w:rPr>
                <w:rFonts w:asciiTheme="minorHAnsi" w:hAnsiTheme="minorHAnsi"/>
                <w:b/>
                <w:color w:val="000000" w:themeColor="text1"/>
                <w:sz w:val="20"/>
                <w:szCs w:val="20"/>
              </w:rPr>
              <w:t xml:space="preserve"> Shezi</w:t>
            </w:r>
          </w:p>
          <w:p w14:paraId="5FEEB256" w14:textId="5A065ECB" w:rsidR="00E73298" w:rsidRPr="008E6944" w:rsidRDefault="00E73298" w:rsidP="005E3F86">
            <w:pPr>
              <w:spacing w:after="0" w:line="240" w:lineRule="auto"/>
              <w:rPr>
                <w:rFonts w:asciiTheme="minorHAnsi" w:hAnsiTheme="minorHAnsi"/>
                <w:b/>
                <w:color w:val="000000" w:themeColor="text1"/>
                <w:sz w:val="20"/>
                <w:szCs w:val="20"/>
              </w:rPr>
            </w:pPr>
            <w:proofErr w:type="spellStart"/>
            <w:r w:rsidRPr="008E6944">
              <w:rPr>
                <w:rFonts w:asciiTheme="minorHAnsi" w:hAnsiTheme="minorHAnsi"/>
                <w:bCs/>
                <w:color w:val="000000" w:themeColor="text1"/>
                <w:sz w:val="20"/>
                <w:szCs w:val="20"/>
              </w:rPr>
              <w:t>ORCID:https</w:t>
            </w:r>
            <w:proofErr w:type="spellEnd"/>
            <w:r w:rsidRPr="008E6944">
              <w:rPr>
                <w:rFonts w:asciiTheme="minorHAnsi" w:hAnsiTheme="minorHAnsi"/>
                <w:bCs/>
                <w:color w:val="000000" w:themeColor="text1"/>
                <w:sz w:val="20"/>
                <w:szCs w:val="20"/>
              </w:rPr>
              <w:t>://orcid.org/0000-0003-3070-8969</w:t>
            </w:r>
          </w:p>
        </w:tc>
        <w:tc>
          <w:tcPr>
            <w:tcW w:w="6946" w:type="dxa"/>
            <w:gridSpan w:val="2"/>
            <w:shd w:val="clear" w:color="auto" w:fill="auto"/>
          </w:tcPr>
          <w:p w14:paraId="633C7A30" w14:textId="0E078FE0" w:rsidR="003F5DD9" w:rsidRPr="008E6944" w:rsidRDefault="00473E02" w:rsidP="005828B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Shezi is also </w:t>
            </w:r>
            <w:r w:rsidR="003602E2" w:rsidRPr="008E6944">
              <w:rPr>
                <w:rFonts w:asciiTheme="minorHAnsi" w:hAnsiTheme="minorHAnsi"/>
                <w:color w:val="000000" w:themeColor="text1"/>
                <w:sz w:val="20"/>
                <w:szCs w:val="20"/>
              </w:rPr>
              <w:t xml:space="preserve">a </w:t>
            </w:r>
            <w:r w:rsidRPr="008E6944">
              <w:rPr>
                <w:rFonts w:asciiTheme="minorHAnsi" w:hAnsiTheme="minorHAnsi"/>
                <w:color w:val="000000" w:themeColor="text1"/>
                <w:sz w:val="20"/>
                <w:szCs w:val="20"/>
              </w:rPr>
              <w:t xml:space="preserve">senior lecturer in the Department of Marketing and Retail Management. </w:t>
            </w:r>
            <w:r w:rsidR="00D06F54" w:rsidRPr="008E6944">
              <w:rPr>
                <w:rFonts w:asciiTheme="minorHAnsi" w:hAnsiTheme="minorHAnsi"/>
                <w:color w:val="000000" w:themeColor="text1"/>
                <w:sz w:val="20"/>
                <w:szCs w:val="20"/>
              </w:rPr>
              <w:t>He</w:t>
            </w:r>
            <w:r w:rsidRPr="008E6944">
              <w:rPr>
                <w:rFonts w:asciiTheme="minorHAnsi" w:hAnsiTheme="minorHAnsi"/>
                <w:color w:val="000000" w:themeColor="text1"/>
                <w:sz w:val="20"/>
                <w:szCs w:val="20"/>
              </w:rPr>
              <w:t xml:space="preserve"> completed </w:t>
            </w:r>
            <w:r w:rsidR="00D06F54" w:rsidRPr="008E6944">
              <w:rPr>
                <w:rFonts w:asciiTheme="minorHAnsi" w:hAnsiTheme="minorHAnsi"/>
                <w:color w:val="000000" w:themeColor="text1"/>
                <w:sz w:val="20"/>
                <w:szCs w:val="20"/>
              </w:rPr>
              <w:t>his</w:t>
            </w:r>
            <w:r w:rsidRPr="008E6944">
              <w:rPr>
                <w:rFonts w:asciiTheme="minorHAnsi" w:hAnsiTheme="minorHAnsi"/>
                <w:color w:val="000000" w:themeColor="text1"/>
                <w:sz w:val="20"/>
                <w:szCs w:val="20"/>
              </w:rPr>
              <w:t xml:space="preserve"> </w:t>
            </w:r>
            <w:proofErr w:type="spellStart"/>
            <w:r w:rsidRPr="008E6944">
              <w:rPr>
                <w:rFonts w:asciiTheme="minorHAnsi" w:hAnsiTheme="minorHAnsi"/>
                <w:color w:val="000000" w:themeColor="text1"/>
                <w:sz w:val="20"/>
                <w:szCs w:val="20"/>
              </w:rPr>
              <w:t>Phd</w:t>
            </w:r>
            <w:proofErr w:type="spellEnd"/>
            <w:r w:rsidRPr="008E6944">
              <w:rPr>
                <w:rFonts w:asciiTheme="minorHAnsi" w:hAnsiTheme="minorHAnsi"/>
                <w:color w:val="000000" w:themeColor="text1"/>
                <w:sz w:val="20"/>
                <w:szCs w:val="20"/>
              </w:rPr>
              <w:t xml:space="preserve"> at </w:t>
            </w:r>
            <w:r w:rsidR="00D06F54" w:rsidRPr="008E6944">
              <w:rPr>
                <w:rFonts w:asciiTheme="minorHAnsi" w:hAnsiTheme="minorHAnsi"/>
                <w:color w:val="000000" w:themeColor="text1"/>
                <w:sz w:val="20"/>
                <w:szCs w:val="20"/>
              </w:rPr>
              <w:t xml:space="preserve">UJ. His </w:t>
            </w:r>
            <w:r w:rsidRPr="008E6944">
              <w:rPr>
                <w:rFonts w:asciiTheme="minorHAnsi" w:hAnsiTheme="minorHAnsi"/>
                <w:color w:val="000000" w:themeColor="text1"/>
                <w:sz w:val="20"/>
                <w:szCs w:val="20"/>
              </w:rPr>
              <w:t>field</w:t>
            </w:r>
            <w:r w:rsidR="003602E2" w:rsidRPr="008E6944">
              <w:rPr>
                <w:rFonts w:asciiTheme="minorHAnsi" w:hAnsiTheme="minorHAnsi"/>
                <w:color w:val="000000" w:themeColor="text1"/>
                <w:sz w:val="20"/>
                <w:szCs w:val="20"/>
              </w:rPr>
              <w:t>s</w:t>
            </w:r>
            <w:r w:rsidRPr="008E6944">
              <w:rPr>
                <w:rFonts w:asciiTheme="minorHAnsi" w:hAnsiTheme="minorHAnsi"/>
                <w:color w:val="000000" w:themeColor="text1"/>
                <w:sz w:val="20"/>
                <w:szCs w:val="20"/>
              </w:rPr>
              <w:t xml:space="preserve"> of interest </w:t>
            </w:r>
            <w:r w:rsidR="003602E2" w:rsidRPr="008E6944">
              <w:rPr>
                <w:rFonts w:asciiTheme="minorHAnsi" w:hAnsiTheme="minorHAnsi"/>
                <w:color w:val="000000" w:themeColor="text1"/>
                <w:sz w:val="20"/>
                <w:szCs w:val="20"/>
              </w:rPr>
              <w:t>are</w:t>
            </w:r>
            <w:r w:rsidR="00D06F54" w:rsidRPr="008E6944">
              <w:rPr>
                <w:rFonts w:asciiTheme="minorHAnsi" w:hAnsiTheme="minorHAnsi"/>
                <w:color w:val="000000" w:themeColor="text1"/>
                <w:sz w:val="20"/>
                <w:szCs w:val="20"/>
              </w:rPr>
              <w:t xml:space="preserve"> </w:t>
            </w:r>
            <w:r w:rsidR="003602E2" w:rsidRPr="008E6944">
              <w:rPr>
                <w:rFonts w:asciiTheme="minorHAnsi" w:hAnsiTheme="minorHAnsi"/>
                <w:color w:val="000000" w:themeColor="text1"/>
                <w:sz w:val="20"/>
                <w:szCs w:val="20"/>
              </w:rPr>
              <w:t>strategic marketing and consumer behaviour.</w:t>
            </w:r>
          </w:p>
        </w:tc>
      </w:tr>
      <w:tr w:rsidR="008E6944" w:rsidRPr="008E6944" w14:paraId="6F4ED033" w14:textId="77777777" w:rsidTr="00F21E5C">
        <w:trPr>
          <w:trHeight w:val="558"/>
        </w:trPr>
        <w:tc>
          <w:tcPr>
            <w:tcW w:w="2552" w:type="dxa"/>
            <w:shd w:val="clear" w:color="auto" w:fill="auto"/>
          </w:tcPr>
          <w:p w14:paraId="21A10AA6" w14:textId="77777777" w:rsidR="008E6944" w:rsidRPr="008E6944" w:rsidRDefault="008E6944" w:rsidP="00F21E5C">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Dr C. Wessels</w:t>
            </w:r>
          </w:p>
          <w:p w14:paraId="3A2241FF" w14:textId="77777777" w:rsidR="008E6944" w:rsidRPr="008E6944" w:rsidRDefault="008E6944" w:rsidP="00F21E5C">
            <w:pPr>
              <w:spacing w:after="0" w:line="240" w:lineRule="auto"/>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ORCID:https</w:t>
            </w:r>
            <w:proofErr w:type="spellEnd"/>
            <w:r w:rsidRPr="008E6944">
              <w:rPr>
                <w:rFonts w:asciiTheme="minorHAnsi" w:hAnsiTheme="minorHAnsi"/>
                <w:color w:val="000000" w:themeColor="text1"/>
                <w:sz w:val="20"/>
                <w:szCs w:val="20"/>
              </w:rPr>
              <w:t>://orcid.org/ 0000-0001-9646-9011</w:t>
            </w:r>
          </w:p>
          <w:p w14:paraId="4F4A963F" w14:textId="77777777" w:rsidR="008E6944" w:rsidRPr="008E6944" w:rsidRDefault="008E6944" w:rsidP="00F21E5C">
            <w:pPr>
              <w:spacing w:after="0" w:line="240" w:lineRule="auto"/>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Institutional repository link:  </w:t>
            </w:r>
          </w:p>
          <w:p w14:paraId="7B72DB14" w14:textId="77777777" w:rsidR="008E6944" w:rsidRPr="008E6944" w:rsidRDefault="00CB56D8" w:rsidP="00F21E5C">
            <w:pPr>
              <w:spacing w:after="0" w:line="240" w:lineRule="auto"/>
              <w:rPr>
                <w:rFonts w:asciiTheme="minorHAnsi" w:hAnsiTheme="minorHAnsi"/>
                <w:color w:val="000000" w:themeColor="text1"/>
                <w:sz w:val="20"/>
                <w:szCs w:val="20"/>
              </w:rPr>
            </w:pPr>
            <w:hyperlink r:id="rId12" w:history="1">
              <w:r w:rsidR="008E6944" w:rsidRPr="008E6944">
                <w:rPr>
                  <w:rFonts w:asciiTheme="minorHAnsi" w:hAnsiTheme="minorHAnsi"/>
                  <w:color w:val="000000" w:themeColor="text1"/>
                  <w:sz w:val="20"/>
                  <w:szCs w:val="20"/>
                </w:rPr>
                <w:t>http://uir.unisa.ac.za/handle/10500/37</w:t>
              </w:r>
            </w:hyperlink>
          </w:p>
        </w:tc>
        <w:tc>
          <w:tcPr>
            <w:tcW w:w="6946" w:type="dxa"/>
            <w:gridSpan w:val="2"/>
            <w:shd w:val="clear" w:color="auto" w:fill="auto"/>
          </w:tcPr>
          <w:p w14:paraId="004B9990" w14:textId="77777777" w:rsidR="008E6944" w:rsidRPr="008E6944" w:rsidRDefault="008E6944" w:rsidP="00F21E5C">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Dr Wessels is a senior lecturer in the Department of Marketing and Retail Management. She completed her </w:t>
            </w:r>
            <w:proofErr w:type="spellStart"/>
            <w:r w:rsidRPr="008E6944">
              <w:rPr>
                <w:rFonts w:asciiTheme="minorHAnsi" w:hAnsiTheme="minorHAnsi"/>
                <w:color w:val="000000" w:themeColor="text1"/>
                <w:sz w:val="20"/>
                <w:szCs w:val="20"/>
              </w:rPr>
              <w:t>Phd</w:t>
            </w:r>
            <w:proofErr w:type="spellEnd"/>
            <w:r w:rsidRPr="008E6944">
              <w:rPr>
                <w:rFonts w:asciiTheme="minorHAnsi" w:hAnsiTheme="minorHAnsi"/>
                <w:color w:val="000000" w:themeColor="text1"/>
                <w:sz w:val="20"/>
                <w:szCs w:val="20"/>
              </w:rPr>
              <w:t xml:space="preserve"> at Unisa and has published articles based on her studies for the degree. Her fields of interest include retailing, merchandising, visual merchandising and marketing research. </w:t>
            </w:r>
          </w:p>
        </w:tc>
      </w:tr>
      <w:tr w:rsidR="008E6944" w:rsidRPr="008E6944" w14:paraId="5FD9D840" w14:textId="77777777" w:rsidTr="00527877">
        <w:trPr>
          <w:trHeight w:val="841"/>
        </w:trPr>
        <w:tc>
          <w:tcPr>
            <w:tcW w:w="2552" w:type="dxa"/>
            <w:shd w:val="clear" w:color="auto" w:fill="auto"/>
          </w:tcPr>
          <w:p w14:paraId="141F49FD" w14:textId="094D3B79" w:rsidR="005E3F86" w:rsidRPr="008E6944" w:rsidRDefault="005E3F86" w:rsidP="005828B8">
            <w:pPr>
              <w:spacing w:after="0" w:line="240" w:lineRule="auto"/>
              <w:rPr>
                <w:rFonts w:asciiTheme="minorHAnsi" w:hAnsiTheme="minorHAnsi"/>
                <w:b/>
                <w:color w:val="000000" w:themeColor="text1"/>
                <w:sz w:val="20"/>
                <w:szCs w:val="20"/>
              </w:rPr>
            </w:pPr>
            <w:r w:rsidRPr="008E6944">
              <w:rPr>
                <w:rFonts w:asciiTheme="minorHAnsi" w:hAnsiTheme="minorHAnsi"/>
                <w:b/>
                <w:color w:val="000000" w:themeColor="text1"/>
                <w:sz w:val="20"/>
                <w:szCs w:val="20"/>
              </w:rPr>
              <w:t xml:space="preserve">External </w:t>
            </w:r>
            <w:r w:rsidR="00EF6E27" w:rsidRPr="008E6944">
              <w:rPr>
                <w:rFonts w:asciiTheme="minorHAnsi" w:hAnsiTheme="minorHAnsi"/>
                <w:b/>
                <w:color w:val="000000" w:themeColor="text1"/>
                <w:sz w:val="20"/>
                <w:szCs w:val="20"/>
              </w:rPr>
              <w:t xml:space="preserve">and additional </w:t>
            </w:r>
            <w:r w:rsidRPr="008E6944">
              <w:rPr>
                <w:rFonts w:asciiTheme="minorHAnsi" w:hAnsiTheme="minorHAnsi"/>
                <w:b/>
                <w:color w:val="000000" w:themeColor="text1"/>
                <w:sz w:val="20"/>
                <w:szCs w:val="20"/>
              </w:rPr>
              <w:t>supervisors</w:t>
            </w:r>
          </w:p>
        </w:tc>
        <w:tc>
          <w:tcPr>
            <w:tcW w:w="6946" w:type="dxa"/>
            <w:gridSpan w:val="2"/>
            <w:shd w:val="clear" w:color="auto" w:fill="auto"/>
          </w:tcPr>
          <w:p w14:paraId="0F663A5E" w14:textId="72CF5CBC" w:rsidR="005E3F86" w:rsidRPr="008E6944" w:rsidRDefault="005E3F86" w:rsidP="005828B8">
            <w:pPr>
              <w:autoSpaceDE w:val="0"/>
              <w:autoSpaceDN w:val="0"/>
              <w:adjustRightInd w:val="0"/>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To bolster our supervision capacity, the Department may draw on external supervisors to assist with doctoral supervision.</w:t>
            </w:r>
            <w:r w:rsidR="00EF6E27" w:rsidRPr="008E6944">
              <w:rPr>
                <w:rFonts w:asciiTheme="minorHAnsi" w:hAnsiTheme="minorHAnsi"/>
                <w:color w:val="000000" w:themeColor="text1"/>
                <w:sz w:val="20"/>
                <w:szCs w:val="20"/>
              </w:rPr>
              <w:t>in addition, we hope to have staff complete their doctorates in 2023.</w:t>
            </w:r>
          </w:p>
        </w:tc>
      </w:tr>
    </w:tbl>
    <w:p w14:paraId="3D4A928F" w14:textId="70E55F93" w:rsidR="00EF6E27" w:rsidRPr="008E6944" w:rsidRDefault="00EF6E27">
      <w:pPr>
        <w:rPr>
          <w:color w:val="000000" w:themeColor="text1"/>
        </w:rPr>
      </w:pPr>
    </w:p>
    <w:p w14:paraId="2A906C43" w14:textId="01960283" w:rsidR="00EF6E27" w:rsidRPr="008E6944" w:rsidRDefault="00EF6E27">
      <w:pPr>
        <w:rPr>
          <w:color w:val="000000" w:themeColor="text1"/>
        </w:rPr>
      </w:pPr>
    </w:p>
    <w:p w14:paraId="72EB0998" w14:textId="3DDBFA4A" w:rsidR="00EF6E27" w:rsidRPr="008E6944" w:rsidRDefault="00EF6E27">
      <w:pPr>
        <w:rPr>
          <w:color w:val="000000" w:themeColor="text1"/>
        </w:rPr>
      </w:pPr>
    </w:p>
    <w:p w14:paraId="3B1DC7D1" w14:textId="00877C17" w:rsidR="00EF6E27" w:rsidRPr="008E6944" w:rsidRDefault="00EF6E27" w:rsidP="00EF6E27">
      <w:pPr>
        <w:jc w:val="center"/>
        <w:rPr>
          <w:color w:val="000000" w:themeColor="text1"/>
        </w:rPr>
      </w:pPr>
      <w:r w:rsidRPr="008E6944">
        <w:rPr>
          <w:b/>
          <w:bCs/>
          <w:color w:val="000000" w:themeColor="text1"/>
        </w:rPr>
        <w:t>FOR ALL STUDENTS – MASTERS AND DOCTORATES</w:t>
      </w: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6"/>
      </w:tblGrid>
      <w:tr w:rsidR="008E6944" w:rsidRPr="008E6944" w14:paraId="07A5C850" w14:textId="77777777" w:rsidTr="00527877">
        <w:trPr>
          <w:trHeight w:val="276"/>
        </w:trPr>
        <w:tc>
          <w:tcPr>
            <w:tcW w:w="2552" w:type="dxa"/>
            <w:shd w:val="clear" w:color="auto" w:fill="auto"/>
          </w:tcPr>
          <w:p w14:paraId="2A6C7060" w14:textId="77777777" w:rsidR="000D33AD" w:rsidRPr="008E6944" w:rsidRDefault="000D33AD" w:rsidP="005828B8">
            <w:pPr>
              <w:spacing w:after="0" w:line="240" w:lineRule="auto"/>
              <w:rPr>
                <w:rFonts w:asciiTheme="minorHAnsi" w:hAnsiTheme="minorHAnsi"/>
                <w:b/>
                <w:bCs/>
                <w:color w:val="000000" w:themeColor="text1"/>
                <w:sz w:val="20"/>
                <w:szCs w:val="20"/>
              </w:rPr>
            </w:pPr>
            <w:bookmarkStart w:id="0" w:name="_Hlk131392927"/>
            <w:r w:rsidRPr="008E6944">
              <w:rPr>
                <w:rFonts w:asciiTheme="minorHAnsi" w:hAnsiTheme="minorHAnsi"/>
                <w:b/>
                <w:bCs/>
                <w:color w:val="000000" w:themeColor="text1"/>
                <w:sz w:val="20"/>
                <w:szCs w:val="20"/>
              </w:rPr>
              <w:t>Model of supervision</w:t>
            </w:r>
          </w:p>
        </w:tc>
        <w:tc>
          <w:tcPr>
            <w:tcW w:w="6946" w:type="dxa"/>
            <w:shd w:val="clear" w:color="auto" w:fill="auto"/>
            <w:vAlign w:val="center"/>
          </w:tcPr>
          <w:p w14:paraId="68650CB7" w14:textId="3DB01769" w:rsidR="000D33AD"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Candidates will be allocated to a supervisor but will be required to work independently within the requirem</w:t>
            </w:r>
            <w:r w:rsidR="00090E2C" w:rsidRPr="008E6944">
              <w:rPr>
                <w:rFonts w:asciiTheme="minorHAnsi" w:hAnsiTheme="minorHAnsi"/>
                <w:color w:val="000000" w:themeColor="text1"/>
                <w:sz w:val="20"/>
                <w:szCs w:val="20"/>
              </w:rPr>
              <w:t xml:space="preserve">ents of higher degree studies. </w:t>
            </w:r>
            <w:r w:rsidRPr="008E6944">
              <w:rPr>
                <w:rFonts w:asciiTheme="minorHAnsi" w:hAnsiTheme="minorHAnsi"/>
                <w:color w:val="000000" w:themeColor="text1"/>
                <w:sz w:val="20"/>
                <w:szCs w:val="20"/>
              </w:rPr>
              <w:t xml:space="preserve">Additionally, the candidate </w:t>
            </w:r>
            <w:r w:rsidR="00E51AD3" w:rsidRPr="008E6944">
              <w:rPr>
                <w:rFonts w:asciiTheme="minorHAnsi" w:hAnsiTheme="minorHAnsi"/>
                <w:color w:val="000000" w:themeColor="text1"/>
                <w:sz w:val="20"/>
                <w:szCs w:val="20"/>
              </w:rPr>
              <w:t>will</w:t>
            </w:r>
            <w:r w:rsidRPr="008E6944">
              <w:rPr>
                <w:rFonts w:asciiTheme="minorHAnsi" w:hAnsiTheme="minorHAnsi"/>
                <w:color w:val="000000" w:themeColor="text1"/>
                <w:sz w:val="20"/>
                <w:szCs w:val="20"/>
              </w:rPr>
              <w:t xml:space="preserve"> have to present their work to a colloquia or a blind peer review panel</w:t>
            </w:r>
            <w:r w:rsidR="00E51AD3" w:rsidRPr="008E6944">
              <w:rPr>
                <w:rFonts w:asciiTheme="minorHAnsi" w:hAnsiTheme="minorHAnsi"/>
                <w:color w:val="000000" w:themeColor="text1"/>
                <w:sz w:val="20"/>
                <w:szCs w:val="20"/>
              </w:rPr>
              <w:t xml:space="preserve"> and</w:t>
            </w:r>
            <w:r w:rsidR="00F67366" w:rsidRPr="008E6944">
              <w:rPr>
                <w:rFonts w:asciiTheme="minorHAnsi" w:hAnsiTheme="minorHAnsi"/>
                <w:color w:val="000000" w:themeColor="text1"/>
                <w:sz w:val="20"/>
                <w:szCs w:val="20"/>
              </w:rPr>
              <w:t xml:space="preserve">, </w:t>
            </w:r>
            <w:r w:rsidR="00F67366" w:rsidRPr="008E6944">
              <w:rPr>
                <w:rFonts w:asciiTheme="minorHAnsi" w:hAnsiTheme="minorHAnsi"/>
                <w:b/>
                <w:bCs/>
                <w:color w:val="000000" w:themeColor="text1"/>
                <w:sz w:val="20"/>
                <w:szCs w:val="20"/>
              </w:rPr>
              <w:t>for doctorates</w:t>
            </w:r>
            <w:r w:rsidR="00F67366" w:rsidRPr="008E6944">
              <w:rPr>
                <w:rFonts w:asciiTheme="minorHAnsi" w:hAnsiTheme="minorHAnsi"/>
                <w:color w:val="000000" w:themeColor="text1"/>
                <w:sz w:val="20"/>
                <w:szCs w:val="20"/>
              </w:rPr>
              <w:t xml:space="preserve">, </w:t>
            </w:r>
            <w:r w:rsidR="00E51AD3" w:rsidRPr="008E6944">
              <w:rPr>
                <w:rFonts w:asciiTheme="minorHAnsi" w:hAnsiTheme="minorHAnsi"/>
                <w:color w:val="000000" w:themeColor="text1"/>
                <w:sz w:val="20"/>
                <w:szCs w:val="20"/>
              </w:rPr>
              <w:t>will be expected to defend their final thesis before a viva voce, as well as to submit two articles for publishing.</w:t>
            </w:r>
          </w:p>
        </w:tc>
      </w:tr>
      <w:tr w:rsidR="008E6944" w:rsidRPr="008E6944" w14:paraId="51C6E2FE" w14:textId="77777777" w:rsidTr="00527877">
        <w:trPr>
          <w:trHeight w:val="276"/>
        </w:trPr>
        <w:tc>
          <w:tcPr>
            <w:tcW w:w="2552" w:type="dxa"/>
            <w:shd w:val="clear" w:color="auto" w:fill="auto"/>
          </w:tcPr>
          <w:p w14:paraId="0CF24E02" w14:textId="21481656" w:rsidR="000D33AD" w:rsidRPr="008E6944" w:rsidRDefault="000D33AD"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Selection criteria: Master’s/Doctorate</w:t>
            </w:r>
          </w:p>
        </w:tc>
        <w:tc>
          <w:tcPr>
            <w:tcW w:w="6946" w:type="dxa"/>
            <w:shd w:val="clear" w:color="auto" w:fill="auto"/>
            <w:vAlign w:val="center"/>
          </w:tcPr>
          <w:p w14:paraId="02715B44" w14:textId="26B8184D" w:rsidR="000D33AD"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Refer to the qualification website for selection criteria. </w:t>
            </w:r>
          </w:p>
        </w:tc>
      </w:tr>
      <w:tr w:rsidR="008E6944" w:rsidRPr="008E6944" w14:paraId="7FE99DCF" w14:textId="77777777" w:rsidTr="00527877">
        <w:trPr>
          <w:trHeight w:val="276"/>
        </w:trPr>
        <w:tc>
          <w:tcPr>
            <w:tcW w:w="2552" w:type="dxa"/>
            <w:shd w:val="clear" w:color="auto" w:fill="auto"/>
          </w:tcPr>
          <w:p w14:paraId="55FF1952" w14:textId="77777777" w:rsidR="000D33AD" w:rsidRPr="008E6944" w:rsidRDefault="000D33AD"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Selection Procedure</w:t>
            </w:r>
          </w:p>
        </w:tc>
        <w:tc>
          <w:tcPr>
            <w:tcW w:w="6946" w:type="dxa"/>
            <w:shd w:val="clear" w:color="auto" w:fill="auto"/>
          </w:tcPr>
          <w:p w14:paraId="44796BBC" w14:textId="2734C47F" w:rsidR="000D33AD"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Students’ applications will be reviewed in accordance with the Procedures for Master’s and Doctorate </w:t>
            </w:r>
            <w:r w:rsidR="00090E2C" w:rsidRPr="008E6944">
              <w:rPr>
                <w:rFonts w:asciiTheme="minorHAnsi" w:hAnsiTheme="minorHAnsi"/>
                <w:color w:val="000000" w:themeColor="text1"/>
                <w:sz w:val="20"/>
                <w:szCs w:val="20"/>
              </w:rPr>
              <w:t xml:space="preserve">Degrees (sections 3.1 to 3.3). </w:t>
            </w:r>
            <w:r w:rsidRPr="008E6944">
              <w:rPr>
                <w:rFonts w:asciiTheme="minorHAnsi" w:hAnsiTheme="minorHAnsi"/>
                <w:color w:val="000000" w:themeColor="text1"/>
                <w:sz w:val="20"/>
                <w:szCs w:val="20"/>
              </w:rPr>
              <w:t xml:space="preserve">Note that the selection panel is not obliged to accept prospective </w:t>
            </w:r>
            <w:r w:rsidR="00E73298" w:rsidRPr="008E6944">
              <w:rPr>
                <w:rFonts w:asciiTheme="minorHAnsi" w:hAnsiTheme="minorHAnsi"/>
                <w:color w:val="000000" w:themeColor="text1"/>
                <w:sz w:val="20"/>
                <w:szCs w:val="20"/>
              </w:rPr>
              <w:t xml:space="preserve">master’s or </w:t>
            </w:r>
            <w:r w:rsidR="004F6E53" w:rsidRPr="008E6944">
              <w:rPr>
                <w:rFonts w:asciiTheme="minorHAnsi" w:hAnsiTheme="minorHAnsi"/>
                <w:color w:val="000000" w:themeColor="text1"/>
                <w:sz w:val="20"/>
                <w:szCs w:val="20"/>
              </w:rPr>
              <w:t xml:space="preserve">doctoral </w:t>
            </w:r>
            <w:r w:rsidRPr="008E6944">
              <w:rPr>
                <w:rFonts w:asciiTheme="minorHAnsi" w:hAnsiTheme="minorHAnsi"/>
                <w:color w:val="000000" w:themeColor="text1"/>
                <w:sz w:val="20"/>
                <w:szCs w:val="20"/>
              </w:rPr>
              <w:t>students who meet the minimum criteria as there are other factors (see below) that will be considered (Section 3.1):</w:t>
            </w:r>
          </w:p>
          <w:p w14:paraId="0126DAF3" w14:textId="77777777" w:rsidR="000D33AD" w:rsidRPr="008E6944"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Meeting the minimum requirements as set out </w:t>
            </w:r>
            <w:proofErr w:type="gramStart"/>
            <w:r w:rsidRPr="008E6944">
              <w:rPr>
                <w:rFonts w:asciiTheme="minorHAnsi" w:hAnsiTheme="minorHAnsi"/>
                <w:color w:val="000000" w:themeColor="text1"/>
                <w:sz w:val="20"/>
                <w:szCs w:val="20"/>
              </w:rPr>
              <w:t>online</w:t>
            </w:r>
            <w:proofErr w:type="gramEnd"/>
          </w:p>
          <w:p w14:paraId="4AAA52FA" w14:textId="6C675955" w:rsidR="000D33AD" w:rsidRPr="008E6944"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a</w:t>
            </w:r>
            <w:r w:rsidR="000D33AD" w:rsidRPr="008E6944">
              <w:rPr>
                <w:rFonts w:asciiTheme="minorHAnsi" w:hAnsiTheme="minorHAnsi"/>
                <w:color w:val="000000" w:themeColor="text1"/>
                <w:sz w:val="20"/>
                <w:szCs w:val="20"/>
              </w:rPr>
              <w:t>cademic record</w:t>
            </w:r>
          </w:p>
          <w:p w14:paraId="033E0B3B" w14:textId="489E14F2" w:rsidR="000D33AD" w:rsidRPr="008E6944"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ac</w:t>
            </w:r>
            <w:r w:rsidR="000D33AD" w:rsidRPr="008E6944">
              <w:rPr>
                <w:rFonts w:asciiTheme="minorHAnsi" w:hAnsiTheme="minorHAnsi"/>
                <w:color w:val="000000" w:themeColor="text1"/>
                <w:sz w:val="20"/>
                <w:szCs w:val="20"/>
              </w:rPr>
              <w:t>ademic background</w:t>
            </w:r>
          </w:p>
          <w:p w14:paraId="7E417D2B" w14:textId="3DB2D0C9" w:rsidR="000D33AD" w:rsidRPr="008E6944" w:rsidRDefault="00246DDA"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The candidate’s l</w:t>
            </w:r>
            <w:r w:rsidR="000D33AD" w:rsidRPr="008E6944">
              <w:rPr>
                <w:rFonts w:asciiTheme="minorHAnsi" w:hAnsiTheme="minorHAnsi"/>
                <w:color w:val="000000" w:themeColor="text1"/>
                <w:sz w:val="20"/>
                <w:szCs w:val="20"/>
              </w:rPr>
              <w:t>anguage competency</w:t>
            </w:r>
            <w:r w:rsidRPr="008E6944">
              <w:rPr>
                <w:rFonts w:asciiTheme="minorHAnsi" w:hAnsiTheme="minorHAnsi"/>
                <w:color w:val="000000" w:themeColor="text1"/>
                <w:sz w:val="20"/>
                <w:szCs w:val="20"/>
              </w:rPr>
              <w:t xml:space="preserve"> as evidenced by the research outline presented by the </w:t>
            </w:r>
            <w:proofErr w:type="gramStart"/>
            <w:r w:rsidRPr="008E6944">
              <w:rPr>
                <w:rFonts w:asciiTheme="minorHAnsi" w:hAnsiTheme="minorHAnsi"/>
                <w:color w:val="000000" w:themeColor="text1"/>
                <w:sz w:val="20"/>
                <w:szCs w:val="20"/>
              </w:rPr>
              <w:t>candidate</w:t>
            </w:r>
            <w:proofErr w:type="gramEnd"/>
          </w:p>
          <w:p w14:paraId="0DE586BB" w14:textId="2E6301E5" w:rsidR="00007DDD" w:rsidRPr="008E6944" w:rsidRDefault="000D33AD"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The topic the </w:t>
            </w:r>
            <w:r w:rsidR="00246DDA" w:rsidRPr="008E6944">
              <w:rPr>
                <w:rFonts w:asciiTheme="minorHAnsi" w:hAnsiTheme="minorHAnsi"/>
                <w:color w:val="000000" w:themeColor="text1"/>
                <w:sz w:val="20"/>
                <w:szCs w:val="20"/>
              </w:rPr>
              <w:t>candidate</w:t>
            </w:r>
            <w:r w:rsidRPr="008E6944">
              <w:rPr>
                <w:rFonts w:asciiTheme="minorHAnsi" w:hAnsiTheme="minorHAnsi"/>
                <w:color w:val="000000" w:themeColor="text1"/>
                <w:sz w:val="20"/>
                <w:szCs w:val="20"/>
              </w:rPr>
              <w:t xml:space="preserve"> wishes to research</w:t>
            </w:r>
            <w:r w:rsidR="00872F79" w:rsidRPr="008E6944">
              <w:rPr>
                <w:rFonts w:asciiTheme="minorHAnsi" w:hAnsiTheme="minorHAnsi"/>
                <w:color w:val="000000" w:themeColor="text1"/>
                <w:sz w:val="20"/>
                <w:szCs w:val="20"/>
              </w:rPr>
              <w:t xml:space="preserve">. </w:t>
            </w:r>
          </w:p>
          <w:p w14:paraId="274C8C27" w14:textId="67A77B9B" w:rsidR="00E73298" w:rsidRPr="008E6944" w:rsidRDefault="00E73298" w:rsidP="006C60FE">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 the case of the master’s cohort programme (see above), judgement of the competitive essay submitted and an </w:t>
            </w:r>
            <w:proofErr w:type="gramStart"/>
            <w:r w:rsidRPr="008E6944">
              <w:rPr>
                <w:rFonts w:asciiTheme="minorHAnsi" w:hAnsiTheme="minorHAnsi"/>
                <w:color w:val="000000" w:themeColor="text1"/>
                <w:sz w:val="20"/>
                <w:szCs w:val="20"/>
              </w:rPr>
              <w:t>interview</w:t>
            </w:r>
            <w:proofErr w:type="gramEnd"/>
          </w:p>
          <w:p w14:paraId="5D900126" w14:textId="318EC353" w:rsidR="00007DDD" w:rsidRPr="008E6944" w:rsidRDefault="00872F79" w:rsidP="00007DDD">
            <w:pPr>
              <w:pStyle w:val="ListParagraph"/>
              <w:spacing w:after="0" w:line="240" w:lineRule="auto"/>
              <w:ind w:left="353"/>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u w:val="single"/>
              </w:rPr>
              <w:t>Doctorates</w:t>
            </w:r>
            <w:r w:rsidRPr="008E6944">
              <w:rPr>
                <w:rFonts w:asciiTheme="minorHAnsi" w:hAnsiTheme="minorHAnsi"/>
                <w:color w:val="000000" w:themeColor="text1"/>
                <w:sz w:val="20"/>
                <w:szCs w:val="20"/>
              </w:rPr>
              <w:t xml:space="preserve"> – the topic proposed by the candidate should</w:t>
            </w:r>
            <w:r w:rsidR="006C60FE" w:rsidRPr="008E6944">
              <w:rPr>
                <w:rFonts w:asciiTheme="minorHAnsi" w:hAnsiTheme="minorHAnsi"/>
                <w:color w:val="000000" w:themeColor="text1"/>
                <w:sz w:val="20"/>
                <w:szCs w:val="20"/>
              </w:rPr>
              <w:t xml:space="preserve"> ideally</w:t>
            </w:r>
            <w:r w:rsidRPr="008E6944">
              <w:rPr>
                <w:rFonts w:asciiTheme="minorHAnsi" w:hAnsiTheme="minorHAnsi"/>
                <w:color w:val="000000" w:themeColor="text1"/>
                <w:sz w:val="20"/>
                <w:szCs w:val="20"/>
              </w:rPr>
              <w:t xml:space="preserve"> fall into one of the </w:t>
            </w:r>
            <w:r w:rsidR="00E73298" w:rsidRPr="008E6944">
              <w:rPr>
                <w:rFonts w:asciiTheme="minorHAnsi" w:hAnsiTheme="minorHAnsi"/>
                <w:color w:val="000000" w:themeColor="text1"/>
                <w:sz w:val="20"/>
                <w:szCs w:val="20"/>
              </w:rPr>
              <w:t xml:space="preserve">five </w:t>
            </w:r>
            <w:r w:rsidRPr="008E6944">
              <w:rPr>
                <w:rFonts w:asciiTheme="minorHAnsi" w:hAnsiTheme="minorHAnsi"/>
                <w:color w:val="000000" w:themeColor="text1"/>
                <w:sz w:val="20"/>
                <w:szCs w:val="20"/>
              </w:rPr>
              <w:t>broad research focus areas</w:t>
            </w:r>
            <w:r w:rsidR="006C60FE" w:rsidRPr="008E6944">
              <w:rPr>
                <w:rFonts w:asciiTheme="minorHAnsi" w:hAnsiTheme="minorHAnsi"/>
                <w:color w:val="000000" w:themeColor="text1"/>
                <w:sz w:val="20"/>
                <w:szCs w:val="20"/>
              </w:rPr>
              <w:t xml:space="preserve"> identified </w:t>
            </w:r>
            <w:r w:rsidR="00FB4FDE" w:rsidRPr="008E6944">
              <w:rPr>
                <w:rFonts w:asciiTheme="minorHAnsi" w:hAnsiTheme="minorHAnsi"/>
                <w:color w:val="000000" w:themeColor="text1"/>
                <w:sz w:val="20"/>
                <w:szCs w:val="20"/>
              </w:rPr>
              <w:t>by the</w:t>
            </w:r>
            <w:r w:rsidR="006C60FE" w:rsidRPr="008E6944">
              <w:rPr>
                <w:rFonts w:asciiTheme="minorHAnsi" w:hAnsiTheme="minorHAnsi"/>
                <w:color w:val="000000" w:themeColor="text1"/>
                <w:sz w:val="20"/>
                <w:szCs w:val="20"/>
              </w:rPr>
              <w:t xml:space="preserve"> </w:t>
            </w:r>
            <w:r w:rsidR="00FB4FDE" w:rsidRPr="008E6944">
              <w:rPr>
                <w:rFonts w:asciiTheme="minorHAnsi" w:hAnsiTheme="minorHAnsi"/>
                <w:color w:val="000000" w:themeColor="text1"/>
                <w:sz w:val="20"/>
                <w:szCs w:val="20"/>
              </w:rPr>
              <w:t>Department</w:t>
            </w:r>
            <w:r w:rsidR="006C60FE" w:rsidRPr="008E6944">
              <w:rPr>
                <w:rFonts w:asciiTheme="minorHAnsi" w:hAnsiTheme="minorHAnsi"/>
                <w:color w:val="000000" w:themeColor="text1"/>
                <w:sz w:val="20"/>
                <w:szCs w:val="20"/>
              </w:rPr>
              <w:t>, but the Dep</w:t>
            </w:r>
            <w:r w:rsidR="00007DDD" w:rsidRPr="008E6944">
              <w:rPr>
                <w:rFonts w:asciiTheme="minorHAnsi" w:hAnsiTheme="minorHAnsi"/>
                <w:color w:val="000000" w:themeColor="text1"/>
                <w:sz w:val="20"/>
                <w:szCs w:val="20"/>
              </w:rPr>
              <w:t>a</w:t>
            </w:r>
            <w:r w:rsidR="006C60FE" w:rsidRPr="008E6944">
              <w:rPr>
                <w:rFonts w:asciiTheme="minorHAnsi" w:hAnsiTheme="minorHAnsi"/>
                <w:color w:val="000000" w:themeColor="text1"/>
                <w:sz w:val="20"/>
                <w:szCs w:val="20"/>
              </w:rPr>
              <w:t>rtment will consider topics in other marketing/retailing areas as well</w:t>
            </w:r>
            <w:r w:rsidRPr="008E6944">
              <w:rPr>
                <w:rFonts w:asciiTheme="minorHAnsi" w:hAnsiTheme="minorHAnsi"/>
                <w:color w:val="000000" w:themeColor="text1"/>
                <w:sz w:val="20"/>
                <w:szCs w:val="20"/>
              </w:rPr>
              <w:t>. It is important</w:t>
            </w:r>
            <w:r w:rsidR="006C60FE" w:rsidRPr="008E6944">
              <w:rPr>
                <w:rFonts w:asciiTheme="minorHAnsi" w:hAnsiTheme="minorHAnsi"/>
                <w:color w:val="000000" w:themeColor="text1"/>
                <w:sz w:val="20"/>
                <w:szCs w:val="20"/>
              </w:rPr>
              <w:t>, however,</w:t>
            </w:r>
            <w:r w:rsidRPr="008E6944">
              <w:rPr>
                <w:rFonts w:asciiTheme="minorHAnsi" w:hAnsiTheme="minorHAnsi"/>
                <w:color w:val="000000" w:themeColor="text1"/>
                <w:sz w:val="20"/>
                <w:szCs w:val="20"/>
              </w:rPr>
              <w:t xml:space="preserve"> that </w:t>
            </w:r>
            <w:r w:rsidR="006C60FE" w:rsidRPr="008E6944">
              <w:rPr>
                <w:rFonts w:asciiTheme="minorHAnsi" w:hAnsiTheme="minorHAnsi"/>
                <w:color w:val="000000" w:themeColor="text1"/>
                <w:sz w:val="20"/>
                <w:szCs w:val="20"/>
              </w:rPr>
              <w:t xml:space="preserve">the selected topic be achievable and should </w:t>
            </w:r>
            <w:r w:rsidR="006C60FE" w:rsidRPr="008E6944">
              <w:rPr>
                <w:rFonts w:asciiTheme="minorHAnsi" w:hAnsiTheme="minorHAnsi"/>
                <w:b/>
                <w:bCs/>
                <w:color w:val="000000" w:themeColor="text1"/>
                <w:sz w:val="20"/>
                <w:szCs w:val="20"/>
              </w:rPr>
              <w:t>contribute to new knowledge</w:t>
            </w:r>
            <w:r w:rsidR="006C60FE" w:rsidRPr="008E6944">
              <w:rPr>
                <w:rFonts w:asciiTheme="minorHAnsi" w:hAnsiTheme="minorHAnsi"/>
                <w:color w:val="000000" w:themeColor="text1"/>
                <w:sz w:val="20"/>
                <w:szCs w:val="20"/>
              </w:rPr>
              <w:t xml:space="preserve"> in the field of marketing. </w:t>
            </w:r>
          </w:p>
          <w:p w14:paraId="316BD74E" w14:textId="0149451A" w:rsidR="000D33AD" w:rsidRPr="008E6944" w:rsidRDefault="006C60FE" w:rsidP="00007DDD">
            <w:pPr>
              <w:pStyle w:val="ListParagraph"/>
              <w:spacing w:after="0" w:line="240" w:lineRule="auto"/>
              <w:ind w:left="353"/>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u w:val="single"/>
              </w:rPr>
              <w:t>Masters</w:t>
            </w:r>
            <w:r w:rsidRPr="008E6944">
              <w:rPr>
                <w:rFonts w:asciiTheme="minorHAnsi" w:hAnsiTheme="minorHAnsi"/>
                <w:color w:val="000000" w:themeColor="text1"/>
                <w:sz w:val="20"/>
                <w:szCs w:val="20"/>
              </w:rPr>
              <w:t xml:space="preserve"> – </w:t>
            </w:r>
            <w:r w:rsidR="00D06F54" w:rsidRPr="008E6944">
              <w:rPr>
                <w:rFonts w:asciiTheme="minorHAnsi" w:hAnsiTheme="minorHAnsi"/>
                <w:color w:val="000000" w:themeColor="text1"/>
                <w:sz w:val="20"/>
                <w:szCs w:val="20"/>
              </w:rPr>
              <w:t>Although Mas</w:t>
            </w:r>
            <w:r w:rsidR="00E73298" w:rsidRPr="008E6944">
              <w:rPr>
                <w:rFonts w:asciiTheme="minorHAnsi" w:hAnsiTheme="minorHAnsi"/>
                <w:color w:val="000000" w:themeColor="text1"/>
                <w:sz w:val="20"/>
                <w:szCs w:val="20"/>
              </w:rPr>
              <w:t>t</w:t>
            </w:r>
            <w:r w:rsidR="00D06F54" w:rsidRPr="008E6944">
              <w:rPr>
                <w:rFonts w:asciiTheme="minorHAnsi" w:hAnsiTheme="minorHAnsi"/>
                <w:color w:val="000000" w:themeColor="text1"/>
                <w:sz w:val="20"/>
                <w:szCs w:val="20"/>
              </w:rPr>
              <w:t xml:space="preserve">er’s students </w:t>
            </w:r>
            <w:r w:rsidR="0051593C" w:rsidRPr="008E6944">
              <w:rPr>
                <w:rFonts w:asciiTheme="minorHAnsi" w:hAnsiTheme="minorHAnsi"/>
                <w:color w:val="000000" w:themeColor="text1"/>
                <w:sz w:val="20"/>
                <w:szCs w:val="20"/>
              </w:rPr>
              <w:t>are expected to submit a</w:t>
            </w:r>
            <w:r w:rsidR="00D06F54" w:rsidRPr="008E6944">
              <w:rPr>
                <w:rFonts w:asciiTheme="minorHAnsi" w:hAnsiTheme="minorHAnsi"/>
                <w:color w:val="000000" w:themeColor="text1"/>
                <w:sz w:val="20"/>
                <w:szCs w:val="20"/>
              </w:rPr>
              <w:t xml:space="preserve"> research outline, </w:t>
            </w:r>
            <w:r w:rsidR="0051593C" w:rsidRPr="008E6944">
              <w:rPr>
                <w:rFonts w:asciiTheme="minorHAnsi" w:hAnsiTheme="minorHAnsi"/>
                <w:color w:val="000000" w:themeColor="text1"/>
                <w:sz w:val="20"/>
                <w:szCs w:val="20"/>
              </w:rPr>
              <w:t xml:space="preserve">students </w:t>
            </w:r>
            <w:r w:rsidR="0051593C" w:rsidRPr="008E6944">
              <w:rPr>
                <w:rFonts w:asciiTheme="minorHAnsi" w:hAnsiTheme="minorHAnsi"/>
                <w:b/>
                <w:bCs/>
                <w:color w:val="000000" w:themeColor="text1"/>
                <w:sz w:val="20"/>
                <w:szCs w:val="20"/>
              </w:rPr>
              <w:t>may be invited</w:t>
            </w:r>
            <w:r w:rsidR="0051593C" w:rsidRPr="008E6944">
              <w:rPr>
                <w:rFonts w:asciiTheme="minorHAnsi" w:hAnsiTheme="minorHAnsi"/>
                <w:color w:val="000000" w:themeColor="text1"/>
                <w:sz w:val="20"/>
                <w:szCs w:val="20"/>
              </w:rPr>
              <w:t xml:space="preserve"> to participate in a research programme linked to an industry associate as part of the </w:t>
            </w:r>
            <w:r w:rsidR="003C3AAC" w:rsidRPr="008E6944">
              <w:rPr>
                <w:rFonts w:asciiTheme="minorHAnsi" w:hAnsiTheme="minorHAnsi"/>
                <w:color w:val="000000" w:themeColor="text1"/>
                <w:sz w:val="20"/>
                <w:szCs w:val="20"/>
              </w:rPr>
              <w:t xml:space="preserve">Department’s </w:t>
            </w:r>
            <w:r w:rsidR="00825B04" w:rsidRPr="008E6944">
              <w:rPr>
                <w:rFonts w:asciiTheme="minorHAnsi" w:hAnsiTheme="minorHAnsi"/>
                <w:color w:val="000000" w:themeColor="text1"/>
                <w:sz w:val="20"/>
                <w:szCs w:val="20"/>
              </w:rPr>
              <w:t xml:space="preserve">Industry-directed </w:t>
            </w:r>
            <w:r w:rsidR="00BB3744" w:rsidRPr="008E6944">
              <w:rPr>
                <w:rFonts w:asciiTheme="minorHAnsi" w:hAnsiTheme="minorHAnsi"/>
                <w:color w:val="000000" w:themeColor="text1"/>
                <w:sz w:val="20"/>
                <w:szCs w:val="20"/>
              </w:rPr>
              <w:t xml:space="preserve">Master’s </w:t>
            </w:r>
            <w:r w:rsidR="00825B04" w:rsidRPr="008E6944">
              <w:rPr>
                <w:rFonts w:asciiTheme="minorHAnsi" w:hAnsiTheme="minorHAnsi"/>
                <w:color w:val="000000" w:themeColor="text1"/>
                <w:sz w:val="20"/>
                <w:szCs w:val="20"/>
              </w:rPr>
              <w:t xml:space="preserve">Cohort programme </w:t>
            </w:r>
            <w:r w:rsidR="0051593C" w:rsidRPr="008E6944">
              <w:rPr>
                <w:rFonts w:asciiTheme="minorHAnsi" w:hAnsiTheme="minorHAnsi"/>
                <w:color w:val="000000" w:themeColor="text1"/>
                <w:sz w:val="20"/>
                <w:szCs w:val="20"/>
              </w:rPr>
              <w:t>(</w:t>
            </w:r>
            <w:r w:rsidR="00825B04" w:rsidRPr="008E6944">
              <w:rPr>
                <w:rFonts w:asciiTheme="minorHAnsi" w:hAnsiTheme="minorHAnsi"/>
                <w:color w:val="000000" w:themeColor="text1"/>
                <w:sz w:val="20"/>
                <w:szCs w:val="20"/>
              </w:rPr>
              <w:t>discussed</w:t>
            </w:r>
            <w:r w:rsidR="004F6E53" w:rsidRPr="008E6944">
              <w:rPr>
                <w:rFonts w:asciiTheme="minorHAnsi" w:hAnsiTheme="minorHAnsi"/>
                <w:color w:val="000000" w:themeColor="text1"/>
                <w:sz w:val="20"/>
                <w:szCs w:val="20"/>
              </w:rPr>
              <w:t xml:space="preserve"> earlier).</w:t>
            </w:r>
          </w:p>
          <w:p w14:paraId="112F9F7C" w14:textId="661A5D9C" w:rsidR="000D33AD" w:rsidRPr="008E6944"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In the case of doctorates, t</w:t>
            </w:r>
            <w:r w:rsidR="000D33AD" w:rsidRPr="008E6944">
              <w:rPr>
                <w:rFonts w:asciiTheme="minorHAnsi" w:hAnsiTheme="minorHAnsi"/>
                <w:color w:val="000000" w:themeColor="text1"/>
                <w:sz w:val="20"/>
                <w:szCs w:val="20"/>
              </w:rPr>
              <w:t xml:space="preserve">he topic’s alignment with </w:t>
            </w:r>
            <w:r w:rsidR="00246DDA" w:rsidRPr="008E6944">
              <w:rPr>
                <w:rFonts w:asciiTheme="minorHAnsi" w:hAnsiTheme="minorHAnsi"/>
                <w:color w:val="000000" w:themeColor="text1"/>
                <w:sz w:val="20"/>
                <w:szCs w:val="20"/>
              </w:rPr>
              <w:t xml:space="preserve">an identified </w:t>
            </w:r>
            <w:r w:rsidR="006C60FE" w:rsidRPr="008E6944">
              <w:rPr>
                <w:rFonts w:asciiTheme="minorHAnsi" w:hAnsiTheme="minorHAnsi"/>
                <w:color w:val="000000" w:themeColor="text1"/>
                <w:sz w:val="20"/>
                <w:szCs w:val="20"/>
              </w:rPr>
              <w:t>broad research focus area</w:t>
            </w:r>
            <w:r w:rsidRPr="008E6944">
              <w:rPr>
                <w:rFonts w:asciiTheme="minorHAnsi" w:hAnsiTheme="minorHAnsi"/>
                <w:color w:val="000000" w:themeColor="text1"/>
                <w:sz w:val="20"/>
                <w:szCs w:val="20"/>
              </w:rPr>
              <w:t xml:space="preserve"> </w:t>
            </w:r>
            <w:r w:rsidR="00246DDA" w:rsidRPr="008E6944">
              <w:rPr>
                <w:rFonts w:asciiTheme="minorHAnsi" w:hAnsiTheme="minorHAnsi"/>
                <w:color w:val="000000" w:themeColor="text1"/>
                <w:sz w:val="20"/>
                <w:szCs w:val="20"/>
              </w:rPr>
              <w:t xml:space="preserve">as outlined </w:t>
            </w:r>
            <w:proofErr w:type="gramStart"/>
            <w:r w:rsidR="00246DDA" w:rsidRPr="008E6944">
              <w:rPr>
                <w:rFonts w:asciiTheme="minorHAnsi" w:hAnsiTheme="minorHAnsi"/>
                <w:color w:val="000000" w:themeColor="text1"/>
                <w:sz w:val="20"/>
                <w:szCs w:val="20"/>
              </w:rPr>
              <w:t>below</w:t>
            </w:r>
            <w:proofErr w:type="gramEnd"/>
            <w:r w:rsidR="00246DDA" w:rsidRPr="008E6944">
              <w:rPr>
                <w:rFonts w:asciiTheme="minorHAnsi" w:hAnsiTheme="minorHAnsi"/>
                <w:color w:val="000000" w:themeColor="text1"/>
                <w:sz w:val="20"/>
                <w:szCs w:val="20"/>
              </w:rPr>
              <w:t xml:space="preserve"> </w:t>
            </w:r>
          </w:p>
          <w:p w14:paraId="6B060AD9" w14:textId="3A723562" w:rsidR="000D33AD" w:rsidRPr="008E6944" w:rsidRDefault="004F6E53"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Doctoral c</w:t>
            </w:r>
            <w:r w:rsidR="000D33AD" w:rsidRPr="008E6944">
              <w:rPr>
                <w:rFonts w:asciiTheme="minorHAnsi" w:hAnsiTheme="minorHAnsi"/>
                <w:color w:val="000000" w:themeColor="text1"/>
                <w:sz w:val="20"/>
                <w:szCs w:val="20"/>
              </w:rPr>
              <w:t xml:space="preserve">apacity and expertise to supervise </w:t>
            </w:r>
            <w:r w:rsidR="00090E2C" w:rsidRPr="008E6944">
              <w:rPr>
                <w:rFonts w:asciiTheme="minorHAnsi" w:hAnsiTheme="minorHAnsi"/>
                <w:color w:val="000000" w:themeColor="text1"/>
                <w:sz w:val="20"/>
                <w:szCs w:val="20"/>
              </w:rPr>
              <w:t xml:space="preserve">the </w:t>
            </w:r>
            <w:proofErr w:type="gramStart"/>
            <w:r w:rsidR="000D33AD" w:rsidRPr="008E6944">
              <w:rPr>
                <w:rFonts w:asciiTheme="minorHAnsi" w:hAnsiTheme="minorHAnsi"/>
                <w:color w:val="000000" w:themeColor="text1"/>
                <w:sz w:val="20"/>
                <w:szCs w:val="20"/>
              </w:rPr>
              <w:t>student</w:t>
            </w:r>
            <w:proofErr w:type="gramEnd"/>
          </w:p>
          <w:p w14:paraId="5A54E2B5" w14:textId="77777777" w:rsidR="000D33AD" w:rsidRPr="008E6944" w:rsidRDefault="000D33AD" w:rsidP="005828B8">
            <w:pPr>
              <w:pStyle w:val="ListParagraph"/>
              <w:numPr>
                <w:ilvl w:val="0"/>
                <w:numId w:val="2"/>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Limitations imposed by enrolment </w:t>
            </w:r>
            <w:proofErr w:type="gramStart"/>
            <w:r w:rsidRPr="008E6944">
              <w:rPr>
                <w:rFonts w:asciiTheme="minorHAnsi" w:hAnsiTheme="minorHAnsi"/>
                <w:color w:val="000000" w:themeColor="text1"/>
                <w:sz w:val="20"/>
                <w:szCs w:val="20"/>
              </w:rPr>
              <w:t>planning</w:t>
            </w:r>
            <w:proofErr w:type="gramEnd"/>
          </w:p>
          <w:p w14:paraId="067AE3F8" w14:textId="77777777" w:rsidR="000D33AD" w:rsidRPr="008E6944" w:rsidRDefault="000D33AD" w:rsidP="005828B8">
            <w:pPr>
              <w:spacing w:after="0" w:line="240" w:lineRule="auto"/>
              <w:jc w:val="both"/>
              <w:rPr>
                <w:rFonts w:asciiTheme="minorHAnsi" w:hAnsiTheme="minorHAnsi"/>
                <w:color w:val="000000" w:themeColor="text1"/>
                <w:sz w:val="20"/>
                <w:szCs w:val="20"/>
              </w:rPr>
            </w:pPr>
          </w:p>
          <w:p w14:paraId="58EC64F3" w14:textId="4BDBB855" w:rsidR="005D0273"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w:t>
            </w:r>
            <w:r w:rsidR="00C45F53" w:rsidRPr="008E6944">
              <w:rPr>
                <w:rFonts w:asciiTheme="minorHAnsi" w:hAnsiTheme="minorHAnsi"/>
                <w:color w:val="000000" w:themeColor="text1"/>
                <w:sz w:val="20"/>
                <w:szCs w:val="20"/>
              </w:rPr>
              <w:t>It must be stressed that the Department has limited capacity and therefore o</w:t>
            </w:r>
            <w:r w:rsidRPr="008E6944">
              <w:rPr>
                <w:rFonts w:asciiTheme="minorHAnsi" w:hAnsiTheme="minorHAnsi"/>
                <w:color w:val="000000" w:themeColor="text1"/>
                <w:sz w:val="20"/>
                <w:szCs w:val="20"/>
              </w:rPr>
              <w:t xml:space="preserve">nly the best </w:t>
            </w:r>
            <w:r w:rsidR="004F6E53" w:rsidRPr="008E6944">
              <w:rPr>
                <w:rFonts w:asciiTheme="minorHAnsi" w:hAnsiTheme="minorHAnsi"/>
                <w:color w:val="000000" w:themeColor="text1"/>
                <w:sz w:val="20"/>
                <w:szCs w:val="20"/>
              </w:rPr>
              <w:t xml:space="preserve">doctoral </w:t>
            </w:r>
            <w:r w:rsidRPr="008E6944">
              <w:rPr>
                <w:rFonts w:asciiTheme="minorHAnsi" w:hAnsiTheme="minorHAnsi"/>
                <w:color w:val="000000" w:themeColor="text1"/>
                <w:sz w:val="20"/>
                <w:szCs w:val="20"/>
              </w:rPr>
              <w:t xml:space="preserve">applicants will be selected in accordance with </w:t>
            </w:r>
            <w:r w:rsidR="00BF14C8" w:rsidRPr="008E6944">
              <w:rPr>
                <w:rFonts w:asciiTheme="minorHAnsi" w:hAnsiTheme="minorHAnsi"/>
                <w:color w:val="000000" w:themeColor="text1"/>
                <w:sz w:val="20"/>
                <w:szCs w:val="20"/>
              </w:rPr>
              <w:t xml:space="preserve">available </w:t>
            </w:r>
            <w:r w:rsidRPr="008E6944">
              <w:rPr>
                <w:rFonts w:asciiTheme="minorHAnsi" w:hAnsiTheme="minorHAnsi"/>
                <w:color w:val="000000" w:themeColor="text1"/>
                <w:sz w:val="20"/>
                <w:szCs w:val="20"/>
              </w:rPr>
              <w:t xml:space="preserve">supervisory capacity. </w:t>
            </w:r>
          </w:p>
        </w:tc>
      </w:tr>
      <w:bookmarkEnd w:id="0"/>
      <w:tr w:rsidR="008E6944" w:rsidRPr="008E6944" w14:paraId="45F4EB4D" w14:textId="77777777" w:rsidTr="00527877">
        <w:trPr>
          <w:trHeight w:val="276"/>
        </w:trPr>
        <w:tc>
          <w:tcPr>
            <w:tcW w:w="2552" w:type="dxa"/>
            <w:shd w:val="clear" w:color="auto" w:fill="auto"/>
          </w:tcPr>
          <w:p w14:paraId="0B085503" w14:textId="686216B3" w:rsidR="000D33AD" w:rsidRPr="008E6944" w:rsidRDefault="00604C0F"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Broad r</w:t>
            </w:r>
            <w:r w:rsidR="000D33AD" w:rsidRPr="008E6944">
              <w:rPr>
                <w:rFonts w:asciiTheme="minorHAnsi" w:hAnsiTheme="minorHAnsi"/>
                <w:b/>
                <w:bCs/>
                <w:color w:val="000000" w:themeColor="text1"/>
                <w:sz w:val="20"/>
                <w:szCs w:val="20"/>
              </w:rPr>
              <w:t xml:space="preserve">esearch </w:t>
            </w:r>
            <w:r w:rsidR="00BF14C8" w:rsidRPr="008E6944">
              <w:rPr>
                <w:rFonts w:asciiTheme="minorHAnsi" w:hAnsiTheme="minorHAnsi"/>
                <w:b/>
                <w:bCs/>
                <w:color w:val="000000" w:themeColor="text1"/>
                <w:sz w:val="20"/>
                <w:szCs w:val="20"/>
              </w:rPr>
              <w:t xml:space="preserve">focus area </w:t>
            </w:r>
          </w:p>
        </w:tc>
        <w:tc>
          <w:tcPr>
            <w:tcW w:w="6946" w:type="dxa"/>
            <w:shd w:val="clear" w:color="auto" w:fill="auto"/>
          </w:tcPr>
          <w:p w14:paraId="1DFE75AB" w14:textId="7765D05F" w:rsidR="00007DDD" w:rsidRPr="008E6944" w:rsidRDefault="00547CA0" w:rsidP="004F6E53">
            <w:pPr>
              <w:spacing w:after="0" w:line="240" w:lineRule="auto"/>
              <w:jc w:val="both"/>
              <w:rPr>
                <w:rFonts w:asciiTheme="minorHAnsi" w:hAnsiTheme="minorHAnsi" w:cstheme="minorHAnsi"/>
                <w:color w:val="000000" w:themeColor="text1"/>
                <w:sz w:val="20"/>
                <w:szCs w:val="20"/>
              </w:rPr>
            </w:pPr>
            <w:r w:rsidRPr="008E6944">
              <w:rPr>
                <w:rFonts w:asciiTheme="minorHAnsi" w:hAnsiTheme="minorHAnsi" w:cstheme="minorHAnsi"/>
                <w:b/>
                <w:color w:val="000000" w:themeColor="text1"/>
                <w:sz w:val="20"/>
                <w:szCs w:val="20"/>
              </w:rPr>
              <w:t xml:space="preserve">Consumer </w:t>
            </w:r>
            <w:r w:rsidR="00725FE4" w:rsidRPr="008E6944">
              <w:rPr>
                <w:rFonts w:asciiTheme="minorHAnsi" w:hAnsiTheme="minorHAnsi" w:cstheme="minorHAnsi"/>
                <w:b/>
                <w:color w:val="000000" w:themeColor="text1"/>
                <w:sz w:val="20"/>
                <w:szCs w:val="20"/>
              </w:rPr>
              <w:t>b</w:t>
            </w:r>
            <w:r w:rsidRPr="008E6944">
              <w:rPr>
                <w:rFonts w:asciiTheme="minorHAnsi" w:hAnsiTheme="minorHAnsi" w:cstheme="minorHAnsi"/>
                <w:b/>
                <w:color w:val="000000" w:themeColor="text1"/>
                <w:sz w:val="20"/>
                <w:szCs w:val="20"/>
              </w:rPr>
              <w:t xml:space="preserve">ehaviour </w:t>
            </w:r>
            <w:r w:rsidR="009F0C41" w:rsidRPr="008E6944">
              <w:rPr>
                <w:rFonts w:asciiTheme="minorHAnsi" w:hAnsiTheme="minorHAnsi" w:cstheme="minorHAnsi"/>
                <w:b/>
                <w:color w:val="000000" w:themeColor="text1"/>
                <w:sz w:val="20"/>
                <w:szCs w:val="20"/>
              </w:rPr>
              <w:t>s</w:t>
            </w:r>
            <w:r w:rsidRPr="008E6944">
              <w:rPr>
                <w:rFonts w:asciiTheme="minorHAnsi" w:hAnsiTheme="minorHAnsi" w:cstheme="minorHAnsi"/>
                <w:b/>
                <w:color w:val="000000" w:themeColor="text1"/>
                <w:sz w:val="20"/>
                <w:szCs w:val="20"/>
              </w:rPr>
              <w:t>tudies</w:t>
            </w:r>
            <w:r w:rsidR="00090E2C" w:rsidRPr="008E6944">
              <w:rPr>
                <w:rFonts w:asciiTheme="minorHAnsi" w:hAnsiTheme="minorHAnsi" w:cstheme="minorHAnsi"/>
                <w:b/>
                <w:color w:val="000000" w:themeColor="text1"/>
                <w:sz w:val="20"/>
                <w:szCs w:val="20"/>
              </w:rPr>
              <w:t xml:space="preserve"> </w:t>
            </w:r>
            <w:r w:rsidR="00604C0F" w:rsidRPr="008E6944">
              <w:rPr>
                <w:rFonts w:asciiTheme="minorHAnsi" w:hAnsiTheme="minorHAnsi" w:cstheme="minorHAnsi"/>
                <w:b/>
                <w:color w:val="000000" w:themeColor="text1"/>
                <w:sz w:val="20"/>
                <w:szCs w:val="20"/>
              </w:rPr>
              <w:t>–</w:t>
            </w:r>
            <w:r w:rsidR="00090E2C" w:rsidRPr="008E6944">
              <w:rPr>
                <w:rFonts w:asciiTheme="minorHAnsi" w:hAnsiTheme="minorHAnsi" w:cstheme="minorHAnsi"/>
                <w:color w:val="000000" w:themeColor="text1"/>
                <w:sz w:val="20"/>
                <w:szCs w:val="20"/>
              </w:rPr>
              <w:t xml:space="preserve"> </w:t>
            </w:r>
            <w:r w:rsidR="00604C0F" w:rsidRPr="008E6944">
              <w:rPr>
                <w:rFonts w:asciiTheme="minorHAnsi" w:hAnsiTheme="minorHAnsi" w:cstheme="minorHAnsi"/>
                <w:color w:val="000000" w:themeColor="text1"/>
                <w:sz w:val="20"/>
                <w:szCs w:val="20"/>
              </w:rPr>
              <w:t>In business the customer is central to the success of any business. With this view in mind, the Department encourages research into various aspects of the consumer’s behaviour. The approach can be from testing existing consumer behaviour models to investigating the influence of any of the individual or group factors, as well as the actions that take place during the decision-making process by consumers. The emphasis will be on Africa and African consumers, with interest in emerging and township consumers, and marketing to bottom-of-the-pyramid consumers in African contexts</w:t>
            </w:r>
          </w:p>
        </w:tc>
      </w:tr>
      <w:tr w:rsidR="008E6944" w:rsidRPr="008E6944" w14:paraId="2A44DE35" w14:textId="77777777" w:rsidTr="00527877">
        <w:trPr>
          <w:trHeight w:val="983"/>
        </w:trPr>
        <w:tc>
          <w:tcPr>
            <w:tcW w:w="2552" w:type="dxa"/>
            <w:shd w:val="clear" w:color="auto" w:fill="auto"/>
          </w:tcPr>
          <w:p w14:paraId="5FF3BC11" w14:textId="77777777" w:rsidR="000D33AD" w:rsidRPr="008E6944" w:rsidRDefault="000D33AD"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 xml:space="preserve">Reading: </w:t>
            </w:r>
          </w:p>
          <w:p w14:paraId="2482C2E0" w14:textId="77777777" w:rsidR="000D33AD" w:rsidRPr="008E6944" w:rsidRDefault="000D33AD"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Subject Field</w:t>
            </w:r>
          </w:p>
          <w:p w14:paraId="477AD807" w14:textId="77777777" w:rsidR="000D33AD" w:rsidRPr="008E6944" w:rsidRDefault="000D33AD" w:rsidP="005828B8">
            <w:pPr>
              <w:spacing w:after="0" w:line="240" w:lineRule="auto"/>
              <w:rPr>
                <w:rFonts w:asciiTheme="minorHAnsi" w:hAnsiTheme="minorHAnsi"/>
                <w:color w:val="000000" w:themeColor="text1"/>
                <w:sz w:val="20"/>
                <w:szCs w:val="20"/>
              </w:rPr>
            </w:pPr>
          </w:p>
        </w:tc>
        <w:tc>
          <w:tcPr>
            <w:tcW w:w="6946" w:type="dxa"/>
            <w:shd w:val="clear" w:color="auto" w:fill="auto"/>
          </w:tcPr>
          <w:p w14:paraId="30E41510" w14:textId="020DCDD1" w:rsidR="005D0273" w:rsidRPr="008E6944" w:rsidRDefault="005D0273"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This is a selection of </w:t>
            </w:r>
            <w:r w:rsidR="009C7505" w:rsidRPr="008E6944">
              <w:rPr>
                <w:rFonts w:asciiTheme="minorHAnsi" w:hAnsiTheme="minorHAnsi"/>
                <w:color w:val="000000" w:themeColor="text1"/>
                <w:sz w:val="20"/>
                <w:szCs w:val="20"/>
              </w:rPr>
              <w:t>articles/</w:t>
            </w:r>
            <w:r w:rsidRPr="008E6944">
              <w:rPr>
                <w:rFonts w:asciiTheme="minorHAnsi" w:hAnsiTheme="minorHAnsi"/>
                <w:color w:val="000000" w:themeColor="text1"/>
                <w:sz w:val="20"/>
                <w:szCs w:val="20"/>
              </w:rPr>
              <w:t>books in th</w:t>
            </w:r>
            <w:r w:rsidR="00EA6B50" w:rsidRPr="008E6944">
              <w:rPr>
                <w:rFonts w:asciiTheme="minorHAnsi" w:hAnsiTheme="minorHAnsi"/>
                <w:color w:val="000000" w:themeColor="text1"/>
                <w:sz w:val="20"/>
                <w:szCs w:val="20"/>
              </w:rPr>
              <w:t>e above</w:t>
            </w:r>
            <w:r w:rsidRPr="008E6944">
              <w:rPr>
                <w:rFonts w:asciiTheme="minorHAnsi" w:hAnsiTheme="minorHAnsi"/>
                <w:color w:val="000000" w:themeColor="text1"/>
                <w:sz w:val="20"/>
                <w:szCs w:val="20"/>
              </w:rPr>
              <w:t xml:space="preserve"> research focus area. </w:t>
            </w:r>
            <w:r w:rsidRPr="008E6944">
              <w:rPr>
                <w:rFonts w:asciiTheme="minorHAnsi" w:hAnsiTheme="minorHAnsi"/>
                <w:color w:val="000000" w:themeColor="text1"/>
                <w:sz w:val="20"/>
                <w:szCs w:val="20"/>
                <w:cs/>
              </w:rPr>
              <w:t>‎</w:t>
            </w:r>
            <w:r w:rsidRPr="008E6944">
              <w:rPr>
                <w:rFonts w:asciiTheme="minorHAnsi" w:hAnsiTheme="minorHAnsi"/>
                <w:color w:val="000000" w:themeColor="text1"/>
                <w:sz w:val="20"/>
                <w:szCs w:val="20"/>
              </w:rPr>
              <w:t>Further reading over and above these is essential:</w:t>
            </w:r>
          </w:p>
          <w:p w14:paraId="3382D5AD" w14:textId="28A47A93" w:rsidR="00346A63" w:rsidRPr="008E6944" w:rsidRDefault="00346A63" w:rsidP="003633CB">
            <w:pPr>
              <w:numPr>
                <w:ilvl w:val="0"/>
                <w:numId w:val="20"/>
              </w:numPr>
              <w:spacing w:after="0" w:line="240" w:lineRule="auto"/>
              <w:ind w:left="315" w:hanging="284"/>
              <w:contextualSpacing/>
              <w:jc w:val="both"/>
              <w:rPr>
                <w:rFonts w:asciiTheme="minorHAnsi" w:hAnsiTheme="minorHAnsi"/>
                <w:bCs/>
                <w:color w:val="000000" w:themeColor="text1"/>
                <w:sz w:val="20"/>
                <w:szCs w:val="20"/>
                <w:lang w:val="en-US"/>
              </w:rPr>
            </w:pPr>
            <w:proofErr w:type="spellStart"/>
            <w:r w:rsidRPr="008E6944">
              <w:rPr>
                <w:rFonts w:asciiTheme="minorHAnsi" w:hAnsiTheme="minorHAnsi"/>
                <w:bCs/>
                <w:color w:val="000000" w:themeColor="text1"/>
                <w:sz w:val="20"/>
                <w:szCs w:val="20"/>
                <w:lang w:val="en-US"/>
              </w:rPr>
              <w:t>Muposhi</w:t>
            </w:r>
            <w:proofErr w:type="spellEnd"/>
            <w:r w:rsidRPr="008E6944">
              <w:rPr>
                <w:rFonts w:asciiTheme="minorHAnsi" w:hAnsiTheme="minorHAnsi"/>
                <w:bCs/>
                <w:color w:val="000000" w:themeColor="text1"/>
                <w:sz w:val="20"/>
                <w:szCs w:val="20"/>
                <w:lang w:val="en-US"/>
              </w:rPr>
              <w:t xml:space="preserve">, A., </w:t>
            </w:r>
            <w:proofErr w:type="spellStart"/>
            <w:r w:rsidRPr="008E6944">
              <w:rPr>
                <w:rFonts w:asciiTheme="minorHAnsi" w:hAnsiTheme="minorHAnsi"/>
                <w:bCs/>
                <w:color w:val="000000" w:themeColor="text1"/>
                <w:sz w:val="20"/>
                <w:szCs w:val="20"/>
                <w:lang w:val="en-US"/>
              </w:rPr>
              <w:t>Dhurup</w:t>
            </w:r>
            <w:proofErr w:type="spellEnd"/>
            <w:r w:rsidRPr="008E6944">
              <w:rPr>
                <w:rFonts w:asciiTheme="minorHAnsi" w:hAnsiTheme="minorHAnsi"/>
                <w:bCs/>
                <w:color w:val="000000" w:themeColor="text1"/>
                <w:sz w:val="20"/>
                <w:szCs w:val="20"/>
                <w:lang w:val="en-US"/>
              </w:rPr>
              <w:t xml:space="preserve">, M. &amp; </w:t>
            </w:r>
            <w:proofErr w:type="spellStart"/>
            <w:r w:rsidRPr="008E6944">
              <w:rPr>
                <w:rFonts w:asciiTheme="minorHAnsi" w:hAnsiTheme="minorHAnsi"/>
                <w:bCs/>
                <w:color w:val="000000" w:themeColor="text1"/>
                <w:sz w:val="20"/>
                <w:szCs w:val="20"/>
                <w:lang w:val="en-US"/>
              </w:rPr>
              <w:t>Surujlal</w:t>
            </w:r>
            <w:proofErr w:type="spellEnd"/>
            <w:r w:rsidRPr="008E6944">
              <w:rPr>
                <w:rFonts w:asciiTheme="minorHAnsi" w:hAnsiTheme="minorHAnsi"/>
                <w:bCs/>
                <w:color w:val="000000" w:themeColor="text1"/>
                <w:sz w:val="20"/>
                <w:szCs w:val="20"/>
                <w:lang w:val="en-US"/>
              </w:rPr>
              <w:t xml:space="preserve">, J. 2015. The green dilemma: Reflections of a generation Y consumer cohort on green purchase behavior. </w:t>
            </w:r>
            <w:r w:rsidR="00F716D9" w:rsidRPr="008E6944">
              <w:rPr>
                <w:rFonts w:asciiTheme="minorHAnsi" w:hAnsiTheme="minorHAnsi"/>
                <w:i/>
                <w:color w:val="000000" w:themeColor="text1"/>
                <w:sz w:val="20"/>
                <w:szCs w:val="20"/>
              </w:rPr>
              <w:t>TD The Journal for Transdisciplinary Research in Southern Africa, 11(3) December 2015, pp .293-308.</w:t>
            </w:r>
            <w:r w:rsidR="00F716D9" w:rsidRPr="008E6944">
              <w:rPr>
                <w:rFonts w:asciiTheme="minorHAnsi" w:hAnsiTheme="minorHAnsi"/>
                <w:color w:val="000000" w:themeColor="text1"/>
                <w:sz w:val="20"/>
                <w:szCs w:val="20"/>
              </w:rPr>
              <w:t xml:space="preserve"> </w:t>
            </w:r>
          </w:p>
          <w:p w14:paraId="6DAB50F8" w14:textId="0E78F8AF" w:rsidR="00F716D9" w:rsidRPr="008E6944" w:rsidRDefault="00F716D9" w:rsidP="003633CB">
            <w:pPr>
              <w:numPr>
                <w:ilvl w:val="0"/>
                <w:numId w:val="20"/>
              </w:numPr>
              <w:spacing w:after="0" w:line="240" w:lineRule="auto"/>
              <w:ind w:left="315" w:hanging="284"/>
              <w:contextualSpacing/>
              <w:jc w:val="both"/>
              <w:rPr>
                <w:rFonts w:asciiTheme="minorHAnsi" w:hAnsiTheme="minorHAnsi"/>
                <w:bCs/>
                <w:color w:val="000000" w:themeColor="text1"/>
                <w:sz w:val="20"/>
                <w:szCs w:val="20"/>
                <w:lang w:val="en-US"/>
              </w:rPr>
            </w:pPr>
            <w:r w:rsidRPr="008E6944">
              <w:rPr>
                <w:rFonts w:asciiTheme="minorHAnsi" w:hAnsiTheme="minorHAnsi"/>
                <w:color w:val="000000" w:themeColor="text1"/>
                <w:sz w:val="20"/>
                <w:szCs w:val="20"/>
              </w:rPr>
              <w:t xml:space="preserve">Gopaul. M. </w:t>
            </w:r>
            <w:r w:rsidR="00163A86" w:rsidRPr="008E6944">
              <w:rPr>
                <w:rFonts w:asciiTheme="minorHAnsi" w:hAnsiTheme="minorHAnsi"/>
                <w:color w:val="000000" w:themeColor="text1"/>
                <w:sz w:val="20"/>
                <w:szCs w:val="20"/>
              </w:rPr>
              <w:t xml:space="preserve">2015. </w:t>
            </w:r>
            <w:hyperlink r:id="rId13" w:history="1">
              <w:r w:rsidRPr="008E6944">
                <w:rPr>
                  <w:rFonts w:asciiTheme="minorHAnsi" w:hAnsiTheme="minorHAnsi"/>
                  <w:color w:val="000000" w:themeColor="text1"/>
                  <w:sz w:val="20"/>
                  <w:szCs w:val="20"/>
                </w:rPr>
                <w:t xml:space="preserve">Healthier fast-food options – Are consumers happy with the price they pay and the value that they receive? </w:t>
              </w:r>
            </w:hyperlink>
            <w:r w:rsidRPr="008E6944">
              <w:rPr>
                <w:rFonts w:asciiTheme="minorHAnsi" w:hAnsiTheme="minorHAnsi"/>
                <w:i/>
                <w:color w:val="000000" w:themeColor="text1"/>
                <w:sz w:val="20"/>
                <w:szCs w:val="20"/>
              </w:rPr>
              <w:t xml:space="preserve">Journal of Governance and Regulation, </w:t>
            </w:r>
            <w:r w:rsidR="00090E2C" w:rsidRPr="008E6944">
              <w:rPr>
                <w:rFonts w:asciiTheme="minorHAnsi" w:hAnsiTheme="minorHAnsi"/>
                <w:color w:val="000000" w:themeColor="text1"/>
                <w:sz w:val="20"/>
                <w:szCs w:val="20"/>
              </w:rPr>
              <w:t>V</w:t>
            </w:r>
            <w:r w:rsidRPr="008E6944">
              <w:rPr>
                <w:rFonts w:asciiTheme="minorHAnsi" w:hAnsiTheme="minorHAnsi"/>
                <w:color w:val="000000" w:themeColor="text1"/>
                <w:sz w:val="20"/>
                <w:szCs w:val="20"/>
              </w:rPr>
              <w:t>olume</w:t>
            </w:r>
            <w:r w:rsidRPr="008E6944">
              <w:rPr>
                <w:rFonts w:asciiTheme="minorHAnsi" w:hAnsiTheme="minorHAnsi"/>
                <w:i/>
                <w:color w:val="000000" w:themeColor="text1"/>
                <w:sz w:val="20"/>
                <w:szCs w:val="20"/>
              </w:rPr>
              <w:t xml:space="preserve"> 4, Issue 4, 2015, Continued – 3, pp. 419-427. </w:t>
            </w:r>
          </w:p>
          <w:p w14:paraId="7A846B42" w14:textId="3071CBCF" w:rsidR="006B5F4F" w:rsidRPr="008E6944" w:rsidRDefault="00F716D9" w:rsidP="003633CB">
            <w:pPr>
              <w:numPr>
                <w:ilvl w:val="0"/>
                <w:numId w:val="20"/>
              </w:numPr>
              <w:spacing w:after="0" w:line="240" w:lineRule="auto"/>
              <w:ind w:left="315" w:hanging="284"/>
              <w:contextualSpacing/>
              <w:jc w:val="both"/>
              <w:rPr>
                <w:rFonts w:asciiTheme="minorHAnsi" w:hAnsiTheme="minorHAnsi"/>
                <w:b/>
                <w:bCs/>
                <w:color w:val="000000" w:themeColor="text1"/>
                <w:sz w:val="20"/>
                <w:szCs w:val="20"/>
                <w:lang w:val="en-US"/>
              </w:rPr>
            </w:pPr>
            <w:r w:rsidRPr="008E6944">
              <w:rPr>
                <w:rFonts w:asciiTheme="minorHAnsi" w:hAnsiTheme="minorHAnsi"/>
                <w:color w:val="000000" w:themeColor="text1"/>
                <w:sz w:val="20"/>
                <w:szCs w:val="20"/>
              </w:rPr>
              <w:t xml:space="preserve">Du Preez, R., Visser, E.M. 2003. </w:t>
            </w:r>
            <w:hyperlink r:id="rId14" w:history="1">
              <w:r w:rsidRPr="008E6944">
                <w:rPr>
                  <w:rFonts w:asciiTheme="minorHAnsi" w:hAnsiTheme="minorHAnsi"/>
                  <w:color w:val="000000" w:themeColor="text1"/>
                  <w:sz w:val="20"/>
                  <w:szCs w:val="20"/>
                </w:rPr>
                <w:t xml:space="preserve">Apparel shopping behaviour – Part 2: Conceptual theoretical model, market segments, </w:t>
              </w:r>
              <w:proofErr w:type="gramStart"/>
              <w:r w:rsidRPr="008E6944">
                <w:rPr>
                  <w:rFonts w:asciiTheme="minorHAnsi" w:hAnsiTheme="minorHAnsi"/>
                  <w:color w:val="000000" w:themeColor="text1"/>
                  <w:sz w:val="20"/>
                  <w:szCs w:val="20"/>
                </w:rPr>
                <w:t>profiles</w:t>
              </w:r>
              <w:proofErr w:type="gramEnd"/>
              <w:r w:rsidRPr="008E6944">
                <w:rPr>
                  <w:rFonts w:asciiTheme="minorHAnsi" w:hAnsiTheme="minorHAnsi"/>
                  <w:color w:val="000000" w:themeColor="text1"/>
                  <w:sz w:val="20"/>
                  <w:szCs w:val="20"/>
                </w:rPr>
                <w:t xml:space="preserve"> and implications</w:t>
              </w:r>
            </w:hyperlink>
            <w:r w:rsidRPr="008E6944">
              <w:rPr>
                <w:rFonts w:asciiTheme="minorHAnsi" w:hAnsiTheme="minorHAnsi"/>
                <w:i/>
                <w:color w:val="000000" w:themeColor="text1"/>
                <w:sz w:val="20"/>
                <w:szCs w:val="20"/>
              </w:rPr>
              <w:t>. SA Journal of Industrial Psychology, 2003, 29 (3), pp. 15-20</w:t>
            </w:r>
            <w:r w:rsidR="00163A86" w:rsidRPr="008E6944">
              <w:rPr>
                <w:rFonts w:asciiTheme="minorHAnsi" w:hAnsiTheme="minorHAnsi"/>
                <w:i/>
                <w:color w:val="000000" w:themeColor="text1"/>
                <w:sz w:val="20"/>
                <w:szCs w:val="20"/>
              </w:rPr>
              <w:t>.</w:t>
            </w:r>
          </w:p>
          <w:p w14:paraId="223C2D26" w14:textId="2A442BE8" w:rsidR="006B5F4F" w:rsidRPr="008E6944" w:rsidRDefault="00F716D9" w:rsidP="003633CB">
            <w:pPr>
              <w:numPr>
                <w:ilvl w:val="0"/>
                <w:numId w:val="20"/>
              </w:numPr>
              <w:spacing w:after="0" w:line="240" w:lineRule="auto"/>
              <w:ind w:left="315" w:hanging="284"/>
              <w:contextualSpacing/>
              <w:jc w:val="both"/>
              <w:rPr>
                <w:rFonts w:asciiTheme="minorHAnsi" w:hAnsiTheme="minorHAnsi"/>
                <w:b/>
                <w:bCs/>
                <w:color w:val="000000" w:themeColor="text1"/>
                <w:sz w:val="20"/>
                <w:szCs w:val="20"/>
                <w:lang w:val="en-US"/>
              </w:rPr>
            </w:pPr>
            <w:r w:rsidRPr="008E6944">
              <w:rPr>
                <w:rFonts w:asciiTheme="minorHAnsi" w:hAnsiTheme="minorHAnsi"/>
                <w:bCs/>
                <w:color w:val="000000" w:themeColor="text1"/>
                <w:sz w:val="20"/>
                <w:szCs w:val="20"/>
                <w:lang w:val="en-US"/>
              </w:rPr>
              <w:t xml:space="preserve">Lues, H. &amp; De Klerk, N. 2016. </w:t>
            </w:r>
            <w:hyperlink r:id="rId15" w:history="1">
              <w:r w:rsidR="006B5F4F" w:rsidRPr="008E6944">
                <w:rPr>
                  <w:rFonts w:asciiTheme="minorHAnsi" w:hAnsiTheme="minorHAnsi"/>
                  <w:color w:val="000000" w:themeColor="text1"/>
                  <w:sz w:val="20"/>
                  <w:szCs w:val="20"/>
                </w:rPr>
                <w:t>Gender differences amongst African generation Y students’ perceptions of fashion marketing activities</w:t>
              </w:r>
            </w:hyperlink>
            <w:r w:rsidR="00163A86" w:rsidRPr="008E6944">
              <w:rPr>
                <w:rFonts w:asciiTheme="minorHAnsi" w:hAnsiTheme="minorHAnsi"/>
                <w:color w:val="000000" w:themeColor="text1"/>
                <w:sz w:val="20"/>
                <w:szCs w:val="20"/>
              </w:rPr>
              <w:t xml:space="preserve">. </w:t>
            </w:r>
            <w:hyperlink r:id="rId16" w:history="1">
              <w:r w:rsidR="006B5F4F" w:rsidRPr="008E6944">
                <w:rPr>
                  <w:rFonts w:asciiTheme="minorHAnsi" w:hAnsiTheme="minorHAnsi"/>
                  <w:i/>
                  <w:color w:val="000000" w:themeColor="text1"/>
                  <w:sz w:val="20"/>
                  <w:szCs w:val="20"/>
                </w:rPr>
                <w:t>International Journal of Social Sciences and Humanity Studies</w:t>
              </w:r>
            </w:hyperlink>
            <w:r w:rsidR="006B5F4F" w:rsidRPr="008E6944">
              <w:rPr>
                <w:rFonts w:asciiTheme="minorHAnsi" w:hAnsiTheme="minorHAnsi"/>
                <w:i/>
                <w:color w:val="000000" w:themeColor="text1"/>
                <w:sz w:val="20"/>
                <w:szCs w:val="20"/>
              </w:rPr>
              <w:t xml:space="preserve">. </w:t>
            </w:r>
            <w:r w:rsidR="00163A86" w:rsidRPr="008E6944">
              <w:rPr>
                <w:rFonts w:asciiTheme="minorHAnsi" w:hAnsiTheme="minorHAnsi"/>
                <w:i/>
                <w:color w:val="000000" w:themeColor="text1"/>
                <w:sz w:val="20"/>
                <w:szCs w:val="20"/>
              </w:rPr>
              <w:t>Vol 8, No 2, pp.75-90.</w:t>
            </w:r>
            <w:r w:rsidR="00163A86" w:rsidRPr="008E6944">
              <w:rPr>
                <w:rFonts w:asciiTheme="minorHAnsi" w:hAnsiTheme="minorHAnsi"/>
                <w:color w:val="000000" w:themeColor="text1"/>
                <w:sz w:val="20"/>
                <w:szCs w:val="20"/>
              </w:rPr>
              <w:t xml:space="preserve"> </w:t>
            </w:r>
          </w:p>
          <w:p w14:paraId="587FD931" w14:textId="7A4B22C4" w:rsidR="00B13455" w:rsidRPr="008E6944" w:rsidRDefault="004A4560" w:rsidP="003633CB">
            <w:pPr>
              <w:numPr>
                <w:ilvl w:val="0"/>
                <w:numId w:val="20"/>
              </w:numPr>
              <w:spacing w:after="0" w:line="240" w:lineRule="auto"/>
              <w:ind w:left="315" w:hanging="284"/>
              <w:contextualSpacing/>
              <w:jc w:val="both"/>
              <w:rPr>
                <w:rStyle w:val="standard-view-style"/>
                <w:rFonts w:asciiTheme="minorHAnsi" w:hAnsiTheme="minorHAnsi"/>
                <w:b/>
                <w:bCs/>
                <w:color w:val="000000" w:themeColor="text1"/>
                <w:sz w:val="20"/>
                <w:szCs w:val="20"/>
                <w:lang w:val="en-US"/>
              </w:rPr>
            </w:pPr>
            <w:proofErr w:type="spellStart"/>
            <w:r w:rsidRPr="008E6944">
              <w:rPr>
                <w:rStyle w:val="standard-view-style"/>
                <w:rFonts w:asciiTheme="minorHAnsi" w:hAnsiTheme="minorHAnsi"/>
                <w:color w:val="000000" w:themeColor="text1"/>
                <w:sz w:val="20"/>
                <w:szCs w:val="20"/>
                <w:lang w:val="en"/>
              </w:rPr>
              <w:t>Brijball</w:t>
            </w:r>
            <w:proofErr w:type="spellEnd"/>
            <w:r w:rsidRPr="008E6944">
              <w:rPr>
                <w:rStyle w:val="standard-view-style"/>
                <w:rFonts w:asciiTheme="minorHAnsi" w:hAnsiTheme="minorHAnsi"/>
                <w:color w:val="000000" w:themeColor="text1"/>
                <w:sz w:val="20"/>
                <w:szCs w:val="20"/>
                <w:lang w:val="en"/>
              </w:rPr>
              <w:t xml:space="preserve"> </w:t>
            </w:r>
            <w:proofErr w:type="spellStart"/>
            <w:r w:rsidRPr="008E6944">
              <w:rPr>
                <w:rStyle w:val="standard-view-style"/>
                <w:rFonts w:asciiTheme="minorHAnsi" w:hAnsiTheme="minorHAnsi"/>
                <w:color w:val="000000" w:themeColor="text1"/>
                <w:sz w:val="20"/>
                <w:szCs w:val="20"/>
                <w:lang w:val="en"/>
              </w:rPr>
              <w:t>Parumasur</w:t>
            </w:r>
            <w:proofErr w:type="spellEnd"/>
            <w:r w:rsidRPr="008E6944">
              <w:rPr>
                <w:rStyle w:val="standard-view-style"/>
                <w:rFonts w:asciiTheme="minorHAnsi" w:hAnsiTheme="minorHAnsi"/>
                <w:color w:val="000000" w:themeColor="text1"/>
                <w:sz w:val="20"/>
                <w:szCs w:val="20"/>
                <w:lang w:val="en"/>
              </w:rPr>
              <w:t xml:space="preserve">, S. &amp; Roberts-Lombard, M. </w:t>
            </w:r>
            <w:r w:rsidR="00B13455" w:rsidRPr="008E6944">
              <w:rPr>
                <w:rStyle w:val="standard-view-style"/>
                <w:rFonts w:asciiTheme="minorHAnsi" w:hAnsiTheme="minorHAnsi"/>
                <w:color w:val="000000" w:themeColor="text1"/>
                <w:sz w:val="20"/>
                <w:szCs w:val="20"/>
                <w:lang w:val="en"/>
              </w:rPr>
              <w:t xml:space="preserve">2015. </w:t>
            </w:r>
            <w:r w:rsidR="00B13455" w:rsidRPr="008E6944">
              <w:rPr>
                <w:rStyle w:val="standard-view-style"/>
                <w:rFonts w:asciiTheme="minorHAnsi" w:hAnsiTheme="minorHAnsi"/>
                <w:i/>
                <w:color w:val="000000" w:themeColor="text1"/>
                <w:sz w:val="20"/>
                <w:szCs w:val="20"/>
                <w:lang w:val="en"/>
              </w:rPr>
              <w:t>Consumer behaviour</w:t>
            </w:r>
            <w:r w:rsidR="00B13455" w:rsidRPr="008E6944">
              <w:rPr>
                <w:rStyle w:val="standard-view-style"/>
                <w:rFonts w:asciiTheme="minorHAnsi" w:hAnsiTheme="minorHAnsi"/>
                <w:color w:val="000000" w:themeColor="text1"/>
                <w:sz w:val="20"/>
                <w:szCs w:val="20"/>
                <w:lang w:val="en"/>
              </w:rPr>
              <w:t>. 3</w:t>
            </w:r>
            <w:r w:rsidR="00B13455" w:rsidRPr="008E6944">
              <w:rPr>
                <w:rStyle w:val="standard-view-style"/>
                <w:rFonts w:asciiTheme="minorHAnsi" w:hAnsiTheme="minorHAnsi"/>
                <w:color w:val="000000" w:themeColor="text1"/>
                <w:sz w:val="20"/>
                <w:szCs w:val="20"/>
                <w:vertAlign w:val="superscript"/>
                <w:lang w:val="en"/>
              </w:rPr>
              <w:t>rd</w:t>
            </w:r>
            <w:r w:rsidR="00B13455" w:rsidRPr="008E6944">
              <w:rPr>
                <w:rStyle w:val="standard-view-style"/>
                <w:rFonts w:asciiTheme="minorHAnsi" w:hAnsiTheme="minorHAnsi"/>
                <w:color w:val="000000" w:themeColor="text1"/>
                <w:sz w:val="20"/>
                <w:szCs w:val="20"/>
                <w:lang w:val="en"/>
              </w:rPr>
              <w:t xml:space="preserve"> edition. Claremont, South Africa: Juta.</w:t>
            </w:r>
          </w:p>
          <w:p w14:paraId="6277F2B2" w14:textId="1B71D059" w:rsidR="00B13455" w:rsidRPr="008E6944" w:rsidRDefault="00B13455" w:rsidP="003633CB">
            <w:pPr>
              <w:pStyle w:val="ListParagraph"/>
              <w:numPr>
                <w:ilvl w:val="0"/>
                <w:numId w:val="20"/>
              </w:numPr>
              <w:spacing w:after="0" w:line="240" w:lineRule="auto"/>
              <w:ind w:left="315" w:hanging="284"/>
              <w:jc w:val="both"/>
              <w:rPr>
                <w:rStyle w:val="standard-view-style"/>
                <w:rFonts w:asciiTheme="minorHAnsi" w:hAnsiTheme="minorHAnsi"/>
                <w:color w:val="000000" w:themeColor="text1"/>
                <w:sz w:val="20"/>
                <w:szCs w:val="20"/>
                <w:lang w:val="en"/>
              </w:rPr>
            </w:pPr>
            <w:proofErr w:type="spellStart"/>
            <w:r w:rsidRPr="008E6944">
              <w:rPr>
                <w:rStyle w:val="standard-view-style"/>
                <w:rFonts w:asciiTheme="minorHAnsi" w:hAnsiTheme="minorHAnsi"/>
                <w:color w:val="000000" w:themeColor="text1"/>
                <w:sz w:val="20"/>
                <w:szCs w:val="20"/>
                <w:lang w:val="en"/>
              </w:rPr>
              <w:t>Szmigin</w:t>
            </w:r>
            <w:proofErr w:type="spellEnd"/>
            <w:r w:rsidRPr="008E6944">
              <w:rPr>
                <w:rStyle w:val="standard-view-style"/>
                <w:rFonts w:asciiTheme="minorHAnsi" w:hAnsiTheme="minorHAnsi"/>
                <w:color w:val="000000" w:themeColor="text1"/>
                <w:sz w:val="20"/>
                <w:szCs w:val="20"/>
                <w:lang w:val="en"/>
              </w:rPr>
              <w:t xml:space="preserve">, I. &amp; </w:t>
            </w:r>
            <w:proofErr w:type="spellStart"/>
            <w:r w:rsidRPr="008E6944">
              <w:rPr>
                <w:rStyle w:val="standard-view-style"/>
                <w:rFonts w:asciiTheme="minorHAnsi" w:hAnsiTheme="minorHAnsi"/>
                <w:color w:val="000000" w:themeColor="text1"/>
                <w:sz w:val="20"/>
                <w:szCs w:val="20"/>
                <w:lang w:val="en"/>
              </w:rPr>
              <w:t>Piacentini</w:t>
            </w:r>
            <w:proofErr w:type="spellEnd"/>
            <w:r w:rsidRPr="008E6944">
              <w:rPr>
                <w:rStyle w:val="standard-view-style"/>
                <w:rFonts w:asciiTheme="minorHAnsi" w:hAnsiTheme="minorHAnsi"/>
                <w:color w:val="000000" w:themeColor="text1"/>
                <w:sz w:val="20"/>
                <w:szCs w:val="20"/>
                <w:lang w:val="en"/>
              </w:rPr>
              <w:t xml:space="preserve">, M. 2015. </w:t>
            </w:r>
            <w:r w:rsidRPr="008E6944">
              <w:rPr>
                <w:rStyle w:val="standard-view-style"/>
                <w:rFonts w:asciiTheme="minorHAnsi" w:hAnsiTheme="minorHAnsi"/>
                <w:i/>
                <w:color w:val="000000" w:themeColor="text1"/>
                <w:sz w:val="20"/>
                <w:szCs w:val="20"/>
                <w:lang w:val="en"/>
              </w:rPr>
              <w:t>Consumer behaviour.</w:t>
            </w:r>
            <w:r w:rsidRPr="008E6944">
              <w:rPr>
                <w:rStyle w:val="standard-view-style"/>
                <w:rFonts w:asciiTheme="minorHAnsi" w:hAnsiTheme="minorHAnsi"/>
                <w:color w:val="000000" w:themeColor="text1"/>
                <w:sz w:val="20"/>
                <w:szCs w:val="20"/>
                <w:lang w:val="en"/>
              </w:rPr>
              <w:t xml:space="preserve"> Oxford, United Kingdom: Oxford university press.</w:t>
            </w:r>
          </w:p>
          <w:p w14:paraId="11F11B70" w14:textId="67A5C504" w:rsidR="00752DD5" w:rsidRPr="008E6944" w:rsidRDefault="002542CD" w:rsidP="003633CB">
            <w:pPr>
              <w:pStyle w:val="ListParagraph"/>
              <w:numPr>
                <w:ilvl w:val="0"/>
                <w:numId w:val="20"/>
              </w:numPr>
              <w:spacing w:after="0" w:line="240" w:lineRule="auto"/>
              <w:ind w:left="315" w:hanging="284"/>
              <w:rPr>
                <w:rStyle w:val="standard-view-style"/>
                <w:rFonts w:asciiTheme="minorHAnsi" w:hAnsiTheme="minorHAnsi"/>
                <w:color w:val="000000" w:themeColor="text1"/>
                <w:sz w:val="20"/>
                <w:szCs w:val="20"/>
                <w:lang w:val="en"/>
              </w:rPr>
            </w:pPr>
            <w:r w:rsidRPr="008E6944">
              <w:rPr>
                <w:rStyle w:val="standard-view-style"/>
                <w:rFonts w:asciiTheme="minorHAnsi" w:hAnsiTheme="minorHAnsi"/>
                <w:color w:val="000000" w:themeColor="text1"/>
                <w:sz w:val="20"/>
                <w:szCs w:val="20"/>
                <w:lang w:val="en"/>
              </w:rPr>
              <w:t>Schiffman, L.</w:t>
            </w:r>
            <w:r w:rsidR="00090E2C" w:rsidRPr="008E6944">
              <w:rPr>
                <w:rStyle w:val="standard-view-style"/>
                <w:rFonts w:asciiTheme="minorHAnsi" w:hAnsiTheme="minorHAnsi"/>
                <w:color w:val="000000" w:themeColor="text1"/>
                <w:sz w:val="20"/>
                <w:szCs w:val="20"/>
                <w:lang w:val="en"/>
              </w:rPr>
              <w:t xml:space="preserve"> </w:t>
            </w:r>
            <w:r w:rsidRPr="008E6944">
              <w:rPr>
                <w:rStyle w:val="standard-view-style"/>
                <w:rFonts w:asciiTheme="minorHAnsi" w:hAnsiTheme="minorHAnsi"/>
                <w:color w:val="000000" w:themeColor="text1"/>
                <w:sz w:val="20"/>
                <w:szCs w:val="20"/>
                <w:lang w:val="en"/>
              </w:rPr>
              <w:t>G., Kennedy,</w:t>
            </w:r>
            <w:r w:rsidR="005413C4" w:rsidRPr="008E6944">
              <w:rPr>
                <w:rStyle w:val="standard-view-style"/>
                <w:rFonts w:asciiTheme="minorHAnsi" w:hAnsiTheme="minorHAnsi"/>
                <w:color w:val="000000" w:themeColor="text1"/>
                <w:sz w:val="20"/>
                <w:szCs w:val="20"/>
                <w:lang w:val="en"/>
              </w:rPr>
              <w:t xml:space="preserve"> </w:t>
            </w:r>
            <w:r w:rsidRPr="008E6944">
              <w:rPr>
                <w:rStyle w:val="standard-view-style"/>
                <w:rFonts w:asciiTheme="minorHAnsi" w:hAnsiTheme="minorHAnsi"/>
                <w:color w:val="000000" w:themeColor="text1"/>
                <w:sz w:val="20"/>
                <w:szCs w:val="20"/>
                <w:lang w:val="en"/>
              </w:rPr>
              <w:t>J.</w:t>
            </w:r>
            <w:r w:rsidR="00090E2C" w:rsidRPr="008E6944">
              <w:rPr>
                <w:rStyle w:val="standard-view-style"/>
                <w:rFonts w:asciiTheme="minorHAnsi" w:hAnsiTheme="minorHAnsi"/>
                <w:color w:val="000000" w:themeColor="text1"/>
                <w:sz w:val="20"/>
                <w:szCs w:val="20"/>
                <w:lang w:val="en"/>
              </w:rPr>
              <w:t xml:space="preserve"> </w:t>
            </w:r>
            <w:r w:rsidRPr="008E6944">
              <w:rPr>
                <w:rStyle w:val="standard-view-style"/>
                <w:rFonts w:asciiTheme="minorHAnsi" w:hAnsiTheme="minorHAnsi"/>
                <w:color w:val="000000" w:themeColor="text1"/>
                <w:sz w:val="20"/>
                <w:szCs w:val="20"/>
                <w:lang w:val="en"/>
              </w:rPr>
              <w:t>D., Tobin, P.</w:t>
            </w:r>
            <w:r w:rsidR="00090E2C" w:rsidRPr="008E6944">
              <w:rPr>
                <w:rStyle w:val="standard-view-style"/>
                <w:rFonts w:asciiTheme="minorHAnsi" w:hAnsiTheme="minorHAnsi"/>
                <w:color w:val="000000" w:themeColor="text1"/>
                <w:sz w:val="20"/>
                <w:szCs w:val="20"/>
                <w:lang w:val="en"/>
              </w:rPr>
              <w:t xml:space="preserve"> </w:t>
            </w:r>
            <w:r w:rsidRPr="008E6944">
              <w:rPr>
                <w:rStyle w:val="standard-view-style"/>
                <w:rFonts w:asciiTheme="minorHAnsi" w:hAnsiTheme="minorHAnsi"/>
                <w:color w:val="000000" w:themeColor="text1"/>
                <w:sz w:val="20"/>
                <w:szCs w:val="20"/>
                <w:lang w:val="en"/>
              </w:rPr>
              <w:t xml:space="preserve">J &amp; </w:t>
            </w:r>
            <w:proofErr w:type="spellStart"/>
            <w:r w:rsidRPr="008E6944">
              <w:rPr>
                <w:rStyle w:val="standard-view-style"/>
                <w:rFonts w:asciiTheme="minorHAnsi" w:hAnsiTheme="minorHAnsi"/>
                <w:color w:val="000000" w:themeColor="text1"/>
                <w:sz w:val="20"/>
                <w:szCs w:val="20"/>
                <w:lang w:val="en"/>
              </w:rPr>
              <w:t>Wisenblit</w:t>
            </w:r>
            <w:proofErr w:type="spellEnd"/>
            <w:r w:rsidRPr="008E6944">
              <w:rPr>
                <w:rStyle w:val="standard-view-style"/>
                <w:rFonts w:asciiTheme="minorHAnsi" w:hAnsiTheme="minorHAnsi"/>
                <w:color w:val="000000" w:themeColor="text1"/>
                <w:sz w:val="20"/>
                <w:szCs w:val="20"/>
                <w:lang w:val="en"/>
              </w:rPr>
              <w:t xml:space="preserve">, J. 2015. </w:t>
            </w:r>
            <w:r w:rsidRPr="008E6944">
              <w:rPr>
                <w:rStyle w:val="standard-view-style"/>
                <w:rFonts w:asciiTheme="minorHAnsi" w:hAnsiTheme="minorHAnsi"/>
                <w:i/>
                <w:color w:val="000000" w:themeColor="text1"/>
                <w:sz w:val="20"/>
                <w:szCs w:val="20"/>
                <w:lang w:val="en"/>
              </w:rPr>
              <w:t>Consumer behavior</w:t>
            </w:r>
            <w:r w:rsidRPr="008E6944">
              <w:rPr>
                <w:rStyle w:val="standard-view-style"/>
                <w:rFonts w:asciiTheme="minorHAnsi" w:hAnsiTheme="minorHAnsi"/>
                <w:color w:val="000000" w:themeColor="text1"/>
                <w:sz w:val="20"/>
                <w:szCs w:val="20"/>
                <w:lang w:val="en"/>
              </w:rPr>
              <w:t>. 11</w:t>
            </w:r>
            <w:r w:rsidRPr="008E6944">
              <w:rPr>
                <w:rStyle w:val="standard-view-style"/>
                <w:rFonts w:asciiTheme="minorHAnsi" w:hAnsiTheme="minorHAnsi"/>
                <w:color w:val="000000" w:themeColor="text1"/>
                <w:sz w:val="20"/>
                <w:szCs w:val="20"/>
                <w:vertAlign w:val="superscript"/>
                <w:lang w:val="en"/>
              </w:rPr>
              <w:t>th</w:t>
            </w:r>
            <w:r w:rsidRPr="008E6944">
              <w:rPr>
                <w:rStyle w:val="standard-view-style"/>
                <w:rFonts w:asciiTheme="minorHAnsi" w:hAnsiTheme="minorHAnsi"/>
                <w:color w:val="000000" w:themeColor="text1"/>
                <w:sz w:val="20"/>
                <w:szCs w:val="20"/>
                <w:lang w:val="en"/>
              </w:rPr>
              <w:t xml:space="preserve"> edition. Pearson. </w:t>
            </w:r>
          </w:p>
          <w:p w14:paraId="59518BFC" w14:textId="616A69A7" w:rsidR="00752DD5" w:rsidRPr="008E6944" w:rsidRDefault="00752DD5" w:rsidP="003633CB">
            <w:pPr>
              <w:pStyle w:val="ListParagraph"/>
              <w:numPr>
                <w:ilvl w:val="0"/>
                <w:numId w:val="20"/>
              </w:numPr>
              <w:spacing w:after="0" w:line="240" w:lineRule="auto"/>
              <w:ind w:left="315" w:hanging="284"/>
              <w:jc w:val="both"/>
              <w:rPr>
                <w:rFonts w:asciiTheme="minorHAnsi" w:hAnsiTheme="minorHAnsi"/>
                <w:i/>
                <w:color w:val="000000" w:themeColor="text1"/>
                <w:sz w:val="20"/>
                <w:szCs w:val="20"/>
                <w:lang w:val="en-GB" w:bidi="ar-SA"/>
              </w:rPr>
            </w:pPr>
            <w:proofErr w:type="spellStart"/>
            <w:r w:rsidRPr="008E6944">
              <w:rPr>
                <w:rFonts w:asciiTheme="minorHAnsi" w:hAnsiTheme="minorHAnsi"/>
                <w:color w:val="000000" w:themeColor="text1"/>
                <w:sz w:val="20"/>
                <w:szCs w:val="20"/>
                <w:lang w:val="en-GB" w:bidi="ar-SA"/>
              </w:rPr>
              <w:t>Nikunen</w:t>
            </w:r>
            <w:proofErr w:type="spellEnd"/>
            <w:r w:rsidRPr="008E6944">
              <w:rPr>
                <w:rFonts w:asciiTheme="minorHAnsi" w:hAnsiTheme="minorHAnsi"/>
                <w:color w:val="000000" w:themeColor="text1"/>
                <w:sz w:val="20"/>
                <w:szCs w:val="20"/>
                <w:lang w:val="en-GB" w:bidi="ar-SA"/>
              </w:rPr>
              <w:t xml:space="preserve">, T., </w:t>
            </w:r>
            <w:proofErr w:type="spellStart"/>
            <w:r w:rsidRPr="008E6944">
              <w:rPr>
                <w:rFonts w:asciiTheme="minorHAnsi" w:hAnsiTheme="minorHAnsi"/>
                <w:color w:val="000000" w:themeColor="text1"/>
                <w:sz w:val="20"/>
                <w:szCs w:val="20"/>
                <w:lang w:val="en-GB" w:bidi="ar-SA"/>
              </w:rPr>
              <w:t>Saarela</w:t>
            </w:r>
            <w:proofErr w:type="spellEnd"/>
            <w:r w:rsidRPr="008E6944">
              <w:rPr>
                <w:rFonts w:asciiTheme="minorHAnsi" w:hAnsiTheme="minorHAnsi"/>
                <w:color w:val="000000" w:themeColor="text1"/>
                <w:sz w:val="20"/>
                <w:szCs w:val="20"/>
                <w:lang w:val="en-GB" w:bidi="ar-SA"/>
              </w:rPr>
              <w:t xml:space="preserve">, M., </w:t>
            </w:r>
            <w:proofErr w:type="spellStart"/>
            <w:r w:rsidRPr="008E6944">
              <w:rPr>
                <w:rFonts w:asciiTheme="minorHAnsi" w:hAnsiTheme="minorHAnsi"/>
                <w:color w:val="000000" w:themeColor="text1"/>
                <w:sz w:val="20"/>
                <w:szCs w:val="20"/>
                <w:lang w:val="en-GB" w:bidi="ar-SA"/>
              </w:rPr>
              <w:t>Oikarinen</w:t>
            </w:r>
            <w:proofErr w:type="spellEnd"/>
            <w:r w:rsidRPr="008E6944">
              <w:rPr>
                <w:rFonts w:asciiTheme="minorHAnsi" w:hAnsiTheme="minorHAnsi"/>
                <w:color w:val="000000" w:themeColor="text1"/>
                <w:sz w:val="20"/>
                <w:szCs w:val="20"/>
                <w:lang w:val="en-GB" w:bidi="ar-SA"/>
              </w:rPr>
              <w:t xml:space="preserve">, E., </w:t>
            </w:r>
            <w:proofErr w:type="spellStart"/>
            <w:r w:rsidRPr="008E6944">
              <w:rPr>
                <w:rFonts w:asciiTheme="minorHAnsi" w:hAnsiTheme="minorHAnsi"/>
                <w:color w:val="000000" w:themeColor="text1"/>
                <w:sz w:val="20"/>
                <w:szCs w:val="20"/>
                <w:lang w:val="en-GB" w:bidi="ar-SA"/>
              </w:rPr>
              <w:t>Muhos</w:t>
            </w:r>
            <w:proofErr w:type="spellEnd"/>
            <w:r w:rsidRPr="008E6944">
              <w:rPr>
                <w:rFonts w:asciiTheme="minorHAnsi" w:hAnsiTheme="minorHAnsi"/>
                <w:color w:val="000000" w:themeColor="text1"/>
                <w:sz w:val="20"/>
                <w:szCs w:val="20"/>
                <w:lang w:val="en-GB" w:bidi="ar-SA"/>
              </w:rPr>
              <w:t xml:space="preserve">, M. &amp; </w:t>
            </w:r>
            <w:proofErr w:type="spellStart"/>
            <w:r w:rsidRPr="008E6944">
              <w:rPr>
                <w:rFonts w:asciiTheme="minorHAnsi" w:hAnsiTheme="minorHAnsi"/>
                <w:color w:val="000000" w:themeColor="text1"/>
                <w:sz w:val="20"/>
                <w:szCs w:val="20"/>
                <w:lang w:val="en-GB" w:bidi="ar-SA"/>
              </w:rPr>
              <w:t>Isohella</w:t>
            </w:r>
            <w:proofErr w:type="spellEnd"/>
            <w:r w:rsidRPr="008E6944">
              <w:rPr>
                <w:rFonts w:asciiTheme="minorHAnsi" w:hAnsiTheme="minorHAnsi"/>
                <w:color w:val="000000" w:themeColor="text1"/>
                <w:sz w:val="20"/>
                <w:szCs w:val="20"/>
                <w:lang w:val="en-GB" w:bidi="ar-SA"/>
              </w:rPr>
              <w:t xml:space="preserve">, L. 2017. Micro-Enterprises’ Digital Marketing Tools for Building Customer Relationships. </w:t>
            </w:r>
            <w:r w:rsidRPr="008E6944">
              <w:rPr>
                <w:rFonts w:asciiTheme="minorHAnsi" w:hAnsiTheme="minorHAnsi"/>
                <w:i/>
                <w:color w:val="000000" w:themeColor="text1"/>
                <w:sz w:val="20"/>
                <w:szCs w:val="20"/>
                <w:lang w:val="en-GB" w:bidi="ar-SA"/>
              </w:rPr>
              <w:t>Management. 12(2), pp. 171-188. DOI 10.26493/1854-4231.12.171-188.</w:t>
            </w:r>
          </w:p>
          <w:p w14:paraId="0918B7A6" w14:textId="77777777" w:rsidR="00752DD5" w:rsidRPr="008E6944" w:rsidRDefault="00752DD5" w:rsidP="003633CB">
            <w:pPr>
              <w:pStyle w:val="ListParagraph"/>
              <w:numPr>
                <w:ilvl w:val="0"/>
                <w:numId w:val="20"/>
              </w:numPr>
              <w:spacing w:after="0" w:line="240" w:lineRule="auto"/>
              <w:ind w:left="315" w:hanging="284"/>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Kallier, S.M. 2016. </w:t>
            </w:r>
            <w:r w:rsidRPr="008E6944">
              <w:rPr>
                <w:rFonts w:asciiTheme="minorHAnsi" w:hAnsiTheme="minorHAnsi"/>
                <w:i/>
                <w:color w:val="000000" w:themeColor="text1"/>
                <w:sz w:val="20"/>
                <w:szCs w:val="20"/>
              </w:rPr>
              <w:t>Consumer perception of real-time marketing as a marketing tool used by retailers in Gauteng, South Africa</w:t>
            </w:r>
            <w:r w:rsidRPr="008E6944">
              <w:rPr>
                <w:rFonts w:asciiTheme="minorHAnsi" w:hAnsiTheme="minorHAnsi"/>
                <w:color w:val="000000" w:themeColor="text1"/>
                <w:sz w:val="20"/>
                <w:szCs w:val="20"/>
              </w:rPr>
              <w:t xml:space="preserve">. Dissertation. </w:t>
            </w:r>
          </w:p>
          <w:p w14:paraId="0613CAD2" w14:textId="4583D87E" w:rsidR="00752DD5" w:rsidRPr="008E6944" w:rsidRDefault="00752DD5" w:rsidP="003633CB">
            <w:pPr>
              <w:pStyle w:val="ListParagraph"/>
              <w:numPr>
                <w:ilvl w:val="0"/>
                <w:numId w:val="20"/>
              </w:numPr>
              <w:spacing w:after="0" w:line="240" w:lineRule="auto"/>
              <w:ind w:left="315" w:hanging="284"/>
              <w:jc w:val="both"/>
              <w:rPr>
                <w:rFonts w:asciiTheme="minorHAnsi" w:hAnsiTheme="minorHAnsi"/>
                <w:bCs/>
                <w:color w:val="000000" w:themeColor="text1"/>
                <w:sz w:val="20"/>
                <w:szCs w:val="20"/>
                <w:lang w:val="en-US" w:bidi="ar-SA"/>
              </w:rPr>
            </w:pPr>
            <w:r w:rsidRPr="008E6944">
              <w:rPr>
                <w:rFonts w:asciiTheme="minorHAnsi" w:eastAsia="Times New Roman" w:hAnsiTheme="minorHAnsi"/>
                <w:vanish/>
                <w:color w:val="000000" w:themeColor="text1"/>
                <w:sz w:val="20"/>
                <w:szCs w:val="20"/>
                <w:lang w:val="en" w:bidi="ar-SA"/>
              </w:rPr>
              <w:t xml:space="preserve">Bothma, C. &amp; Gopaul, M.(eds). 2015. </w:t>
            </w:r>
            <w:r w:rsidRPr="008E6944">
              <w:rPr>
                <w:rFonts w:asciiTheme="minorHAnsi" w:eastAsia="Times New Roman" w:hAnsiTheme="minorHAnsi"/>
                <w:i/>
                <w:vanish/>
                <w:color w:val="000000" w:themeColor="text1"/>
                <w:sz w:val="20"/>
                <w:szCs w:val="20"/>
                <w:lang w:val="en" w:bidi="ar-SA"/>
              </w:rPr>
              <w:t>E-</w:t>
            </w:r>
            <w:r w:rsidRPr="008E6944">
              <w:rPr>
                <w:rFonts w:asciiTheme="minorHAnsi" w:hAnsiTheme="minorHAnsi"/>
                <w:color w:val="000000" w:themeColor="text1"/>
                <w:sz w:val="20"/>
                <w:szCs w:val="20"/>
                <w:shd w:val="clear" w:color="auto" w:fill="FFFFFF"/>
              </w:rPr>
              <w:t>Simpson, J.</w:t>
            </w:r>
            <w:r w:rsidRPr="008E6944">
              <w:rPr>
                <w:rFonts w:asciiTheme="minorHAnsi" w:hAnsiTheme="minorHAnsi"/>
                <w:bCs/>
                <w:color w:val="000000" w:themeColor="text1"/>
                <w:sz w:val="20"/>
                <w:szCs w:val="20"/>
                <w:lang w:val="en-US" w:bidi="ar-SA"/>
              </w:rPr>
              <w:t xml:space="preserve"> &amp; </w:t>
            </w:r>
            <w:proofErr w:type="spellStart"/>
            <w:r w:rsidRPr="008E6944">
              <w:rPr>
                <w:rFonts w:asciiTheme="minorHAnsi" w:hAnsiTheme="minorHAnsi"/>
                <w:bCs/>
                <w:color w:val="000000" w:themeColor="text1"/>
                <w:sz w:val="20"/>
                <w:szCs w:val="20"/>
                <w:lang w:val="en-US" w:bidi="ar-SA"/>
              </w:rPr>
              <w:t>Lappeman</w:t>
            </w:r>
            <w:proofErr w:type="spellEnd"/>
            <w:r w:rsidRPr="008E6944">
              <w:rPr>
                <w:rFonts w:asciiTheme="minorHAnsi" w:hAnsiTheme="minorHAnsi"/>
                <w:bCs/>
                <w:color w:val="000000" w:themeColor="text1"/>
                <w:sz w:val="20"/>
                <w:szCs w:val="20"/>
                <w:lang w:val="en-US" w:bidi="ar-SA"/>
              </w:rPr>
              <w:t xml:space="preserve">, J. (eds). 2017. </w:t>
            </w:r>
            <w:r w:rsidRPr="008E6944">
              <w:rPr>
                <w:rFonts w:asciiTheme="minorHAnsi" w:hAnsiTheme="minorHAnsi"/>
                <w:bCs/>
                <w:i/>
                <w:color w:val="000000" w:themeColor="text1"/>
                <w:sz w:val="20"/>
                <w:szCs w:val="20"/>
                <w:lang w:val="en-US" w:bidi="ar-SA"/>
              </w:rPr>
              <w:t>Marketing in South Africa: Consumer Landscape concepts &amp; cases.</w:t>
            </w:r>
            <w:r w:rsidRPr="008E6944">
              <w:rPr>
                <w:rFonts w:asciiTheme="minorHAnsi" w:hAnsiTheme="minorHAnsi"/>
                <w:bCs/>
                <w:color w:val="000000" w:themeColor="text1"/>
                <w:sz w:val="20"/>
                <w:szCs w:val="20"/>
                <w:lang w:val="en-US" w:bidi="ar-SA"/>
              </w:rPr>
              <w:t xml:space="preserve"> 4</w:t>
            </w:r>
            <w:r w:rsidRPr="008E6944">
              <w:rPr>
                <w:rFonts w:asciiTheme="minorHAnsi" w:hAnsiTheme="minorHAnsi"/>
                <w:bCs/>
                <w:color w:val="000000" w:themeColor="text1"/>
                <w:sz w:val="20"/>
                <w:szCs w:val="20"/>
                <w:vertAlign w:val="superscript"/>
                <w:lang w:val="en-US" w:bidi="ar-SA"/>
              </w:rPr>
              <w:t>th</w:t>
            </w:r>
            <w:r w:rsidRPr="008E6944">
              <w:rPr>
                <w:rFonts w:asciiTheme="minorHAnsi" w:hAnsiTheme="minorHAnsi"/>
                <w:bCs/>
                <w:color w:val="000000" w:themeColor="text1"/>
                <w:sz w:val="20"/>
                <w:szCs w:val="20"/>
                <w:lang w:val="en-US" w:bidi="ar-SA"/>
              </w:rPr>
              <w:t xml:space="preserve"> ed. Pretoria, South Africa: Van Schaik publishers.</w:t>
            </w:r>
          </w:p>
          <w:p w14:paraId="222C13E4" w14:textId="77777777" w:rsidR="00752DD5" w:rsidRPr="008E6944" w:rsidRDefault="00752DD5" w:rsidP="003633CB">
            <w:pPr>
              <w:pStyle w:val="ListParagraph"/>
              <w:numPr>
                <w:ilvl w:val="0"/>
                <w:numId w:val="20"/>
              </w:numPr>
              <w:spacing w:after="0" w:line="240" w:lineRule="auto"/>
              <w:ind w:left="315" w:hanging="284"/>
              <w:jc w:val="both"/>
              <w:rPr>
                <w:rFonts w:asciiTheme="minorHAnsi" w:eastAsia="Times New Roman" w:hAnsiTheme="minorHAnsi"/>
                <w:vanish/>
                <w:color w:val="000000" w:themeColor="text1"/>
                <w:sz w:val="20"/>
                <w:szCs w:val="20"/>
                <w:lang w:val="en" w:bidi="ar-SA"/>
              </w:rPr>
            </w:pPr>
            <w:r w:rsidRPr="008E6944">
              <w:rPr>
                <w:rFonts w:asciiTheme="minorHAnsi" w:eastAsia="Times New Roman" w:hAnsiTheme="minorHAnsi"/>
                <w:vanish/>
                <w:color w:val="000000" w:themeColor="text1"/>
                <w:sz w:val="20"/>
                <w:szCs w:val="20"/>
                <w:lang w:val="en" w:bidi="ar-SA"/>
              </w:rPr>
              <w:t xml:space="preserve">Olubodun, F. 2018. </w:t>
            </w:r>
            <w:r w:rsidRPr="008E6944">
              <w:rPr>
                <w:rFonts w:asciiTheme="minorHAnsi" w:eastAsia="Times New Roman" w:hAnsiTheme="minorHAnsi"/>
                <w:i/>
                <w:vanish/>
                <w:color w:val="000000" w:themeColor="text1"/>
                <w:sz w:val="20"/>
                <w:szCs w:val="20"/>
                <w:lang w:val="en" w:bidi="ar-SA"/>
              </w:rPr>
              <w:t>The Villager: How Africans consume brands</w:t>
            </w:r>
            <w:r w:rsidRPr="008E6944">
              <w:rPr>
                <w:rFonts w:asciiTheme="minorHAnsi" w:eastAsia="Times New Roman" w:hAnsiTheme="minorHAnsi"/>
                <w:vanish/>
                <w:color w:val="000000" w:themeColor="text1"/>
                <w:sz w:val="20"/>
                <w:szCs w:val="20"/>
                <w:lang w:val="en" w:bidi="ar-SA"/>
              </w:rPr>
              <w:t>. South Africa: Tracey McDonald Publishers.</w:t>
            </w:r>
          </w:p>
          <w:p w14:paraId="1003E12E" w14:textId="77777777" w:rsidR="00752DD5" w:rsidRPr="008E6944" w:rsidRDefault="00752DD5" w:rsidP="003633CB">
            <w:pPr>
              <w:pStyle w:val="ListParagraph"/>
              <w:spacing w:after="0" w:line="240" w:lineRule="auto"/>
              <w:ind w:left="315" w:hanging="284"/>
              <w:jc w:val="both"/>
              <w:rPr>
                <w:rFonts w:asciiTheme="minorHAnsi" w:eastAsia="Times New Roman" w:hAnsiTheme="minorHAnsi"/>
                <w:vanish/>
                <w:color w:val="000000" w:themeColor="text1"/>
                <w:sz w:val="20"/>
                <w:szCs w:val="20"/>
                <w:lang w:val="en" w:bidi="ar-SA"/>
              </w:rPr>
            </w:pPr>
          </w:p>
          <w:p w14:paraId="576E497C" w14:textId="77777777" w:rsidR="00752DD5" w:rsidRPr="008E6944" w:rsidRDefault="00752DD5" w:rsidP="003633CB">
            <w:pPr>
              <w:pStyle w:val="ListParagraph"/>
              <w:numPr>
                <w:ilvl w:val="0"/>
                <w:numId w:val="20"/>
              </w:numPr>
              <w:spacing w:after="0" w:line="240" w:lineRule="auto"/>
              <w:ind w:left="315" w:hanging="284"/>
              <w:rPr>
                <w:rFonts w:asciiTheme="minorHAnsi" w:hAnsiTheme="minorHAnsi"/>
                <w:color w:val="000000" w:themeColor="text1"/>
                <w:sz w:val="20"/>
                <w:szCs w:val="20"/>
                <w:lang w:val="en"/>
              </w:rPr>
            </w:pPr>
            <w:proofErr w:type="spellStart"/>
            <w:r w:rsidRPr="008E6944">
              <w:rPr>
                <w:rFonts w:asciiTheme="minorHAnsi" w:hAnsiTheme="minorHAnsi"/>
                <w:color w:val="000000" w:themeColor="text1"/>
                <w:sz w:val="20"/>
                <w:szCs w:val="20"/>
              </w:rPr>
              <w:t>Alcock</w:t>
            </w:r>
            <w:proofErr w:type="spellEnd"/>
            <w:r w:rsidRPr="008E6944">
              <w:rPr>
                <w:rFonts w:asciiTheme="minorHAnsi" w:hAnsiTheme="minorHAnsi"/>
                <w:color w:val="000000" w:themeColor="text1"/>
                <w:sz w:val="20"/>
                <w:szCs w:val="20"/>
              </w:rPr>
              <w:t xml:space="preserve">, G. G. 2015. </w:t>
            </w:r>
            <w:proofErr w:type="spellStart"/>
            <w:r w:rsidRPr="008E6944">
              <w:rPr>
                <w:rFonts w:asciiTheme="minorHAnsi" w:hAnsiTheme="minorHAnsi"/>
                <w:i/>
                <w:color w:val="000000" w:themeColor="text1"/>
                <w:sz w:val="20"/>
                <w:szCs w:val="20"/>
              </w:rPr>
              <w:t>KasiNomics</w:t>
            </w:r>
            <w:proofErr w:type="spellEnd"/>
            <w:r w:rsidRPr="008E6944">
              <w:rPr>
                <w:rFonts w:asciiTheme="minorHAnsi" w:hAnsiTheme="minorHAnsi"/>
                <w:i/>
                <w:color w:val="000000" w:themeColor="text1"/>
                <w:sz w:val="20"/>
                <w:szCs w:val="20"/>
              </w:rPr>
              <w:t>: African informal economics and the people who inhabit them.</w:t>
            </w:r>
            <w:r w:rsidRPr="008E6944">
              <w:rPr>
                <w:rFonts w:asciiTheme="minorHAnsi" w:hAnsiTheme="minorHAnsi"/>
                <w:color w:val="000000" w:themeColor="text1"/>
                <w:sz w:val="20"/>
                <w:szCs w:val="20"/>
              </w:rPr>
              <w:t xml:space="preserve"> South Africa: Tracey McDonald Publishers.</w:t>
            </w:r>
          </w:p>
          <w:p w14:paraId="252CD5DF" w14:textId="77777777" w:rsidR="002E07FC" w:rsidRPr="008E6944" w:rsidRDefault="002E07FC" w:rsidP="003633CB">
            <w:pPr>
              <w:numPr>
                <w:ilvl w:val="0"/>
                <w:numId w:val="20"/>
              </w:numPr>
              <w:spacing w:after="0" w:line="240" w:lineRule="auto"/>
              <w:ind w:left="315" w:hanging="284"/>
              <w:contextualSpacing/>
              <w:jc w:val="both"/>
              <w:rPr>
                <w:rFonts w:asciiTheme="minorHAnsi" w:hAnsiTheme="minorHAnsi"/>
                <w:b/>
                <w:bCs/>
                <w:color w:val="000000" w:themeColor="text1"/>
                <w:sz w:val="20"/>
                <w:szCs w:val="20"/>
                <w:lang w:val="en-GB" w:bidi="ar-SA"/>
              </w:rPr>
            </w:pPr>
            <w:r w:rsidRPr="008E6944">
              <w:rPr>
                <w:rFonts w:asciiTheme="minorHAnsi" w:hAnsiTheme="minorHAnsi"/>
                <w:color w:val="000000" w:themeColor="text1"/>
                <w:sz w:val="20"/>
                <w:szCs w:val="20"/>
              </w:rPr>
              <w:t xml:space="preserve">Nwankwo, S. &amp; </w:t>
            </w:r>
            <w:proofErr w:type="spellStart"/>
            <w:r w:rsidRPr="008E6944">
              <w:rPr>
                <w:rFonts w:asciiTheme="minorHAnsi" w:hAnsiTheme="minorHAnsi"/>
                <w:color w:val="000000" w:themeColor="text1"/>
                <w:sz w:val="20"/>
                <w:szCs w:val="20"/>
              </w:rPr>
              <w:t>Gbadamosi</w:t>
            </w:r>
            <w:proofErr w:type="spellEnd"/>
            <w:r w:rsidRPr="008E6944">
              <w:rPr>
                <w:rFonts w:asciiTheme="minorHAnsi" w:hAnsiTheme="minorHAnsi"/>
                <w:color w:val="000000" w:themeColor="text1"/>
                <w:sz w:val="20"/>
                <w:szCs w:val="20"/>
              </w:rPr>
              <w:t xml:space="preserve">, A. (eds). 2011. </w:t>
            </w:r>
            <w:r w:rsidRPr="008E6944">
              <w:rPr>
                <w:rFonts w:asciiTheme="minorHAnsi" w:hAnsiTheme="minorHAnsi"/>
                <w:i/>
                <w:iCs/>
                <w:color w:val="000000" w:themeColor="text1"/>
                <w:sz w:val="20"/>
                <w:szCs w:val="20"/>
              </w:rPr>
              <w:t>Entrepreneurship marketing: principles and practice of SME marketing</w:t>
            </w:r>
            <w:r w:rsidRPr="008E6944">
              <w:rPr>
                <w:rFonts w:asciiTheme="minorHAnsi" w:hAnsiTheme="minorHAnsi"/>
                <w:color w:val="000000" w:themeColor="text1"/>
                <w:sz w:val="20"/>
                <w:szCs w:val="20"/>
              </w:rPr>
              <w:t>. Abingdon, Oxon: Routledge.</w:t>
            </w:r>
          </w:p>
          <w:p w14:paraId="0B9A041D" w14:textId="77777777" w:rsidR="002E07FC" w:rsidRPr="008E6944" w:rsidRDefault="002E07FC" w:rsidP="003633CB">
            <w:pPr>
              <w:pStyle w:val="ListParagraph"/>
              <w:numPr>
                <w:ilvl w:val="0"/>
                <w:numId w:val="20"/>
              </w:numPr>
              <w:spacing w:after="0" w:line="240" w:lineRule="auto"/>
              <w:ind w:left="315" w:hanging="284"/>
              <w:jc w:val="both"/>
              <w:rPr>
                <w:rFonts w:asciiTheme="minorHAnsi" w:hAnsiTheme="minorHAnsi"/>
                <w:color w:val="000000" w:themeColor="text1"/>
                <w:sz w:val="20"/>
                <w:szCs w:val="20"/>
              </w:rPr>
            </w:pPr>
            <w:r w:rsidRPr="008E6944">
              <w:rPr>
                <w:rFonts w:asciiTheme="minorHAnsi" w:hAnsiTheme="minorHAnsi"/>
                <w:bCs/>
                <w:color w:val="000000" w:themeColor="text1"/>
                <w:sz w:val="20"/>
                <w:szCs w:val="20"/>
                <w:lang w:val="en-GB" w:bidi="ar-SA"/>
              </w:rPr>
              <w:t xml:space="preserve">Van Scheers, L. &amp; Makhitha, K.M. 2016. </w:t>
            </w:r>
            <w:r w:rsidRPr="008E6944">
              <w:rPr>
                <w:rFonts w:asciiTheme="minorHAnsi" w:hAnsiTheme="minorHAnsi"/>
                <w:color w:val="000000" w:themeColor="text1"/>
                <w:sz w:val="20"/>
                <w:szCs w:val="20"/>
              </w:rPr>
              <w:t xml:space="preserve">Are Small and Medium Enterprises (SMEs) Planning for Strategic Marketing in South Africa? </w:t>
            </w:r>
            <w:r w:rsidRPr="008E6944">
              <w:rPr>
                <w:rFonts w:asciiTheme="minorHAnsi" w:hAnsiTheme="minorHAnsi"/>
                <w:i/>
                <w:color w:val="000000" w:themeColor="text1"/>
                <w:sz w:val="20"/>
                <w:szCs w:val="20"/>
              </w:rPr>
              <w:t>Foundations of management, Vol. 8, pp. 243-250.</w:t>
            </w:r>
            <w:r w:rsidRPr="008E6944">
              <w:rPr>
                <w:rFonts w:asciiTheme="minorHAnsi" w:hAnsiTheme="minorHAnsi"/>
                <w:color w:val="000000" w:themeColor="text1"/>
                <w:sz w:val="20"/>
                <w:szCs w:val="20"/>
              </w:rPr>
              <w:t xml:space="preserve"> DOI 10.1515/fman-2016-0019 </w:t>
            </w:r>
          </w:p>
          <w:p w14:paraId="0ECEB00F" w14:textId="4C04D4ED" w:rsidR="002E07FC" w:rsidRPr="008E6944" w:rsidRDefault="002E07FC" w:rsidP="0005247B">
            <w:pPr>
              <w:pStyle w:val="ListParagraph"/>
              <w:numPr>
                <w:ilvl w:val="0"/>
                <w:numId w:val="20"/>
              </w:numPr>
              <w:spacing w:after="0" w:line="240" w:lineRule="auto"/>
              <w:ind w:left="315" w:hanging="284"/>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Franco, M. Santos, M. F., </w:t>
            </w:r>
            <w:proofErr w:type="spellStart"/>
            <w:r w:rsidRPr="008E6944">
              <w:rPr>
                <w:rFonts w:asciiTheme="minorHAnsi" w:hAnsiTheme="minorHAnsi"/>
                <w:color w:val="000000" w:themeColor="text1"/>
                <w:sz w:val="20"/>
                <w:szCs w:val="20"/>
              </w:rPr>
              <w:t>Ramalho</w:t>
            </w:r>
            <w:proofErr w:type="spellEnd"/>
            <w:r w:rsidRPr="008E6944">
              <w:rPr>
                <w:rFonts w:asciiTheme="minorHAnsi" w:hAnsiTheme="minorHAnsi"/>
                <w:color w:val="000000" w:themeColor="text1"/>
                <w:sz w:val="20"/>
                <w:szCs w:val="20"/>
              </w:rPr>
              <w:t xml:space="preserve">, I. &amp; Nunes, C. 2014. An exploratory study of entrepreneurial marketing in SMEs: The role of the founder-entrepreneur. </w:t>
            </w:r>
            <w:r w:rsidRPr="008E6944">
              <w:rPr>
                <w:rFonts w:asciiTheme="minorHAnsi" w:hAnsiTheme="minorHAnsi"/>
                <w:i/>
                <w:iCs/>
                <w:color w:val="000000" w:themeColor="text1"/>
                <w:sz w:val="20"/>
                <w:szCs w:val="20"/>
              </w:rPr>
              <w:t>Journal of Small Business and Enterprise Development, Vol. 21, Number 2, pp. 265-283.</w:t>
            </w:r>
          </w:p>
        </w:tc>
      </w:tr>
      <w:tr w:rsidR="008E6944" w:rsidRPr="008E6944" w14:paraId="0D3E9D36" w14:textId="77777777" w:rsidTr="00527877">
        <w:trPr>
          <w:trHeight w:val="276"/>
        </w:trPr>
        <w:tc>
          <w:tcPr>
            <w:tcW w:w="2552" w:type="dxa"/>
            <w:shd w:val="clear" w:color="auto" w:fill="auto"/>
          </w:tcPr>
          <w:p w14:paraId="2F0D57EB" w14:textId="77777777" w:rsidR="000D33AD" w:rsidRPr="008E6944" w:rsidRDefault="000D33AD" w:rsidP="005828B8">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rPr>
              <w:t xml:space="preserve">Reading: </w:t>
            </w:r>
          </w:p>
          <w:p w14:paraId="2DF2A2D8" w14:textId="77777777" w:rsidR="000D33AD" w:rsidRPr="008E6944" w:rsidRDefault="000D33AD" w:rsidP="005828B8">
            <w:pPr>
              <w:spacing w:after="0" w:line="240" w:lineRule="auto"/>
              <w:rPr>
                <w:rFonts w:asciiTheme="minorHAnsi" w:hAnsiTheme="minorHAnsi"/>
                <w:color w:val="000000" w:themeColor="text1"/>
                <w:sz w:val="20"/>
                <w:szCs w:val="20"/>
              </w:rPr>
            </w:pPr>
            <w:r w:rsidRPr="008E6944">
              <w:rPr>
                <w:rFonts w:asciiTheme="minorHAnsi" w:hAnsiTheme="minorHAnsi"/>
                <w:b/>
                <w:bCs/>
                <w:color w:val="000000" w:themeColor="text1"/>
                <w:sz w:val="20"/>
                <w:szCs w:val="20"/>
              </w:rPr>
              <w:t>Research Methodology</w:t>
            </w:r>
          </w:p>
        </w:tc>
        <w:tc>
          <w:tcPr>
            <w:tcW w:w="6946" w:type="dxa"/>
            <w:shd w:val="clear" w:color="auto" w:fill="auto"/>
          </w:tcPr>
          <w:p w14:paraId="08022A58" w14:textId="26A6E594" w:rsidR="000D33AD" w:rsidRPr="008E6944" w:rsidRDefault="000D33AD" w:rsidP="005828B8">
            <w:pPr>
              <w:autoSpaceDE w:val="0"/>
              <w:autoSpaceDN w:val="0"/>
              <w:spacing w:after="0" w:line="240" w:lineRule="auto"/>
              <w:rPr>
                <w:rFonts w:asciiTheme="minorHAnsi" w:hAnsiTheme="minorHAnsi"/>
                <w:bCs/>
                <w:color w:val="000000" w:themeColor="text1"/>
                <w:sz w:val="20"/>
                <w:szCs w:val="20"/>
              </w:rPr>
            </w:pPr>
            <w:r w:rsidRPr="008E6944">
              <w:rPr>
                <w:rFonts w:asciiTheme="minorHAnsi" w:hAnsiTheme="minorHAnsi"/>
                <w:bCs/>
                <w:color w:val="000000" w:themeColor="text1"/>
                <w:sz w:val="20"/>
                <w:szCs w:val="20"/>
              </w:rPr>
              <w:t>This is a selection of books on methodology. Further reading over and above these is essential:</w:t>
            </w:r>
          </w:p>
          <w:p w14:paraId="4911646E" w14:textId="77777777" w:rsidR="00725FE4" w:rsidRPr="008E6944" w:rsidRDefault="00725FE4" w:rsidP="00725FE4">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Creswell, J.W. 2018. </w:t>
            </w:r>
            <w:r w:rsidRPr="008E6944">
              <w:rPr>
                <w:rFonts w:asciiTheme="minorHAnsi" w:hAnsiTheme="minorHAnsi"/>
                <w:i/>
                <w:iCs/>
                <w:color w:val="000000" w:themeColor="text1"/>
                <w:sz w:val="20"/>
                <w:szCs w:val="20"/>
              </w:rPr>
              <w:t>Research Design: Qualitative Quantitative and Mixed Method Approaches</w:t>
            </w:r>
            <w:r w:rsidRPr="008E6944">
              <w:rPr>
                <w:rFonts w:asciiTheme="minorHAnsi" w:hAnsiTheme="minorHAnsi"/>
                <w:color w:val="000000" w:themeColor="text1"/>
                <w:sz w:val="20"/>
                <w:szCs w:val="20"/>
              </w:rPr>
              <w:t>. 5</w:t>
            </w:r>
            <w:r w:rsidRPr="008E6944">
              <w:rPr>
                <w:rFonts w:asciiTheme="minorHAnsi" w:hAnsiTheme="minorHAnsi"/>
                <w:color w:val="000000" w:themeColor="text1"/>
                <w:sz w:val="20"/>
                <w:szCs w:val="20"/>
                <w:vertAlign w:val="superscript"/>
              </w:rPr>
              <w:t>th</w:t>
            </w:r>
            <w:r w:rsidRPr="008E6944">
              <w:rPr>
                <w:rFonts w:asciiTheme="minorHAnsi" w:hAnsiTheme="minorHAnsi"/>
                <w:color w:val="000000" w:themeColor="text1"/>
                <w:sz w:val="20"/>
                <w:szCs w:val="20"/>
              </w:rPr>
              <w:t xml:space="preserve"> Ed. Sage Publications Inc. </w:t>
            </w:r>
          </w:p>
          <w:p w14:paraId="3B469FE9" w14:textId="77777777" w:rsidR="00725FE4" w:rsidRPr="008E6944" w:rsidRDefault="00725FE4" w:rsidP="00725FE4">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Miles, M.B., Huberman, M.A., and Saldana, J. 2019. 4</w:t>
            </w:r>
            <w:r w:rsidRPr="008E6944">
              <w:rPr>
                <w:rFonts w:asciiTheme="minorHAnsi" w:hAnsiTheme="minorHAnsi"/>
                <w:color w:val="000000" w:themeColor="text1"/>
                <w:sz w:val="20"/>
                <w:szCs w:val="20"/>
                <w:vertAlign w:val="superscript"/>
              </w:rPr>
              <w:t>th</w:t>
            </w:r>
            <w:r w:rsidRPr="008E6944">
              <w:rPr>
                <w:rFonts w:asciiTheme="minorHAnsi" w:hAnsiTheme="minorHAnsi"/>
                <w:color w:val="000000" w:themeColor="text1"/>
                <w:sz w:val="20"/>
                <w:szCs w:val="20"/>
              </w:rPr>
              <w:t xml:space="preserve"> Ed. </w:t>
            </w:r>
            <w:r w:rsidRPr="008E6944">
              <w:rPr>
                <w:rFonts w:asciiTheme="minorHAnsi" w:hAnsiTheme="minorHAnsi"/>
                <w:i/>
                <w:iCs/>
                <w:color w:val="000000" w:themeColor="text1"/>
                <w:sz w:val="20"/>
                <w:szCs w:val="20"/>
              </w:rPr>
              <w:t>Qualitative Data Analysis: A methods sourcebook.</w:t>
            </w:r>
            <w:r w:rsidRPr="008E6944">
              <w:rPr>
                <w:rFonts w:asciiTheme="minorHAnsi" w:hAnsiTheme="minorHAnsi"/>
                <w:color w:val="000000" w:themeColor="text1"/>
                <w:sz w:val="20"/>
                <w:szCs w:val="20"/>
              </w:rPr>
              <w:t xml:space="preserve"> Sage Publications Inc.</w:t>
            </w:r>
          </w:p>
          <w:p w14:paraId="1F718038" w14:textId="77777777" w:rsidR="00725FE4" w:rsidRPr="008E6944" w:rsidRDefault="00725FE4" w:rsidP="00725FE4">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Harkiolakis</w:t>
            </w:r>
            <w:proofErr w:type="spellEnd"/>
            <w:r w:rsidRPr="008E6944">
              <w:rPr>
                <w:rFonts w:asciiTheme="minorHAnsi" w:hAnsiTheme="minorHAnsi"/>
                <w:color w:val="000000" w:themeColor="text1"/>
                <w:sz w:val="20"/>
                <w:szCs w:val="20"/>
              </w:rPr>
              <w:t xml:space="preserve">, N. 2017. </w:t>
            </w:r>
            <w:r w:rsidRPr="008E6944">
              <w:rPr>
                <w:rFonts w:asciiTheme="minorHAnsi" w:hAnsiTheme="minorHAnsi"/>
                <w:i/>
                <w:iCs/>
                <w:color w:val="000000" w:themeColor="text1"/>
                <w:sz w:val="20"/>
                <w:szCs w:val="20"/>
              </w:rPr>
              <w:t>Quantitative Research Methods: From Theory to Publication.</w:t>
            </w:r>
            <w:r w:rsidRPr="008E6944">
              <w:rPr>
                <w:rFonts w:asciiTheme="minorHAnsi" w:hAnsiTheme="minorHAnsi"/>
                <w:color w:val="000000" w:themeColor="text1"/>
                <w:sz w:val="20"/>
                <w:szCs w:val="20"/>
              </w:rPr>
              <w:t xml:space="preserve">  CreateSpace Independent Publishing Platform</w:t>
            </w:r>
          </w:p>
          <w:p w14:paraId="60509E43" w14:textId="77777777" w:rsidR="00725FE4" w:rsidRPr="008E6944" w:rsidRDefault="00725FE4" w:rsidP="00725FE4">
            <w:pPr>
              <w:pStyle w:val="ListParagraph"/>
              <w:numPr>
                <w:ilvl w:val="0"/>
                <w:numId w:val="1"/>
              </w:numPr>
              <w:spacing w:after="0" w:line="240" w:lineRule="auto"/>
              <w:ind w:left="353" w:hanging="353"/>
              <w:jc w:val="both"/>
              <w:rPr>
                <w:rFonts w:asciiTheme="minorHAnsi" w:hAnsiTheme="minorHAnsi"/>
                <w:color w:val="000000" w:themeColor="text1"/>
                <w:sz w:val="20"/>
                <w:szCs w:val="20"/>
              </w:rPr>
            </w:pPr>
            <w:proofErr w:type="spellStart"/>
            <w:r w:rsidRPr="008E6944">
              <w:rPr>
                <w:rFonts w:asciiTheme="minorHAnsi" w:hAnsiTheme="minorHAnsi"/>
                <w:color w:val="000000" w:themeColor="text1"/>
                <w:sz w:val="20"/>
                <w:szCs w:val="20"/>
              </w:rPr>
              <w:t>Godwill</w:t>
            </w:r>
            <w:proofErr w:type="spellEnd"/>
            <w:r w:rsidRPr="008E6944">
              <w:rPr>
                <w:rFonts w:asciiTheme="minorHAnsi" w:hAnsiTheme="minorHAnsi"/>
                <w:color w:val="000000" w:themeColor="text1"/>
                <w:sz w:val="20"/>
                <w:szCs w:val="20"/>
              </w:rPr>
              <w:t xml:space="preserve">, E.A. 2015. </w:t>
            </w:r>
            <w:r w:rsidRPr="008E6944">
              <w:rPr>
                <w:rFonts w:asciiTheme="minorHAnsi" w:hAnsiTheme="minorHAnsi"/>
                <w:i/>
                <w:color w:val="000000" w:themeColor="text1"/>
                <w:sz w:val="20"/>
                <w:szCs w:val="20"/>
              </w:rPr>
              <w:t>Fundamentals of Research Methodology: A Holistic Guide for Research Completion, Management, Validation and Ethics</w:t>
            </w:r>
            <w:r w:rsidRPr="008E6944">
              <w:rPr>
                <w:rFonts w:asciiTheme="minorHAnsi" w:hAnsiTheme="minorHAnsi"/>
                <w:color w:val="000000" w:themeColor="text1"/>
                <w:sz w:val="20"/>
                <w:szCs w:val="20"/>
              </w:rPr>
              <w:t xml:space="preserve">. New York: Nova science publishers. E-book. </w:t>
            </w:r>
          </w:p>
          <w:p w14:paraId="0FD459D8" w14:textId="77777777" w:rsidR="00725FE4" w:rsidRPr="008E6944" w:rsidRDefault="00725FE4" w:rsidP="00725FE4">
            <w:pPr>
              <w:pStyle w:val="ListParagraph"/>
              <w:numPr>
                <w:ilvl w:val="0"/>
                <w:numId w:val="1"/>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Baker, B.A. 2021. </w:t>
            </w:r>
            <w:r w:rsidRPr="008E6944">
              <w:rPr>
                <w:rFonts w:asciiTheme="minorHAnsi" w:hAnsiTheme="minorHAnsi"/>
                <w:i/>
                <w:iCs/>
                <w:color w:val="000000" w:themeColor="text1"/>
                <w:sz w:val="20"/>
                <w:szCs w:val="20"/>
              </w:rPr>
              <w:t>Crafting Qualitative Research Questions: A prequel to design.</w:t>
            </w:r>
            <w:r w:rsidRPr="008E6944">
              <w:rPr>
                <w:rFonts w:asciiTheme="minorHAnsi" w:hAnsiTheme="minorHAnsi"/>
                <w:color w:val="000000" w:themeColor="text1"/>
                <w:sz w:val="20"/>
                <w:szCs w:val="20"/>
              </w:rPr>
              <w:t xml:space="preserve"> Sage Publications Inc.</w:t>
            </w:r>
          </w:p>
          <w:p w14:paraId="60875D5A" w14:textId="77777777" w:rsidR="00725FE4" w:rsidRPr="008E6944" w:rsidRDefault="00725FE4" w:rsidP="00725FE4">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Zoogah, D.B. (ed). 2014. </w:t>
            </w:r>
            <w:r w:rsidRPr="008E6944">
              <w:rPr>
                <w:rFonts w:asciiTheme="minorHAnsi" w:hAnsiTheme="minorHAnsi"/>
                <w:i/>
                <w:color w:val="000000" w:themeColor="text1"/>
                <w:sz w:val="20"/>
                <w:szCs w:val="20"/>
              </w:rPr>
              <w:t xml:space="preserve">Advancing research methodology in the African context: Techniques, methods, and designs. </w:t>
            </w:r>
            <w:r w:rsidRPr="008E6944">
              <w:rPr>
                <w:rFonts w:asciiTheme="minorHAnsi" w:hAnsiTheme="minorHAnsi"/>
                <w:color w:val="000000" w:themeColor="text1"/>
                <w:sz w:val="20"/>
                <w:szCs w:val="20"/>
              </w:rPr>
              <w:t xml:space="preserve">Research methodology in strategy and management, Vol 10. Bingley, UK: Emerald group publishing limited. </w:t>
            </w:r>
          </w:p>
          <w:p w14:paraId="44153424" w14:textId="77777777" w:rsidR="00725FE4" w:rsidRPr="008E6944" w:rsidRDefault="00725FE4" w:rsidP="00725FE4">
            <w:pPr>
              <w:pStyle w:val="ListParagraph"/>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        E-Book</w:t>
            </w:r>
          </w:p>
          <w:p w14:paraId="7C7E18E0" w14:textId="77777777" w:rsidR="00725FE4" w:rsidRPr="008E6944" w:rsidRDefault="00725FE4" w:rsidP="00725FE4">
            <w:pPr>
              <w:pStyle w:val="ListParagraph"/>
              <w:numPr>
                <w:ilvl w:val="0"/>
                <w:numId w:val="7"/>
              </w:numPr>
              <w:spacing w:after="0" w:line="240" w:lineRule="auto"/>
              <w:ind w:left="353" w:hanging="353"/>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Morse, J. M. &amp; Niehaus, L. 2016. </w:t>
            </w:r>
            <w:r w:rsidRPr="008E6944">
              <w:rPr>
                <w:rFonts w:asciiTheme="minorHAnsi" w:hAnsiTheme="minorHAnsi"/>
                <w:i/>
                <w:color w:val="000000" w:themeColor="text1"/>
                <w:sz w:val="20"/>
                <w:szCs w:val="20"/>
              </w:rPr>
              <w:t xml:space="preserve">Mixed Method Design: Principles and Procedures. </w:t>
            </w:r>
            <w:r w:rsidRPr="008E6944">
              <w:rPr>
                <w:rFonts w:asciiTheme="minorHAnsi" w:hAnsiTheme="minorHAnsi"/>
                <w:color w:val="000000" w:themeColor="text1"/>
                <w:sz w:val="20"/>
                <w:szCs w:val="20"/>
              </w:rPr>
              <w:t>New York, USA: Routledge.</w:t>
            </w:r>
          </w:p>
          <w:p w14:paraId="28923D18" w14:textId="0C8D3460" w:rsidR="008B0C97" w:rsidRPr="008E6944" w:rsidRDefault="00725FE4" w:rsidP="00725FE4">
            <w:pPr>
              <w:pStyle w:val="ListParagraph"/>
              <w:numPr>
                <w:ilvl w:val="0"/>
                <w:numId w:val="1"/>
              </w:num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Adams, K.A. &amp; McGuire, E.K. 2022. </w:t>
            </w:r>
            <w:r w:rsidRPr="008E6944">
              <w:rPr>
                <w:rFonts w:asciiTheme="minorHAnsi" w:hAnsiTheme="minorHAnsi"/>
                <w:i/>
                <w:iCs/>
                <w:color w:val="000000" w:themeColor="text1"/>
                <w:sz w:val="20"/>
                <w:szCs w:val="20"/>
              </w:rPr>
              <w:t>Research Methods, Statistics and Applications</w:t>
            </w:r>
            <w:r w:rsidRPr="008E6944">
              <w:rPr>
                <w:rFonts w:asciiTheme="minorHAnsi" w:hAnsiTheme="minorHAnsi"/>
                <w:color w:val="000000" w:themeColor="text1"/>
                <w:sz w:val="20"/>
                <w:szCs w:val="20"/>
              </w:rPr>
              <w:t>. 3</w:t>
            </w:r>
            <w:r w:rsidRPr="008E6944">
              <w:rPr>
                <w:rFonts w:asciiTheme="minorHAnsi" w:hAnsiTheme="minorHAnsi"/>
                <w:color w:val="000000" w:themeColor="text1"/>
                <w:sz w:val="20"/>
                <w:szCs w:val="20"/>
                <w:vertAlign w:val="superscript"/>
              </w:rPr>
              <w:t>rd</w:t>
            </w:r>
            <w:r w:rsidRPr="008E6944">
              <w:rPr>
                <w:rFonts w:asciiTheme="minorHAnsi" w:hAnsiTheme="minorHAnsi"/>
                <w:color w:val="000000" w:themeColor="text1"/>
                <w:sz w:val="20"/>
                <w:szCs w:val="20"/>
              </w:rPr>
              <w:t xml:space="preserve"> Ed. Sage Publications Inc.</w:t>
            </w:r>
          </w:p>
        </w:tc>
      </w:tr>
      <w:tr w:rsidR="008E6944" w:rsidRPr="008E6944" w14:paraId="42444D48" w14:textId="77777777" w:rsidTr="00527877">
        <w:trPr>
          <w:trHeight w:val="276"/>
        </w:trPr>
        <w:tc>
          <w:tcPr>
            <w:tcW w:w="2552" w:type="dxa"/>
            <w:shd w:val="clear" w:color="auto" w:fill="auto"/>
          </w:tcPr>
          <w:p w14:paraId="75EC3AA2" w14:textId="1EC46848" w:rsidR="00752DD5" w:rsidRPr="008E6944" w:rsidRDefault="00752DD5" w:rsidP="00752DD5">
            <w:pPr>
              <w:spacing w:after="0" w:line="240" w:lineRule="auto"/>
              <w:rPr>
                <w:rFonts w:asciiTheme="minorHAnsi" w:hAnsiTheme="minorHAnsi"/>
                <w:b/>
                <w:bCs/>
                <w:color w:val="000000" w:themeColor="text1"/>
                <w:sz w:val="20"/>
                <w:szCs w:val="20"/>
              </w:rPr>
            </w:pPr>
            <w:r w:rsidRPr="008E6944">
              <w:rPr>
                <w:rFonts w:asciiTheme="minorHAnsi" w:hAnsiTheme="minorHAnsi"/>
                <w:b/>
                <w:bCs/>
                <w:color w:val="000000" w:themeColor="text1"/>
                <w:sz w:val="20"/>
                <w:szCs w:val="20"/>
                <w:lang w:val="en-GB"/>
              </w:rPr>
              <w:t>Resources: Scholar community</w:t>
            </w:r>
          </w:p>
        </w:tc>
        <w:tc>
          <w:tcPr>
            <w:tcW w:w="6946" w:type="dxa"/>
            <w:shd w:val="clear" w:color="auto" w:fill="auto"/>
          </w:tcPr>
          <w:p w14:paraId="55404BBF" w14:textId="77777777" w:rsidR="00FB4FDE" w:rsidRPr="008E6944"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fr-FR" w:bidi="ar-SA"/>
              </w:rPr>
            </w:pPr>
            <w:r w:rsidRPr="008E6944">
              <w:rPr>
                <w:rFonts w:asciiTheme="minorHAnsi" w:hAnsiTheme="minorHAnsi"/>
                <w:color w:val="000000" w:themeColor="text1"/>
                <w:sz w:val="20"/>
                <w:szCs w:val="20"/>
                <w:lang w:val="fr-FR" w:bidi="ar-SA"/>
              </w:rPr>
              <w:t>Entrepreneur – Online marketing</w:t>
            </w:r>
          </w:p>
          <w:p w14:paraId="6E0593FC" w14:textId="296CFD5B" w:rsidR="00752DD5" w:rsidRPr="008E6944" w:rsidRDefault="00752DD5" w:rsidP="00FB4FDE">
            <w:pPr>
              <w:autoSpaceDE w:val="0"/>
              <w:autoSpaceDN w:val="0"/>
              <w:adjustRightInd w:val="0"/>
              <w:spacing w:after="0" w:line="240" w:lineRule="auto"/>
              <w:ind w:left="360"/>
              <w:rPr>
                <w:rFonts w:asciiTheme="minorHAnsi" w:hAnsiTheme="minorHAnsi"/>
                <w:color w:val="000000" w:themeColor="text1"/>
                <w:sz w:val="20"/>
                <w:szCs w:val="20"/>
                <w:lang w:val="fr-FR" w:bidi="ar-SA"/>
              </w:rPr>
            </w:pPr>
            <w:r w:rsidRPr="008E6944">
              <w:rPr>
                <w:rFonts w:asciiTheme="minorHAnsi" w:hAnsiTheme="minorHAnsi"/>
                <w:color w:val="000000" w:themeColor="text1"/>
                <w:sz w:val="20"/>
                <w:szCs w:val="20"/>
                <w:lang w:val="fr-FR"/>
              </w:rPr>
              <w:t>http://www.entrepreneur.com/marketing/onlinemarketing/index.html</w:t>
            </w:r>
          </w:p>
          <w:p w14:paraId="670B2474" w14:textId="77777777" w:rsidR="00752DD5" w:rsidRPr="008E6944"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proofErr w:type="spellStart"/>
            <w:r w:rsidRPr="008E6944">
              <w:rPr>
                <w:rFonts w:asciiTheme="minorHAnsi" w:hAnsiTheme="minorHAnsi"/>
                <w:color w:val="000000" w:themeColor="text1"/>
                <w:sz w:val="20"/>
                <w:szCs w:val="20"/>
                <w:lang w:val="en-GB" w:bidi="ar-SA"/>
              </w:rPr>
              <w:t>SearchCIO</w:t>
            </w:r>
            <w:proofErr w:type="spellEnd"/>
            <w:r w:rsidRPr="008E6944">
              <w:rPr>
                <w:rFonts w:asciiTheme="minorHAnsi" w:hAnsiTheme="minorHAnsi"/>
                <w:color w:val="000000" w:themeColor="text1"/>
                <w:sz w:val="20"/>
                <w:szCs w:val="20"/>
                <w:lang w:val="en-GB" w:bidi="ar-SA"/>
              </w:rPr>
              <w:t xml:space="preserve"> - What is e-commerce http://searchcio.techtarget.com/sDefinition/0,,sid182_gci212029,00.html.</w:t>
            </w:r>
          </w:p>
          <w:p w14:paraId="3182645D" w14:textId="77777777" w:rsidR="00752DD5" w:rsidRPr="008E6944"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8E6944">
              <w:rPr>
                <w:rFonts w:asciiTheme="minorHAnsi" w:hAnsiTheme="minorHAnsi"/>
                <w:color w:val="000000" w:themeColor="text1"/>
                <w:sz w:val="20"/>
                <w:szCs w:val="20"/>
                <w:lang w:val="en-GB" w:bidi="ar-SA"/>
              </w:rPr>
              <w:t>Internet News: http://www.internetnews.com.</w:t>
            </w:r>
          </w:p>
          <w:p w14:paraId="7250FEAD" w14:textId="77777777" w:rsidR="00752DD5" w:rsidRPr="008E6944" w:rsidRDefault="00752DD5" w:rsidP="00752DD5">
            <w:pPr>
              <w:numPr>
                <w:ilvl w:val="0"/>
                <w:numId w:val="1"/>
              </w:numPr>
              <w:autoSpaceDE w:val="0"/>
              <w:autoSpaceDN w:val="0"/>
              <w:adjustRightInd w:val="0"/>
              <w:spacing w:after="0" w:line="240" w:lineRule="auto"/>
              <w:rPr>
                <w:rFonts w:asciiTheme="minorHAnsi" w:hAnsiTheme="minorHAnsi"/>
                <w:color w:val="000000" w:themeColor="text1"/>
                <w:sz w:val="20"/>
                <w:szCs w:val="20"/>
                <w:lang w:val="en-GB" w:bidi="ar-SA"/>
              </w:rPr>
            </w:pPr>
            <w:r w:rsidRPr="008E6944">
              <w:rPr>
                <w:rFonts w:asciiTheme="minorHAnsi" w:hAnsiTheme="minorHAnsi"/>
                <w:color w:val="000000" w:themeColor="text1"/>
                <w:sz w:val="20"/>
                <w:szCs w:val="20"/>
                <w:lang w:val="en-GB" w:bidi="ar-SA"/>
              </w:rPr>
              <w:t xml:space="preserve">Free Management Library - Basic guide to e-commerce: </w:t>
            </w:r>
            <w:r w:rsidRPr="008E6944">
              <w:rPr>
                <w:color w:val="000000" w:themeColor="text1"/>
                <w:sz w:val="20"/>
                <w:lang w:val="en-GB" w:bidi="ar-SA"/>
              </w:rPr>
              <w:t>https://managementhelp.org/computers/e-commerce.htm</w:t>
            </w:r>
            <w:r w:rsidRPr="008E6944">
              <w:rPr>
                <w:rFonts w:asciiTheme="minorHAnsi" w:hAnsiTheme="minorHAnsi"/>
                <w:color w:val="000000" w:themeColor="text1"/>
                <w:sz w:val="18"/>
                <w:szCs w:val="20"/>
              </w:rPr>
              <w:t xml:space="preserve"> </w:t>
            </w:r>
          </w:p>
          <w:p w14:paraId="28472A36" w14:textId="77777777" w:rsidR="00752DD5" w:rsidRPr="008E6944" w:rsidRDefault="00752DD5" w:rsidP="00752DD5">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sidRPr="008E6944">
              <w:rPr>
                <w:rFonts w:asciiTheme="minorHAnsi" w:hAnsiTheme="minorHAnsi"/>
                <w:bCs/>
                <w:color w:val="000000" w:themeColor="text1"/>
                <w:sz w:val="20"/>
                <w:szCs w:val="20"/>
                <w:lang w:val="en-GB" w:bidi="ar-SA"/>
              </w:rPr>
              <w:t>SBDCNet</w:t>
            </w:r>
            <w:proofErr w:type="spellEnd"/>
            <w:r w:rsidRPr="008E6944">
              <w:rPr>
                <w:rFonts w:asciiTheme="minorHAnsi" w:hAnsiTheme="minorHAnsi"/>
                <w:bCs/>
                <w:color w:val="000000" w:themeColor="text1"/>
                <w:sz w:val="20"/>
                <w:szCs w:val="20"/>
                <w:lang w:val="en-GB" w:bidi="ar-SA"/>
              </w:rPr>
              <w:t xml:space="preserve"> E-commerce guides: </w:t>
            </w:r>
          </w:p>
          <w:p w14:paraId="4D2B1ABB" w14:textId="77777777" w:rsidR="00752DD5" w:rsidRPr="008E6944" w:rsidRDefault="00752DD5" w:rsidP="00752DD5">
            <w:pPr>
              <w:autoSpaceDE w:val="0"/>
              <w:autoSpaceDN w:val="0"/>
              <w:adjustRightInd w:val="0"/>
              <w:spacing w:after="0" w:line="240" w:lineRule="auto"/>
              <w:ind w:left="360"/>
              <w:rPr>
                <w:rFonts w:asciiTheme="minorHAnsi" w:hAnsiTheme="minorHAnsi"/>
                <w:bCs/>
                <w:color w:val="000000" w:themeColor="text1"/>
                <w:sz w:val="20"/>
                <w:szCs w:val="20"/>
                <w:lang w:val="en-GB" w:bidi="ar-SA"/>
              </w:rPr>
            </w:pPr>
            <w:r w:rsidRPr="008E6944">
              <w:rPr>
                <w:rFonts w:asciiTheme="minorHAnsi" w:hAnsiTheme="minorHAnsi"/>
                <w:bCs/>
                <w:color w:val="000000" w:themeColor="text1"/>
                <w:sz w:val="20"/>
                <w:szCs w:val="20"/>
                <w:lang w:val="en-GB" w:bidi="ar-SA"/>
              </w:rPr>
              <w:t>http://www.sbdcnet.org/SBIC/e-com.php.</w:t>
            </w:r>
          </w:p>
          <w:p w14:paraId="3316544E" w14:textId="77777777" w:rsidR="00C47257" w:rsidRPr="00CC495B" w:rsidRDefault="00C47257" w:rsidP="00C47257">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Learn</w:t>
            </w:r>
            <w:r>
              <w:rPr>
                <w:rFonts w:asciiTheme="minorHAnsi" w:hAnsiTheme="minorHAnsi"/>
                <w:color w:val="000000" w:themeColor="text1"/>
                <w:sz w:val="20"/>
                <w:szCs w:val="20"/>
                <w:lang w:val="en-GB" w:bidi="ar-SA"/>
              </w:rPr>
              <w:t>T</w:t>
            </w:r>
            <w:r w:rsidRPr="00CC495B">
              <w:rPr>
                <w:rFonts w:asciiTheme="minorHAnsi" w:hAnsiTheme="minorHAnsi"/>
                <w:color w:val="000000" w:themeColor="text1"/>
                <w:sz w:val="20"/>
                <w:szCs w:val="20"/>
                <w:lang w:val="en-GB" w:bidi="ar-SA"/>
              </w:rPr>
              <w:t>he</w:t>
            </w:r>
            <w:r>
              <w:rPr>
                <w:rFonts w:asciiTheme="minorHAnsi" w:hAnsiTheme="minorHAnsi"/>
                <w:color w:val="000000" w:themeColor="text1"/>
                <w:sz w:val="20"/>
                <w:szCs w:val="20"/>
                <w:lang w:val="en-GB" w:bidi="ar-SA"/>
              </w:rPr>
              <w:t>N</w:t>
            </w:r>
            <w:r w:rsidRPr="00CC495B">
              <w:rPr>
                <w:rFonts w:asciiTheme="minorHAnsi" w:hAnsiTheme="minorHAnsi"/>
                <w:color w:val="000000" w:themeColor="text1"/>
                <w:sz w:val="20"/>
                <w:szCs w:val="20"/>
                <w:lang w:val="en-GB" w:bidi="ar-SA"/>
              </w:rPr>
              <w:t>et</w:t>
            </w:r>
            <w:proofErr w:type="spellEnd"/>
            <w:r w:rsidRPr="00CC495B">
              <w:rPr>
                <w:rFonts w:asciiTheme="minorHAnsi" w:hAnsiTheme="minorHAnsi"/>
                <w:color w:val="000000" w:themeColor="text1"/>
                <w:sz w:val="20"/>
                <w:szCs w:val="20"/>
                <w:lang w:val="en-GB" w:bidi="ar-SA"/>
              </w:rPr>
              <w:t>: http://www.learnthenet.co.za.</w:t>
            </w:r>
          </w:p>
          <w:p w14:paraId="7AAD010F" w14:textId="77777777" w:rsidR="00C47257" w:rsidRPr="00CC495B" w:rsidRDefault="00C47257" w:rsidP="00C47257">
            <w:pPr>
              <w:numPr>
                <w:ilvl w:val="0"/>
                <w:numId w:val="1"/>
              </w:numPr>
              <w:autoSpaceDE w:val="0"/>
              <w:autoSpaceDN w:val="0"/>
              <w:adjustRightInd w:val="0"/>
              <w:spacing w:after="0" w:line="240" w:lineRule="auto"/>
              <w:contextualSpacing/>
              <w:jc w:val="both"/>
              <w:rPr>
                <w:rFonts w:asciiTheme="minorHAnsi" w:hAnsiTheme="minorHAnsi"/>
                <w:b/>
                <w:color w:val="000000" w:themeColor="text1"/>
                <w:sz w:val="20"/>
                <w:szCs w:val="20"/>
              </w:rPr>
            </w:pPr>
            <w:proofErr w:type="spellStart"/>
            <w:r w:rsidRPr="00CC495B">
              <w:rPr>
                <w:rFonts w:asciiTheme="minorHAnsi" w:hAnsiTheme="minorHAnsi"/>
                <w:color w:val="000000" w:themeColor="text1"/>
                <w:sz w:val="20"/>
                <w:szCs w:val="20"/>
                <w:lang w:val="en-GB" w:bidi="ar-SA"/>
              </w:rPr>
              <w:t>Exporthelp</w:t>
            </w:r>
            <w:proofErr w:type="spellEnd"/>
            <w:r w:rsidRPr="00CC495B">
              <w:rPr>
                <w:rFonts w:asciiTheme="minorHAnsi" w:hAnsiTheme="minorHAnsi"/>
                <w:color w:val="000000" w:themeColor="text1"/>
                <w:sz w:val="20"/>
                <w:szCs w:val="20"/>
                <w:lang w:val="en-GB" w:bidi="ar-SA"/>
              </w:rPr>
              <w:t>: http://www.exporthelp.co.za</w:t>
            </w:r>
          </w:p>
          <w:p w14:paraId="5A0E9CA6" w14:textId="77777777" w:rsidR="00C47257" w:rsidRDefault="00C47257" w:rsidP="00C47257">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proofErr w:type="spellStart"/>
            <w:r>
              <w:rPr>
                <w:rFonts w:asciiTheme="minorHAnsi" w:hAnsiTheme="minorHAnsi"/>
                <w:color w:val="000000" w:themeColor="text1"/>
                <w:sz w:val="20"/>
                <w:szCs w:val="20"/>
                <w:lang w:val="en-GB" w:bidi="ar-SA"/>
              </w:rPr>
              <w:t>Industryhelp</w:t>
            </w:r>
            <w:proofErr w:type="spellEnd"/>
            <w:r>
              <w:rPr>
                <w:rFonts w:asciiTheme="minorHAnsi" w:hAnsiTheme="minorHAnsi"/>
                <w:color w:val="000000" w:themeColor="text1"/>
                <w:sz w:val="20"/>
                <w:szCs w:val="20"/>
                <w:lang w:val="en-GB" w:bidi="ar-SA"/>
              </w:rPr>
              <w:t>: http://www.industryhelp.co.za</w:t>
            </w:r>
            <w:r w:rsidRPr="00CC495B">
              <w:rPr>
                <w:rFonts w:asciiTheme="minorHAnsi" w:hAnsiTheme="minorHAnsi"/>
                <w:bCs/>
                <w:color w:val="000000" w:themeColor="text1"/>
                <w:sz w:val="20"/>
                <w:szCs w:val="20"/>
                <w:lang w:val="en-GB" w:bidi="ar-SA"/>
              </w:rPr>
              <w:t xml:space="preserve"> </w:t>
            </w:r>
          </w:p>
          <w:p w14:paraId="02925144" w14:textId="0A9051C3" w:rsidR="002E07FC" w:rsidRPr="00C47257" w:rsidRDefault="00752DD5" w:rsidP="00C47257">
            <w:pPr>
              <w:numPr>
                <w:ilvl w:val="0"/>
                <w:numId w:val="1"/>
              </w:numPr>
              <w:autoSpaceDE w:val="0"/>
              <w:autoSpaceDN w:val="0"/>
              <w:adjustRightInd w:val="0"/>
              <w:spacing w:after="0" w:line="240" w:lineRule="auto"/>
              <w:rPr>
                <w:rFonts w:asciiTheme="minorHAnsi" w:hAnsiTheme="minorHAnsi"/>
                <w:bCs/>
                <w:color w:val="000000" w:themeColor="text1"/>
                <w:sz w:val="20"/>
                <w:szCs w:val="20"/>
                <w:lang w:val="en-GB" w:bidi="ar-SA"/>
              </w:rPr>
            </w:pPr>
            <w:r w:rsidRPr="008E6944">
              <w:rPr>
                <w:rFonts w:asciiTheme="minorHAnsi" w:hAnsiTheme="minorHAnsi"/>
                <w:bCs/>
                <w:color w:val="000000" w:themeColor="text1"/>
                <w:sz w:val="20"/>
                <w:szCs w:val="20"/>
                <w:lang w:val="en-GB" w:bidi="ar-SA"/>
              </w:rPr>
              <w:t>Electronic Communications and Transactions Bill: http://www.pmg.org.za/docs/2002/appendices/020603B8b-02.pdf.</w:t>
            </w:r>
          </w:p>
        </w:tc>
      </w:tr>
      <w:tr w:rsidR="008E6944" w:rsidRPr="008E6944" w14:paraId="5D2DD544" w14:textId="77777777" w:rsidTr="00527877">
        <w:trPr>
          <w:trHeight w:val="276"/>
        </w:trPr>
        <w:tc>
          <w:tcPr>
            <w:tcW w:w="9498" w:type="dxa"/>
            <w:gridSpan w:val="2"/>
            <w:shd w:val="clear" w:color="auto" w:fill="D9D9D9" w:themeFill="background1" w:themeFillShade="D9"/>
          </w:tcPr>
          <w:p w14:paraId="42B2B746" w14:textId="22D4DAA4" w:rsidR="000D33AD" w:rsidRPr="008E6944" w:rsidRDefault="00245E00" w:rsidP="005828B8">
            <w:pPr>
              <w:spacing w:after="0" w:line="240" w:lineRule="auto"/>
              <w:rPr>
                <w:rFonts w:asciiTheme="minorHAnsi" w:hAnsiTheme="minorHAnsi"/>
                <w:color w:val="000000" w:themeColor="text1"/>
                <w:sz w:val="20"/>
                <w:szCs w:val="20"/>
              </w:rPr>
            </w:pPr>
            <w:r w:rsidRPr="008E6944">
              <w:rPr>
                <w:rFonts w:asciiTheme="minorHAnsi" w:hAnsiTheme="minorHAnsi"/>
                <w:b/>
                <w:color w:val="000000" w:themeColor="text1"/>
                <w:sz w:val="20"/>
                <w:szCs w:val="20"/>
              </w:rPr>
              <w:t>Important information regarding the review of research outlines</w:t>
            </w:r>
          </w:p>
        </w:tc>
      </w:tr>
      <w:tr w:rsidR="008E6944" w:rsidRPr="008E6944" w14:paraId="766FD856" w14:textId="77777777" w:rsidTr="00527877">
        <w:trPr>
          <w:trHeight w:val="276"/>
        </w:trPr>
        <w:tc>
          <w:tcPr>
            <w:tcW w:w="9498" w:type="dxa"/>
            <w:gridSpan w:val="2"/>
            <w:shd w:val="clear" w:color="auto" w:fill="auto"/>
          </w:tcPr>
          <w:p w14:paraId="341AD73D" w14:textId="63EB8762" w:rsidR="000D33AD"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In addition to the selection criteria set out previously, applicants should be aware that the selection panel will review each applicant’s research outline in accordance </w:t>
            </w:r>
            <w:r w:rsidR="004F6E53" w:rsidRPr="008E6944">
              <w:rPr>
                <w:rFonts w:asciiTheme="minorHAnsi" w:hAnsiTheme="minorHAnsi"/>
                <w:color w:val="000000" w:themeColor="text1"/>
                <w:sz w:val="20"/>
                <w:szCs w:val="20"/>
              </w:rPr>
              <w:t>with</w:t>
            </w:r>
            <w:r w:rsidRPr="008E6944">
              <w:rPr>
                <w:rFonts w:asciiTheme="minorHAnsi" w:hAnsiTheme="minorHAnsi"/>
                <w:color w:val="000000" w:themeColor="text1"/>
                <w:sz w:val="20"/>
                <w:szCs w:val="20"/>
              </w:rPr>
              <w:t xml:space="preserve"> the Higher Education Qualifications Standard Framework (HEQSF). In other words, determining whether the student will be able to conduct research at the required NQF level. </w:t>
            </w:r>
            <w:r w:rsidRPr="008E6944">
              <w:rPr>
                <w:rFonts w:asciiTheme="minorHAnsi" w:hAnsiTheme="minorHAnsi"/>
                <w:b/>
                <w:bCs/>
                <w:color w:val="000000" w:themeColor="text1"/>
                <w:sz w:val="20"/>
                <w:szCs w:val="20"/>
              </w:rPr>
              <w:t>Students’ research outlines will therefore be reviewed in terms of:</w:t>
            </w:r>
            <w:r w:rsidRPr="008E6944">
              <w:rPr>
                <w:rFonts w:asciiTheme="minorHAnsi" w:hAnsiTheme="minorHAnsi"/>
                <w:color w:val="000000" w:themeColor="text1"/>
                <w:sz w:val="20"/>
                <w:szCs w:val="20"/>
              </w:rPr>
              <w:t xml:space="preserve"> </w:t>
            </w:r>
          </w:p>
          <w:p w14:paraId="13FB14CF" w14:textId="77777777" w:rsidR="005B33E5" w:rsidRPr="008E6944" w:rsidRDefault="005B33E5" w:rsidP="005828B8">
            <w:pPr>
              <w:spacing w:after="0" w:line="240" w:lineRule="auto"/>
              <w:jc w:val="both"/>
              <w:rPr>
                <w:rFonts w:asciiTheme="minorHAnsi" w:hAnsiTheme="minorHAnsi"/>
                <w:color w:val="000000" w:themeColor="text1"/>
                <w:sz w:val="20"/>
                <w:szCs w:val="20"/>
              </w:rPr>
            </w:pPr>
          </w:p>
          <w:p w14:paraId="080B9F7B" w14:textId="0674879C" w:rsidR="000D33A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H</w:t>
            </w:r>
            <w:r w:rsidR="000D33AD" w:rsidRPr="008E6944">
              <w:rPr>
                <w:rFonts w:asciiTheme="minorHAnsi" w:hAnsiTheme="minorHAnsi"/>
                <w:color w:val="000000" w:themeColor="text1"/>
                <w:sz w:val="20"/>
                <w:szCs w:val="20"/>
              </w:rPr>
              <w:t>ow well the topic is defined</w:t>
            </w:r>
            <w:r w:rsidR="00972FAF" w:rsidRPr="008E6944">
              <w:rPr>
                <w:rFonts w:asciiTheme="minorHAnsi" w:hAnsiTheme="minorHAnsi"/>
                <w:color w:val="000000" w:themeColor="text1"/>
                <w:sz w:val="20"/>
                <w:szCs w:val="20"/>
              </w:rPr>
              <w:t xml:space="preserve"> (</w:t>
            </w:r>
            <w:proofErr w:type="gramStart"/>
            <w:r w:rsidR="00972FAF" w:rsidRPr="008E6944">
              <w:rPr>
                <w:rFonts w:asciiTheme="minorHAnsi" w:hAnsiTheme="minorHAnsi"/>
                <w:color w:val="000000" w:themeColor="text1"/>
                <w:sz w:val="20"/>
                <w:szCs w:val="20"/>
              </w:rPr>
              <w:t>i.e.</w:t>
            </w:r>
            <w:proofErr w:type="gramEnd"/>
            <w:r w:rsidR="00972FAF" w:rsidRPr="008E6944">
              <w:rPr>
                <w:rFonts w:asciiTheme="minorHAnsi" w:hAnsiTheme="minorHAnsi"/>
                <w:color w:val="000000" w:themeColor="text1"/>
                <w:sz w:val="20"/>
                <w:szCs w:val="20"/>
              </w:rPr>
              <w:t xml:space="preserve"> is there a sufficient </w:t>
            </w:r>
            <w:r w:rsidR="00972FAF" w:rsidRPr="008E6944">
              <w:rPr>
                <w:rFonts w:asciiTheme="minorHAnsi" w:hAnsiTheme="minorHAnsi"/>
                <w:b/>
                <w:bCs/>
                <w:color w:val="000000" w:themeColor="text1"/>
                <w:sz w:val="20"/>
                <w:szCs w:val="20"/>
              </w:rPr>
              <w:t>background</w:t>
            </w:r>
            <w:r w:rsidR="00972FAF" w:rsidRPr="008E6944">
              <w:rPr>
                <w:rFonts w:asciiTheme="minorHAnsi" w:hAnsiTheme="minorHAnsi"/>
                <w:color w:val="000000" w:themeColor="text1"/>
                <w:sz w:val="20"/>
                <w:szCs w:val="20"/>
              </w:rPr>
              <w:t>; are terms well defined)</w:t>
            </w:r>
            <w:r w:rsidR="00527877" w:rsidRPr="008E6944">
              <w:rPr>
                <w:rFonts w:asciiTheme="minorHAnsi" w:hAnsiTheme="minorHAnsi"/>
                <w:color w:val="000000" w:themeColor="text1"/>
                <w:sz w:val="20"/>
                <w:szCs w:val="20"/>
              </w:rPr>
              <w:t>?</w:t>
            </w:r>
          </w:p>
          <w:p w14:paraId="113FB24C" w14:textId="24E71FA0" w:rsidR="000D33A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W</w:t>
            </w:r>
            <w:r w:rsidR="000D33AD" w:rsidRPr="008E6944">
              <w:rPr>
                <w:rFonts w:asciiTheme="minorHAnsi" w:hAnsiTheme="minorHAnsi"/>
                <w:color w:val="000000" w:themeColor="text1"/>
                <w:sz w:val="20"/>
                <w:szCs w:val="20"/>
              </w:rPr>
              <w:t xml:space="preserve">hether there is a </w:t>
            </w:r>
            <w:r w:rsidR="000D33AD" w:rsidRPr="008E6944">
              <w:rPr>
                <w:rFonts w:asciiTheme="minorHAnsi" w:hAnsiTheme="minorHAnsi"/>
                <w:b/>
                <w:bCs/>
                <w:color w:val="000000" w:themeColor="text1"/>
                <w:sz w:val="20"/>
                <w:szCs w:val="20"/>
              </w:rPr>
              <w:t>research problem</w:t>
            </w:r>
            <w:r w:rsidR="000D33AD" w:rsidRPr="008E6944">
              <w:rPr>
                <w:rFonts w:asciiTheme="minorHAnsi" w:hAnsiTheme="minorHAnsi"/>
                <w:color w:val="000000" w:themeColor="text1"/>
                <w:sz w:val="20"/>
                <w:szCs w:val="20"/>
              </w:rPr>
              <w:t xml:space="preserve"> based on credible resources</w:t>
            </w:r>
            <w:r w:rsidR="00527877" w:rsidRPr="008E6944">
              <w:rPr>
                <w:rFonts w:asciiTheme="minorHAnsi" w:hAnsiTheme="minorHAnsi"/>
                <w:color w:val="000000" w:themeColor="text1"/>
                <w:sz w:val="20"/>
                <w:szCs w:val="20"/>
              </w:rPr>
              <w:t>?</w:t>
            </w:r>
            <w:r w:rsidR="000D33AD" w:rsidRPr="008E6944">
              <w:rPr>
                <w:rFonts w:asciiTheme="minorHAnsi" w:hAnsiTheme="minorHAnsi"/>
                <w:color w:val="000000" w:themeColor="text1"/>
                <w:sz w:val="20"/>
                <w:szCs w:val="20"/>
              </w:rPr>
              <w:t xml:space="preserve"> </w:t>
            </w:r>
          </w:p>
          <w:p w14:paraId="689E1885" w14:textId="257E1023" w:rsidR="000D33A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feasibility to conduct the research (</w:t>
            </w:r>
            <w:proofErr w:type="gramStart"/>
            <w:r w:rsidR="000D33AD" w:rsidRPr="008E6944">
              <w:rPr>
                <w:rFonts w:asciiTheme="minorHAnsi" w:hAnsiTheme="minorHAnsi"/>
                <w:color w:val="000000" w:themeColor="text1"/>
                <w:sz w:val="20"/>
                <w:szCs w:val="20"/>
              </w:rPr>
              <w:t>i.e.</w:t>
            </w:r>
            <w:proofErr w:type="gramEnd"/>
            <w:r w:rsidR="000D33AD" w:rsidRPr="008E6944">
              <w:rPr>
                <w:rFonts w:asciiTheme="minorHAnsi" w:hAnsiTheme="minorHAnsi"/>
                <w:color w:val="000000" w:themeColor="text1"/>
                <w:sz w:val="20"/>
                <w:szCs w:val="20"/>
              </w:rPr>
              <w:t xml:space="preserve"> is it possible to accomplish and/or within the prescribed time frame?)</w:t>
            </w:r>
            <w:r w:rsidR="00527877" w:rsidRPr="008E6944">
              <w:rPr>
                <w:rFonts w:asciiTheme="minorHAnsi" w:hAnsiTheme="minorHAnsi"/>
                <w:color w:val="000000" w:themeColor="text1"/>
                <w:sz w:val="20"/>
                <w:szCs w:val="20"/>
              </w:rPr>
              <w:t>.</w:t>
            </w:r>
            <w:r w:rsidR="000D33AD" w:rsidRPr="008E6944">
              <w:rPr>
                <w:rFonts w:asciiTheme="minorHAnsi" w:hAnsiTheme="minorHAnsi"/>
                <w:color w:val="000000" w:themeColor="text1"/>
                <w:sz w:val="20"/>
                <w:szCs w:val="20"/>
              </w:rPr>
              <w:t xml:space="preserve"> </w:t>
            </w:r>
          </w:p>
          <w:p w14:paraId="703DE58E" w14:textId="124EC110" w:rsidR="00EF6E27" w:rsidRPr="008E6944" w:rsidRDefault="00EF6E27"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A solid </w:t>
            </w:r>
            <w:r w:rsidRPr="008E6944">
              <w:rPr>
                <w:rFonts w:asciiTheme="minorHAnsi" w:hAnsiTheme="minorHAnsi"/>
                <w:b/>
                <w:bCs/>
                <w:color w:val="000000" w:themeColor="text1"/>
                <w:sz w:val="20"/>
                <w:szCs w:val="20"/>
              </w:rPr>
              <w:t>review of the academic literature</w:t>
            </w:r>
            <w:r w:rsidRPr="008E6944">
              <w:rPr>
                <w:rFonts w:asciiTheme="minorHAnsi" w:hAnsiTheme="minorHAnsi"/>
                <w:color w:val="000000" w:themeColor="text1"/>
                <w:sz w:val="20"/>
                <w:szCs w:val="20"/>
              </w:rPr>
              <w:t xml:space="preserve"> pertaining to the topic in question.</w:t>
            </w:r>
          </w:p>
          <w:p w14:paraId="2967460D" w14:textId="439F8D3A" w:rsidR="00ED775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b/>
                <w:bCs/>
                <w:color w:val="000000" w:themeColor="text1"/>
                <w:sz w:val="20"/>
                <w:szCs w:val="20"/>
              </w:rPr>
              <w:t>C</w:t>
            </w:r>
            <w:r w:rsidR="00ED775D" w:rsidRPr="008E6944">
              <w:rPr>
                <w:rFonts w:asciiTheme="minorHAnsi" w:hAnsiTheme="minorHAnsi"/>
                <w:b/>
                <w:bCs/>
                <w:color w:val="000000" w:themeColor="text1"/>
                <w:sz w:val="20"/>
                <w:szCs w:val="20"/>
              </w:rPr>
              <w:t>ontribution to new knowledge</w:t>
            </w:r>
            <w:r w:rsidR="00ED775D" w:rsidRPr="008E6944">
              <w:rPr>
                <w:rFonts w:asciiTheme="minorHAnsi" w:hAnsiTheme="minorHAnsi"/>
                <w:color w:val="000000" w:themeColor="text1"/>
                <w:sz w:val="20"/>
                <w:szCs w:val="20"/>
              </w:rPr>
              <w:t xml:space="preserve"> in the case of doctoral studies</w:t>
            </w:r>
            <w:r w:rsidR="00527877" w:rsidRPr="008E6944">
              <w:rPr>
                <w:rFonts w:asciiTheme="minorHAnsi" w:hAnsiTheme="minorHAnsi"/>
                <w:color w:val="000000" w:themeColor="text1"/>
                <w:sz w:val="20"/>
                <w:szCs w:val="20"/>
              </w:rPr>
              <w:t>.</w:t>
            </w:r>
          </w:p>
          <w:p w14:paraId="1B21E690" w14:textId="1F3C11D2" w:rsidR="000D33A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c</w:t>
            </w:r>
            <w:r w:rsidR="000D33AD" w:rsidRPr="008E6944">
              <w:rPr>
                <w:rFonts w:asciiTheme="minorHAnsi" w:hAnsiTheme="minorHAnsi"/>
                <w:b/>
                <w:bCs/>
                <w:color w:val="000000" w:themeColor="text1"/>
                <w:sz w:val="20"/>
                <w:szCs w:val="20"/>
              </w:rPr>
              <w:t>ontext of the study</w:t>
            </w:r>
            <w:r w:rsidR="000D33AD" w:rsidRPr="008E6944">
              <w:rPr>
                <w:rFonts w:asciiTheme="minorHAnsi" w:hAnsiTheme="minorHAnsi"/>
                <w:color w:val="000000" w:themeColor="text1"/>
                <w:sz w:val="20"/>
                <w:szCs w:val="20"/>
              </w:rPr>
              <w:t xml:space="preserve"> [</w:t>
            </w:r>
            <w:proofErr w:type="gramStart"/>
            <w:r w:rsidR="000D33AD" w:rsidRPr="008E6944">
              <w:rPr>
                <w:rFonts w:asciiTheme="minorHAnsi" w:hAnsiTheme="minorHAnsi"/>
                <w:color w:val="000000" w:themeColor="text1"/>
                <w:sz w:val="20"/>
                <w:szCs w:val="20"/>
              </w:rPr>
              <w:t>i.e.</w:t>
            </w:r>
            <w:proofErr w:type="gramEnd"/>
            <w:r w:rsidR="000D33AD" w:rsidRPr="008E6944">
              <w:rPr>
                <w:rFonts w:asciiTheme="minorHAnsi" w:hAnsiTheme="minorHAnsi"/>
                <w:color w:val="000000" w:themeColor="text1"/>
                <w:sz w:val="20"/>
                <w:szCs w:val="20"/>
              </w:rPr>
              <w:t xml:space="preserve"> the case study and/or unit of analysis (i.e. who/what will be researched)]</w:t>
            </w:r>
            <w:r w:rsidR="00527877" w:rsidRPr="008E6944">
              <w:rPr>
                <w:rFonts w:asciiTheme="minorHAnsi" w:hAnsiTheme="minorHAnsi"/>
                <w:color w:val="000000" w:themeColor="text1"/>
                <w:sz w:val="20"/>
                <w:szCs w:val="20"/>
              </w:rPr>
              <w:t>.</w:t>
            </w:r>
          </w:p>
          <w:p w14:paraId="69EAEC51" w14:textId="13BB44E5" w:rsidR="000D33AD" w:rsidRPr="008E6944" w:rsidRDefault="004F6E53" w:rsidP="005828B8">
            <w:pPr>
              <w:pStyle w:val="ListParagraph"/>
              <w:numPr>
                <w:ilvl w:val="0"/>
                <w:numId w:val="3"/>
              </w:numPr>
              <w:spacing w:after="0" w:line="240" w:lineRule="auto"/>
              <w:ind w:left="589" w:hanging="567"/>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T</w:t>
            </w:r>
            <w:r w:rsidR="000D33AD" w:rsidRPr="008E6944">
              <w:rPr>
                <w:rFonts w:asciiTheme="minorHAnsi" w:hAnsiTheme="minorHAnsi"/>
                <w:color w:val="000000" w:themeColor="text1"/>
                <w:sz w:val="20"/>
                <w:szCs w:val="20"/>
              </w:rPr>
              <w:t>he scholarliness of the presented outline (</w:t>
            </w:r>
            <w:proofErr w:type="gramStart"/>
            <w:r w:rsidR="000D33AD" w:rsidRPr="008E6944">
              <w:rPr>
                <w:rFonts w:asciiTheme="minorHAnsi" w:hAnsiTheme="minorHAnsi"/>
                <w:color w:val="000000" w:themeColor="text1"/>
                <w:sz w:val="20"/>
                <w:szCs w:val="20"/>
              </w:rPr>
              <w:t>i.e.</w:t>
            </w:r>
            <w:proofErr w:type="gramEnd"/>
            <w:r w:rsidR="000D33AD" w:rsidRPr="008E6944">
              <w:rPr>
                <w:rFonts w:asciiTheme="minorHAnsi" w:hAnsiTheme="minorHAnsi"/>
                <w:color w:val="000000" w:themeColor="text1"/>
                <w:sz w:val="20"/>
                <w:szCs w:val="20"/>
              </w:rPr>
              <w:t xml:space="preserve"> academic writing skills</w:t>
            </w:r>
            <w:r w:rsidR="00972FAF" w:rsidRPr="008E6944">
              <w:rPr>
                <w:rFonts w:asciiTheme="minorHAnsi" w:hAnsiTheme="minorHAnsi"/>
                <w:color w:val="000000" w:themeColor="text1"/>
                <w:sz w:val="20"/>
                <w:szCs w:val="20"/>
              </w:rPr>
              <w:t xml:space="preserve"> – are all statements </w:t>
            </w:r>
            <w:r w:rsidR="00EF6E27" w:rsidRPr="008E6944">
              <w:rPr>
                <w:rFonts w:asciiTheme="minorHAnsi" w:hAnsiTheme="minorHAnsi"/>
                <w:color w:val="000000" w:themeColor="text1"/>
                <w:sz w:val="20"/>
                <w:szCs w:val="20"/>
              </w:rPr>
              <w:t xml:space="preserve">of fact </w:t>
            </w:r>
            <w:r w:rsidR="00972FAF" w:rsidRPr="008E6944">
              <w:rPr>
                <w:rFonts w:asciiTheme="minorHAnsi" w:hAnsiTheme="minorHAnsi"/>
                <w:b/>
                <w:bCs/>
                <w:color w:val="000000" w:themeColor="text1"/>
                <w:sz w:val="20"/>
                <w:szCs w:val="20"/>
              </w:rPr>
              <w:t>referenced</w:t>
            </w:r>
            <w:r w:rsidR="000D33AD" w:rsidRPr="008E6944">
              <w:rPr>
                <w:rFonts w:asciiTheme="minorHAnsi" w:hAnsiTheme="minorHAnsi"/>
                <w:color w:val="000000" w:themeColor="text1"/>
                <w:sz w:val="20"/>
                <w:szCs w:val="20"/>
              </w:rPr>
              <w:t>, referencing</w:t>
            </w:r>
            <w:r w:rsidR="00972FAF" w:rsidRPr="008E6944">
              <w:rPr>
                <w:rFonts w:asciiTheme="minorHAnsi" w:hAnsiTheme="minorHAnsi"/>
                <w:color w:val="000000" w:themeColor="text1"/>
                <w:sz w:val="20"/>
                <w:szCs w:val="20"/>
              </w:rPr>
              <w:t xml:space="preserve"> – in-text and in a list of references, </w:t>
            </w:r>
            <w:r w:rsidR="00972FAF" w:rsidRPr="008E6944">
              <w:rPr>
                <w:rFonts w:asciiTheme="minorHAnsi" w:hAnsiTheme="minorHAnsi"/>
                <w:b/>
                <w:bCs/>
                <w:color w:val="000000" w:themeColor="text1"/>
                <w:sz w:val="20"/>
                <w:szCs w:val="20"/>
              </w:rPr>
              <w:t>are sources less than 5 years old</w:t>
            </w:r>
            <w:r w:rsidR="00972FAF" w:rsidRPr="008E6944">
              <w:rPr>
                <w:rFonts w:asciiTheme="minorHAnsi" w:hAnsiTheme="minorHAnsi"/>
                <w:color w:val="000000" w:themeColor="text1"/>
                <w:sz w:val="20"/>
                <w:szCs w:val="20"/>
              </w:rPr>
              <w:t xml:space="preserve"> unless grounded theory</w:t>
            </w:r>
            <w:r w:rsidR="006B498B" w:rsidRPr="008E6944">
              <w:rPr>
                <w:rFonts w:asciiTheme="minorHAnsi" w:hAnsiTheme="minorHAnsi"/>
                <w:color w:val="000000" w:themeColor="text1"/>
                <w:sz w:val="20"/>
                <w:szCs w:val="20"/>
              </w:rPr>
              <w:t>, has the Harvard referencing technique been used in a consistent manner</w:t>
            </w:r>
            <w:r w:rsidR="000D33AD" w:rsidRPr="008E6944">
              <w:rPr>
                <w:rFonts w:asciiTheme="minorHAnsi" w:hAnsiTheme="minorHAnsi"/>
                <w:color w:val="000000" w:themeColor="text1"/>
                <w:sz w:val="20"/>
                <w:szCs w:val="20"/>
              </w:rPr>
              <w:t>, argumentative skills, golden thread</w:t>
            </w:r>
            <w:r w:rsidR="006B498B" w:rsidRPr="008E6944">
              <w:rPr>
                <w:rFonts w:asciiTheme="minorHAnsi" w:hAnsiTheme="minorHAnsi"/>
                <w:color w:val="000000" w:themeColor="text1"/>
                <w:sz w:val="20"/>
                <w:szCs w:val="20"/>
              </w:rPr>
              <w:t xml:space="preserve"> </w:t>
            </w:r>
            <w:r w:rsidR="00EF6E27" w:rsidRPr="008E6944">
              <w:rPr>
                <w:rFonts w:asciiTheme="minorHAnsi" w:hAnsiTheme="minorHAnsi"/>
                <w:color w:val="000000" w:themeColor="text1"/>
                <w:sz w:val="20"/>
                <w:szCs w:val="20"/>
              </w:rPr>
              <w:t xml:space="preserve">of logic </w:t>
            </w:r>
            <w:r w:rsidR="006B498B" w:rsidRPr="008E6944">
              <w:rPr>
                <w:rFonts w:asciiTheme="minorHAnsi" w:hAnsiTheme="minorHAnsi"/>
                <w:color w:val="000000" w:themeColor="text1"/>
                <w:sz w:val="20"/>
                <w:szCs w:val="20"/>
              </w:rPr>
              <w:t>– do sections link for easy readability</w:t>
            </w:r>
            <w:r w:rsidR="000D33AD" w:rsidRPr="008E6944">
              <w:rPr>
                <w:rFonts w:asciiTheme="minorHAnsi" w:hAnsiTheme="minorHAnsi"/>
                <w:color w:val="000000" w:themeColor="text1"/>
                <w:sz w:val="20"/>
                <w:szCs w:val="20"/>
              </w:rPr>
              <w:t xml:space="preserve"> and </w:t>
            </w:r>
            <w:r w:rsidR="006B498B" w:rsidRPr="008E6944">
              <w:rPr>
                <w:rFonts w:asciiTheme="minorHAnsi" w:hAnsiTheme="minorHAnsi"/>
                <w:color w:val="000000" w:themeColor="text1"/>
                <w:sz w:val="20"/>
                <w:szCs w:val="20"/>
              </w:rPr>
              <w:t xml:space="preserve">academic </w:t>
            </w:r>
            <w:r w:rsidR="000D33AD" w:rsidRPr="008E6944">
              <w:rPr>
                <w:rFonts w:asciiTheme="minorHAnsi" w:hAnsiTheme="minorHAnsi"/>
                <w:color w:val="000000" w:themeColor="text1"/>
                <w:sz w:val="20"/>
                <w:szCs w:val="20"/>
              </w:rPr>
              <w:t>resources consulted)</w:t>
            </w:r>
            <w:r w:rsidR="00527877" w:rsidRPr="008E6944">
              <w:rPr>
                <w:rFonts w:asciiTheme="minorHAnsi" w:hAnsiTheme="minorHAnsi"/>
                <w:color w:val="000000" w:themeColor="text1"/>
                <w:sz w:val="20"/>
                <w:szCs w:val="20"/>
              </w:rPr>
              <w:t>.</w:t>
            </w:r>
          </w:p>
          <w:p w14:paraId="3A62A145" w14:textId="77777777" w:rsidR="005B33E5" w:rsidRPr="008E6944" w:rsidRDefault="005B33E5" w:rsidP="005828B8">
            <w:pPr>
              <w:spacing w:after="0" w:line="240" w:lineRule="auto"/>
              <w:ind w:left="22"/>
              <w:jc w:val="both"/>
              <w:rPr>
                <w:rFonts w:asciiTheme="minorHAnsi" w:hAnsiTheme="minorHAnsi"/>
                <w:color w:val="000000" w:themeColor="text1"/>
                <w:sz w:val="20"/>
                <w:szCs w:val="20"/>
              </w:rPr>
            </w:pPr>
          </w:p>
          <w:p w14:paraId="50E82F6A" w14:textId="02BEDF81" w:rsidR="000D33AD" w:rsidRPr="008E6944" w:rsidRDefault="000D33AD" w:rsidP="005828B8">
            <w:pPr>
              <w:spacing w:after="0" w:line="240" w:lineRule="auto"/>
              <w:jc w:val="both"/>
              <w:rPr>
                <w:rFonts w:asciiTheme="minorHAnsi" w:hAnsiTheme="minorHAnsi"/>
                <w:color w:val="000000" w:themeColor="text1"/>
                <w:sz w:val="20"/>
                <w:szCs w:val="20"/>
              </w:rPr>
            </w:pPr>
            <w:r w:rsidRPr="008E6944">
              <w:rPr>
                <w:rFonts w:asciiTheme="minorHAnsi" w:hAnsiTheme="minorHAnsi"/>
                <w:color w:val="000000" w:themeColor="text1"/>
                <w:sz w:val="20"/>
                <w:szCs w:val="20"/>
              </w:rPr>
              <w:t xml:space="preserve">Consulting and referencing additional resources other than those presented in this document </w:t>
            </w:r>
            <w:r w:rsidR="006B498B" w:rsidRPr="008E6944">
              <w:rPr>
                <w:rFonts w:asciiTheme="minorHAnsi" w:hAnsiTheme="minorHAnsi"/>
                <w:color w:val="000000" w:themeColor="text1"/>
                <w:sz w:val="20"/>
                <w:szCs w:val="20"/>
              </w:rPr>
              <w:t>is</w:t>
            </w:r>
            <w:r w:rsidRPr="008E6944">
              <w:rPr>
                <w:rFonts w:asciiTheme="minorHAnsi" w:hAnsiTheme="minorHAnsi"/>
                <w:color w:val="000000" w:themeColor="text1"/>
                <w:sz w:val="20"/>
                <w:szCs w:val="20"/>
              </w:rPr>
              <w:t xml:space="preserve"> </w:t>
            </w:r>
            <w:r w:rsidRPr="008E6944">
              <w:rPr>
                <w:rFonts w:asciiTheme="minorHAnsi" w:hAnsiTheme="minorHAnsi"/>
                <w:b/>
                <w:color w:val="000000" w:themeColor="text1"/>
                <w:sz w:val="20"/>
                <w:szCs w:val="20"/>
                <w:u w:val="single"/>
              </w:rPr>
              <w:t>essential.</w:t>
            </w:r>
          </w:p>
        </w:tc>
      </w:tr>
    </w:tbl>
    <w:p w14:paraId="03A69794" w14:textId="2856A7A6" w:rsidR="00DE12ED" w:rsidRPr="008E6944" w:rsidRDefault="00DE12ED" w:rsidP="005828B8">
      <w:pPr>
        <w:spacing w:line="240" w:lineRule="auto"/>
        <w:rPr>
          <w:rFonts w:asciiTheme="minorHAnsi" w:hAnsiTheme="minorHAnsi"/>
          <w:color w:val="000000" w:themeColor="text1"/>
          <w:sz w:val="20"/>
          <w:szCs w:val="20"/>
        </w:rPr>
      </w:pPr>
    </w:p>
    <w:sectPr w:rsidR="00DE12ED" w:rsidRPr="008E6944" w:rsidSect="00CD64AE">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99F84" w14:textId="77777777" w:rsidR="00CB56D8" w:rsidRDefault="00CB56D8" w:rsidP="007418B9">
      <w:pPr>
        <w:spacing w:after="0" w:line="240" w:lineRule="auto"/>
      </w:pPr>
      <w:r>
        <w:separator/>
      </w:r>
    </w:p>
  </w:endnote>
  <w:endnote w:type="continuationSeparator" w:id="0">
    <w:p w14:paraId="14D70357" w14:textId="77777777" w:rsidR="00CB56D8" w:rsidRDefault="00CB56D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427171"/>
      <w:docPartObj>
        <w:docPartGallery w:val="Page Numbers (Bottom of Page)"/>
        <w:docPartUnique/>
      </w:docPartObj>
    </w:sdtPr>
    <w:sdtEndPr>
      <w:rPr>
        <w:noProof/>
      </w:rPr>
    </w:sdtEndPr>
    <w:sdtContent>
      <w:p w14:paraId="4E1CD72F" w14:textId="6D932653" w:rsidR="00007DDD" w:rsidRDefault="00007D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7EE16E" w14:textId="77777777" w:rsidR="00752DD5" w:rsidRDefault="00752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CBA1" w14:textId="77777777" w:rsidR="00CB56D8" w:rsidRDefault="00CB56D8" w:rsidP="007418B9">
      <w:pPr>
        <w:spacing w:after="0" w:line="240" w:lineRule="auto"/>
      </w:pPr>
      <w:r>
        <w:separator/>
      </w:r>
    </w:p>
  </w:footnote>
  <w:footnote w:type="continuationSeparator" w:id="0">
    <w:p w14:paraId="266859D4" w14:textId="77777777" w:rsidR="00CB56D8" w:rsidRDefault="00CB56D8"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F6C39" w14:textId="311D11BC" w:rsidR="00752DD5" w:rsidRPr="00F7508E" w:rsidRDefault="00752DD5" w:rsidP="00F7508E">
    <w:pPr>
      <w:pStyle w:val="Header"/>
      <w:jc w:val="right"/>
      <w:rPr>
        <w:b/>
        <w:lang w:val="en-US"/>
      </w:rPr>
    </w:pPr>
    <w:r w:rsidRPr="00F7508E">
      <w:rPr>
        <w:b/>
        <w:lang w:val="en-US"/>
      </w:rPr>
      <w:t xml:space="preserve">CEMS Research Focus Areas </w:t>
    </w:r>
    <w:r>
      <w:rPr>
        <w:b/>
        <w:lang w:val="en-US"/>
      </w:rPr>
      <w:t>202</w:t>
    </w:r>
    <w:r w:rsidR="00AC4F7E">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2755100"/>
    <w:multiLevelType w:val="hybridMultilevel"/>
    <w:tmpl w:val="99E0A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0334AC"/>
    <w:multiLevelType w:val="hybridMultilevel"/>
    <w:tmpl w:val="BE928A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923980"/>
    <w:multiLevelType w:val="hybridMultilevel"/>
    <w:tmpl w:val="D4FE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DFB"/>
    <w:multiLevelType w:val="hybridMultilevel"/>
    <w:tmpl w:val="78BE97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484D56"/>
    <w:multiLevelType w:val="hybridMultilevel"/>
    <w:tmpl w:val="233CF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A6457D"/>
    <w:multiLevelType w:val="hybridMultilevel"/>
    <w:tmpl w:val="7078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338D9"/>
    <w:multiLevelType w:val="hybridMultilevel"/>
    <w:tmpl w:val="2EAAA3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98B426E"/>
    <w:multiLevelType w:val="hybridMultilevel"/>
    <w:tmpl w:val="862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E15DA"/>
    <w:multiLevelType w:val="multilevel"/>
    <w:tmpl w:val="07D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253A32"/>
    <w:multiLevelType w:val="hybridMultilevel"/>
    <w:tmpl w:val="06043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A6379FC"/>
    <w:multiLevelType w:val="hybridMultilevel"/>
    <w:tmpl w:val="1A62A3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D550733"/>
    <w:multiLevelType w:val="hybridMultilevel"/>
    <w:tmpl w:val="F1CA97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3442FBC"/>
    <w:multiLevelType w:val="hybridMultilevel"/>
    <w:tmpl w:val="3708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53F1D"/>
    <w:multiLevelType w:val="hybridMultilevel"/>
    <w:tmpl w:val="11B6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9612A95"/>
    <w:multiLevelType w:val="hybridMultilevel"/>
    <w:tmpl w:val="8F4A7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980523"/>
    <w:multiLevelType w:val="hybridMultilevel"/>
    <w:tmpl w:val="8CDC6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A871C73"/>
    <w:multiLevelType w:val="hybridMultilevel"/>
    <w:tmpl w:val="36023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5B0407D"/>
    <w:multiLevelType w:val="hybridMultilevel"/>
    <w:tmpl w:val="394C70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4921835">
    <w:abstractNumId w:val="0"/>
  </w:num>
  <w:num w:numId="2" w16cid:durableId="789318658">
    <w:abstractNumId w:val="16"/>
  </w:num>
  <w:num w:numId="3" w16cid:durableId="1922325029">
    <w:abstractNumId w:val="11"/>
  </w:num>
  <w:num w:numId="4" w16cid:durableId="1304892196">
    <w:abstractNumId w:val="14"/>
  </w:num>
  <w:num w:numId="5" w16cid:durableId="418336332">
    <w:abstractNumId w:val="13"/>
  </w:num>
  <w:num w:numId="6" w16cid:durableId="330834894">
    <w:abstractNumId w:val="6"/>
  </w:num>
  <w:num w:numId="7" w16cid:durableId="1669408812">
    <w:abstractNumId w:val="3"/>
  </w:num>
  <w:num w:numId="8" w16cid:durableId="775058434">
    <w:abstractNumId w:val="15"/>
  </w:num>
  <w:num w:numId="9" w16cid:durableId="477846944">
    <w:abstractNumId w:val="4"/>
  </w:num>
  <w:num w:numId="10" w16cid:durableId="1492065858">
    <w:abstractNumId w:val="7"/>
  </w:num>
  <w:num w:numId="11" w16cid:durableId="379286994">
    <w:abstractNumId w:val="2"/>
  </w:num>
  <w:num w:numId="12" w16cid:durableId="1573077999">
    <w:abstractNumId w:val="9"/>
  </w:num>
  <w:num w:numId="13" w16cid:durableId="1559583904">
    <w:abstractNumId w:val="19"/>
  </w:num>
  <w:num w:numId="14" w16cid:durableId="480194468">
    <w:abstractNumId w:val="18"/>
  </w:num>
  <w:num w:numId="15" w16cid:durableId="1474566361">
    <w:abstractNumId w:val="5"/>
  </w:num>
  <w:num w:numId="16" w16cid:durableId="870459886">
    <w:abstractNumId w:val="1"/>
  </w:num>
  <w:num w:numId="17" w16cid:durableId="257912315">
    <w:abstractNumId w:val="17"/>
  </w:num>
  <w:num w:numId="18" w16cid:durableId="1626421789">
    <w:abstractNumId w:val="10"/>
  </w:num>
  <w:num w:numId="19" w16cid:durableId="1421364705">
    <w:abstractNumId w:val="12"/>
  </w:num>
  <w:num w:numId="20" w16cid:durableId="1667199651">
    <w:abstractNumId w:val="8"/>
  </w:num>
  <w:num w:numId="21" w16cid:durableId="1520042156">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0707"/>
    <w:rsid w:val="00004259"/>
    <w:rsid w:val="00007DDD"/>
    <w:rsid w:val="000174E3"/>
    <w:rsid w:val="00022460"/>
    <w:rsid w:val="00030640"/>
    <w:rsid w:val="00036CEA"/>
    <w:rsid w:val="00037F57"/>
    <w:rsid w:val="00043D62"/>
    <w:rsid w:val="0005247B"/>
    <w:rsid w:val="00053798"/>
    <w:rsid w:val="000547C9"/>
    <w:rsid w:val="00077858"/>
    <w:rsid w:val="00083794"/>
    <w:rsid w:val="000844D2"/>
    <w:rsid w:val="00090E2C"/>
    <w:rsid w:val="00091EF5"/>
    <w:rsid w:val="00092AF8"/>
    <w:rsid w:val="00096541"/>
    <w:rsid w:val="000A4509"/>
    <w:rsid w:val="000B2112"/>
    <w:rsid w:val="000C19AE"/>
    <w:rsid w:val="000C22DF"/>
    <w:rsid w:val="000C42DB"/>
    <w:rsid w:val="000C47C2"/>
    <w:rsid w:val="000D33AD"/>
    <w:rsid w:val="000D4DC5"/>
    <w:rsid w:val="000E2BCF"/>
    <w:rsid w:val="000E31C2"/>
    <w:rsid w:val="000E517C"/>
    <w:rsid w:val="000E6024"/>
    <w:rsid w:val="000E6179"/>
    <w:rsid w:val="001008AC"/>
    <w:rsid w:val="0010492E"/>
    <w:rsid w:val="001110A2"/>
    <w:rsid w:val="00114785"/>
    <w:rsid w:val="0011570F"/>
    <w:rsid w:val="001178F5"/>
    <w:rsid w:val="00121168"/>
    <w:rsid w:val="00140A6D"/>
    <w:rsid w:val="00144D68"/>
    <w:rsid w:val="0015028F"/>
    <w:rsid w:val="001508EC"/>
    <w:rsid w:val="001514BB"/>
    <w:rsid w:val="0015454A"/>
    <w:rsid w:val="00156F95"/>
    <w:rsid w:val="00163A86"/>
    <w:rsid w:val="00164C47"/>
    <w:rsid w:val="00166DFD"/>
    <w:rsid w:val="00167156"/>
    <w:rsid w:val="001720D3"/>
    <w:rsid w:val="00176448"/>
    <w:rsid w:val="00184987"/>
    <w:rsid w:val="001A01A8"/>
    <w:rsid w:val="001A1660"/>
    <w:rsid w:val="001A1945"/>
    <w:rsid w:val="001A369E"/>
    <w:rsid w:val="001C0A64"/>
    <w:rsid w:val="001C32FB"/>
    <w:rsid w:val="001C359A"/>
    <w:rsid w:val="001C38CC"/>
    <w:rsid w:val="001D4449"/>
    <w:rsid w:val="001D53FE"/>
    <w:rsid w:val="001D55E4"/>
    <w:rsid w:val="001D73B1"/>
    <w:rsid w:val="001E1700"/>
    <w:rsid w:val="001E24D2"/>
    <w:rsid w:val="001E703D"/>
    <w:rsid w:val="001F7457"/>
    <w:rsid w:val="0020412C"/>
    <w:rsid w:val="00205F0D"/>
    <w:rsid w:val="00213D44"/>
    <w:rsid w:val="002152F8"/>
    <w:rsid w:val="00215F88"/>
    <w:rsid w:val="002207C5"/>
    <w:rsid w:val="00234392"/>
    <w:rsid w:val="002343EC"/>
    <w:rsid w:val="002350D1"/>
    <w:rsid w:val="0023629E"/>
    <w:rsid w:val="00242FCB"/>
    <w:rsid w:val="00245E00"/>
    <w:rsid w:val="00246A5A"/>
    <w:rsid w:val="00246DDA"/>
    <w:rsid w:val="00251947"/>
    <w:rsid w:val="002542CD"/>
    <w:rsid w:val="0025587A"/>
    <w:rsid w:val="00264E2E"/>
    <w:rsid w:val="00267AEA"/>
    <w:rsid w:val="002764A6"/>
    <w:rsid w:val="002851B4"/>
    <w:rsid w:val="0028676D"/>
    <w:rsid w:val="00286D7B"/>
    <w:rsid w:val="00290390"/>
    <w:rsid w:val="00292499"/>
    <w:rsid w:val="00292635"/>
    <w:rsid w:val="0029610A"/>
    <w:rsid w:val="002A16B5"/>
    <w:rsid w:val="002B153C"/>
    <w:rsid w:val="002C2F98"/>
    <w:rsid w:val="002C6897"/>
    <w:rsid w:val="002C6DA7"/>
    <w:rsid w:val="002D1A12"/>
    <w:rsid w:val="002D549C"/>
    <w:rsid w:val="002D686D"/>
    <w:rsid w:val="002E07FC"/>
    <w:rsid w:val="002E3F00"/>
    <w:rsid w:val="002F036E"/>
    <w:rsid w:val="002F7E99"/>
    <w:rsid w:val="003023C3"/>
    <w:rsid w:val="003034CF"/>
    <w:rsid w:val="00303B90"/>
    <w:rsid w:val="00307A8B"/>
    <w:rsid w:val="0031401F"/>
    <w:rsid w:val="00320061"/>
    <w:rsid w:val="00327657"/>
    <w:rsid w:val="00327754"/>
    <w:rsid w:val="0033267C"/>
    <w:rsid w:val="00332C4C"/>
    <w:rsid w:val="00334828"/>
    <w:rsid w:val="00337B52"/>
    <w:rsid w:val="003435AE"/>
    <w:rsid w:val="00346A49"/>
    <w:rsid w:val="00346A63"/>
    <w:rsid w:val="003508C1"/>
    <w:rsid w:val="003528ED"/>
    <w:rsid w:val="003563DD"/>
    <w:rsid w:val="003602E2"/>
    <w:rsid w:val="00362A39"/>
    <w:rsid w:val="003633CB"/>
    <w:rsid w:val="003637C5"/>
    <w:rsid w:val="00373950"/>
    <w:rsid w:val="00375CD7"/>
    <w:rsid w:val="0038562E"/>
    <w:rsid w:val="00387F82"/>
    <w:rsid w:val="003B0BAA"/>
    <w:rsid w:val="003B4487"/>
    <w:rsid w:val="003B4E72"/>
    <w:rsid w:val="003C3AAC"/>
    <w:rsid w:val="003C5293"/>
    <w:rsid w:val="003C6B4B"/>
    <w:rsid w:val="003D1D73"/>
    <w:rsid w:val="003E012A"/>
    <w:rsid w:val="003F24AD"/>
    <w:rsid w:val="003F3DC2"/>
    <w:rsid w:val="003F5DD9"/>
    <w:rsid w:val="00404010"/>
    <w:rsid w:val="0041284D"/>
    <w:rsid w:val="0041426E"/>
    <w:rsid w:val="004322E1"/>
    <w:rsid w:val="00460B3E"/>
    <w:rsid w:val="00473E02"/>
    <w:rsid w:val="00475AD9"/>
    <w:rsid w:val="00475F69"/>
    <w:rsid w:val="00477D3B"/>
    <w:rsid w:val="00486741"/>
    <w:rsid w:val="004916D1"/>
    <w:rsid w:val="004A2ED8"/>
    <w:rsid w:val="004A4560"/>
    <w:rsid w:val="004A4B83"/>
    <w:rsid w:val="004A4CCC"/>
    <w:rsid w:val="004B4CED"/>
    <w:rsid w:val="004C2A33"/>
    <w:rsid w:val="004C7250"/>
    <w:rsid w:val="004D58E9"/>
    <w:rsid w:val="004D5F40"/>
    <w:rsid w:val="004E7F4B"/>
    <w:rsid w:val="004F6E53"/>
    <w:rsid w:val="005020F4"/>
    <w:rsid w:val="005028D6"/>
    <w:rsid w:val="0051593C"/>
    <w:rsid w:val="00517592"/>
    <w:rsid w:val="00517C7E"/>
    <w:rsid w:val="00527877"/>
    <w:rsid w:val="005413C4"/>
    <w:rsid w:val="0054279C"/>
    <w:rsid w:val="00544721"/>
    <w:rsid w:val="00547CA0"/>
    <w:rsid w:val="005518D8"/>
    <w:rsid w:val="0055299D"/>
    <w:rsid w:val="0056381E"/>
    <w:rsid w:val="005828B8"/>
    <w:rsid w:val="00585321"/>
    <w:rsid w:val="00586693"/>
    <w:rsid w:val="00596D3B"/>
    <w:rsid w:val="005A3713"/>
    <w:rsid w:val="005B0CAE"/>
    <w:rsid w:val="005B33E5"/>
    <w:rsid w:val="005B515F"/>
    <w:rsid w:val="005C01B7"/>
    <w:rsid w:val="005D0273"/>
    <w:rsid w:val="005D177B"/>
    <w:rsid w:val="005E3F86"/>
    <w:rsid w:val="005E4C5B"/>
    <w:rsid w:val="00600BAC"/>
    <w:rsid w:val="0060452A"/>
    <w:rsid w:val="00604C0F"/>
    <w:rsid w:val="0060588A"/>
    <w:rsid w:val="00614543"/>
    <w:rsid w:val="00624603"/>
    <w:rsid w:val="006308A5"/>
    <w:rsid w:val="00634751"/>
    <w:rsid w:val="00641070"/>
    <w:rsid w:val="0065121E"/>
    <w:rsid w:val="006570F0"/>
    <w:rsid w:val="00661216"/>
    <w:rsid w:val="00665123"/>
    <w:rsid w:val="006773B1"/>
    <w:rsid w:val="00681B25"/>
    <w:rsid w:val="0068380C"/>
    <w:rsid w:val="00684EA8"/>
    <w:rsid w:val="00685AF5"/>
    <w:rsid w:val="00694266"/>
    <w:rsid w:val="006B498B"/>
    <w:rsid w:val="006B5F4F"/>
    <w:rsid w:val="006C0BD9"/>
    <w:rsid w:val="006C397D"/>
    <w:rsid w:val="006C3DF8"/>
    <w:rsid w:val="006C5F14"/>
    <w:rsid w:val="006C60FE"/>
    <w:rsid w:val="006D5FA7"/>
    <w:rsid w:val="006E0920"/>
    <w:rsid w:val="006E4BBA"/>
    <w:rsid w:val="006E574C"/>
    <w:rsid w:val="006E78F7"/>
    <w:rsid w:val="006F0B96"/>
    <w:rsid w:val="006F7BF8"/>
    <w:rsid w:val="00703FE8"/>
    <w:rsid w:val="00704DC0"/>
    <w:rsid w:val="007078E2"/>
    <w:rsid w:val="00715BF3"/>
    <w:rsid w:val="00725FE4"/>
    <w:rsid w:val="00726D09"/>
    <w:rsid w:val="00726FD6"/>
    <w:rsid w:val="007305DC"/>
    <w:rsid w:val="00731CAE"/>
    <w:rsid w:val="007418B9"/>
    <w:rsid w:val="00752DD5"/>
    <w:rsid w:val="00761AB5"/>
    <w:rsid w:val="00762E25"/>
    <w:rsid w:val="007717D0"/>
    <w:rsid w:val="00774956"/>
    <w:rsid w:val="007756E2"/>
    <w:rsid w:val="0077751C"/>
    <w:rsid w:val="0079000E"/>
    <w:rsid w:val="007901D7"/>
    <w:rsid w:val="007946C0"/>
    <w:rsid w:val="00794A86"/>
    <w:rsid w:val="007A567D"/>
    <w:rsid w:val="007B54B2"/>
    <w:rsid w:val="007B6BF3"/>
    <w:rsid w:val="007C2E67"/>
    <w:rsid w:val="007C66FA"/>
    <w:rsid w:val="007D2814"/>
    <w:rsid w:val="007D4805"/>
    <w:rsid w:val="007E5DF4"/>
    <w:rsid w:val="007F0944"/>
    <w:rsid w:val="007F14D5"/>
    <w:rsid w:val="007F2A58"/>
    <w:rsid w:val="0081450A"/>
    <w:rsid w:val="00816096"/>
    <w:rsid w:val="00823AE3"/>
    <w:rsid w:val="00824645"/>
    <w:rsid w:val="00825B04"/>
    <w:rsid w:val="00833D71"/>
    <w:rsid w:val="008410FF"/>
    <w:rsid w:val="00847D0B"/>
    <w:rsid w:val="00856809"/>
    <w:rsid w:val="00860558"/>
    <w:rsid w:val="008608B8"/>
    <w:rsid w:val="0086238A"/>
    <w:rsid w:val="008659B4"/>
    <w:rsid w:val="00872F79"/>
    <w:rsid w:val="008736F3"/>
    <w:rsid w:val="00875692"/>
    <w:rsid w:val="00892D93"/>
    <w:rsid w:val="008A0B33"/>
    <w:rsid w:val="008B0C97"/>
    <w:rsid w:val="008B5C90"/>
    <w:rsid w:val="008D1781"/>
    <w:rsid w:val="008D334B"/>
    <w:rsid w:val="008D5178"/>
    <w:rsid w:val="008E6944"/>
    <w:rsid w:val="009023EF"/>
    <w:rsid w:val="00902E7F"/>
    <w:rsid w:val="009063F5"/>
    <w:rsid w:val="0090648B"/>
    <w:rsid w:val="0091215C"/>
    <w:rsid w:val="009137C0"/>
    <w:rsid w:val="00914039"/>
    <w:rsid w:val="009212E1"/>
    <w:rsid w:val="00924BD5"/>
    <w:rsid w:val="00931EAD"/>
    <w:rsid w:val="00934D26"/>
    <w:rsid w:val="00941B87"/>
    <w:rsid w:val="009425D6"/>
    <w:rsid w:val="00946BA3"/>
    <w:rsid w:val="009473EC"/>
    <w:rsid w:val="00953729"/>
    <w:rsid w:val="009562F0"/>
    <w:rsid w:val="009656D4"/>
    <w:rsid w:val="00965B7F"/>
    <w:rsid w:val="00972FAF"/>
    <w:rsid w:val="0099041C"/>
    <w:rsid w:val="00994BF8"/>
    <w:rsid w:val="00995687"/>
    <w:rsid w:val="00996303"/>
    <w:rsid w:val="009A2770"/>
    <w:rsid w:val="009A3084"/>
    <w:rsid w:val="009A79DC"/>
    <w:rsid w:val="009B194E"/>
    <w:rsid w:val="009B56EC"/>
    <w:rsid w:val="009C01A9"/>
    <w:rsid w:val="009C0A9B"/>
    <w:rsid w:val="009C6AA4"/>
    <w:rsid w:val="009C7505"/>
    <w:rsid w:val="009C7B46"/>
    <w:rsid w:val="009D4A12"/>
    <w:rsid w:val="009D7A30"/>
    <w:rsid w:val="009E3FE8"/>
    <w:rsid w:val="009E7647"/>
    <w:rsid w:val="009F0C41"/>
    <w:rsid w:val="009F17EA"/>
    <w:rsid w:val="009F21E3"/>
    <w:rsid w:val="00A00F11"/>
    <w:rsid w:val="00A1216B"/>
    <w:rsid w:val="00A134BF"/>
    <w:rsid w:val="00A17DEA"/>
    <w:rsid w:val="00A2668F"/>
    <w:rsid w:val="00A332F7"/>
    <w:rsid w:val="00A36012"/>
    <w:rsid w:val="00A50F33"/>
    <w:rsid w:val="00A649C1"/>
    <w:rsid w:val="00A660EF"/>
    <w:rsid w:val="00A67267"/>
    <w:rsid w:val="00A70779"/>
    <w:rsid w:val="00A8104C"/>
    <w:rsid w:val="00A8459E"/>
    <w:rsid w:val="00A84A50"/>
    <w:rsid w:val="00A86A34"/>
    <w:rsid w:val="00A9169A"/>
    <w:rsid w:val="00A94E8C"/>
    <w:rsid w:val="00A95085"/>
    <w:rsid w:val="00A96072"/>
    <w:rsid w:val="00A97022"/>
    <w:rsid w:val="00A9725A"/>
    <w:rsid w:val="00AB68A9"/>
    <w:rsid w:val="00AC42A5"/>
    <w:rsid w:val="00AC4F7E"/>
    <w:rsid w:val="00AC5131"/>
    <w:rsid w:val="00AD1D48"/>
    <w:rsid w:val="00AD5335"/>
    <w:rsid w:val="00AD6097"/>
    <w:rsid w:val="00AD60F4"/>
    <w:rsid w:val="00AD7D59"/>
    <w:rsid w:val="00B021B4"/>
    <w:rsid w:val="00B04587"/>
    <w:rsid w:val="00B06209"/>
    <w:rsid w:val="00B0767F"/>
    <w:rsid w:val="00B13455"/>
    <w:rsid w:val="00B13AD4"/>
    <w:rsid w:val="00B13E3A"/>
    <w:rsid w:val="00B212F7"/>
    <w:rsid w:val="00B2203C"/>
    <w:rsid w:val="00B23A42"/>
    <w:rsid w:val="00B27B89"/>
    <w:rsid w:val="00B35D19"/>
    <w:rsid w:val="00B35FA5"/>
    <w:rsid w:val="00B36494"/>
    <w:rsid w:val="00B36C15"/>
    <w:rsid w:val="00B4100A"/>
    <w:rsid w:val="00B51E89"/>
    <w:rsid w:val="00B574E9"/>
    <w:rsid w:val="00B64EFC"/>
    <w:rsid w:val="00B705D1"/>
    <w:rsid w:val="00B748D5"/>
    <w:rsid w:val="00B811D6"/>
    <w:rsid w:val="00B83E8E"/>
    <w:rsid w:val="00BA6211"/>
    <w:rsid w:val="00BB0C5E"/>
    <w:rsid w:val="00BB139D"/>
    <w:rsid w:val="00BB3744"/>
    <w:rsid w:val="00BE510A"/>
    <w:rsid w:val="00BE5A45"/>
    <w:rsid w:val="00BF14C8"/>
    <w:rsid w:val="00BF73A2"/>
    <w:rsid w:val="00BF759D"/>
    <w:rsid w:val="00BF7672"/>
    <w:rsid w:val="00C05B92"/>
    <w:rsid w:val="00C128D1"/>
    <w:rsid w:val="00C21CB4"/>
    <w:rsid w:val="00C45F53"/>
    <w:rsid w:val="00C47257"/>
    <w:rsid w:val="00C55692"/>
    <w:rsid w:val="00C556FA"/>
    <w:rsid w:val="00C6422D"/>
    <w:rsid w:val="00C66811"/>
    <w:rsid w:val="00C74497"/>
    <w:rsid w:val="00C7453F"/>
    <w:rsid w:val="00C843DB"/>
    <w:rsid w:val="00C93D23"/>
    <w:rsid w:val="00CA2144"/>
    <w:rsid w:val="00CA47DF"/>
    <w:rsid w:val="00CA6AC1"/>
    <w:rsid w:val="00CB3AFA"/>
    <w:rsid w:val="00CB56D8"/>
    <w:rsid w:val="00CC0FEE"/>
    <w:rsid w:val="00CC5609"/>
    <w:rsid w:val="00CD5FBE"/>
    <w:rsid w:val="00CD64AE"/>
    <w:rsid w:val="00CE0B0C"/>
    <w:rsid w:val="00CE19B3"/>
    <w:rsid w:val="00CE7C0C"/>
    <w:rsid w:val="00D04FC0"/>
    <w:rsid w:val="00D06F54"/>
    <w:rsid w:val="00D1016C"/>
    <w:rsid w:val="00D10B47"/>
    <w:rsid w:val="00D2258D"/>
    <w:rsid w:val="00D37CBD"/>
    <w:rsid w:val="00D470F7"/>
    <w:rsid w:val="00D56A17"/>
    <w:rsid w:val="00D64BDE"/>
    <w:rsid w:val="00D759E4"/>
    <w:rsid w:val="00D809DF"/>
    <w:rsid w:val="00D84848"/>
    <w:rsid w:val="00DA055B"/>
    <w:rsid w:val="00DA083B"/>
    <w:rsid w:val="00DA0D97"/>
    <w:rsid w:val="00DA0DA5"/>
    <w:rsid w:val="00DA7BDE"/>
    <w:rsid w:val="00DC1204"/>
    <w:rsid w:val="00DC7D77"/>
    <w:rsid w:val="00DD2983"/>
    <w:rsid w:val="00DD7F78"/>
    <w:rsid w:val="00DE12ED"/>
    <w:rsid w:val="00DF00D9"/>
    <w:rsid w:val="00DF0A61"/>
    <w:rsid w:val="00E04A0A"/>
    <w:rsid w:val="00E0759E"/>
    <w:rsid w:val="00E13E38"/>
    <w:rsid w:val="00E14283"/>
    <w:rsid w:val="00E2395E"/>
    <w:rsid w:val="00E277FC"/>
    <w:rsid w:val="00E35023"/>
    <w:rsid w:val="00E51AD3"/>
    <w:rsid w:val="00E65A8E"/>
    <w:rsid w:val="00E73298"/>
    <w:rsid w:val="00E81BE3"/>
    <w:rsid w:val="00E83424"/>
    <w:rsid w:val="00E9178E"/>
    <w:rsid w:val="00E93F4C"/>
    <w:rsid w:val="00EA68FE"/>
    <w:rsid w:val="00EA6B50"/>
    <w:rsid w:val="00EB0AEF"/>
    <w:rsid w:val="00EB4260"/>
    <w:rsid w:val="00EC1BB5"/>
    <w:rsid w:val="00EC1C2E"/>
    <w:rsid w:val="00EC2E9B"/>
    <w:rsid w:val="00ED153B"/>
    <w:rsid w:val="00ED2C8B"/>
    <w:rsid w:val="00ED5056"/>
    <w:rsid w:val="00ED775D"/>
    <w:rsid w:val="00EE466F"/>
    <w:rsid w:val="00EE723C"/>
    <w:rsid w:val="00EE7675"/>
    <w:rsid w:val="00EF3D86"/>
    <w:rsid w:val="00EF6E27"/>
    <w:rsid w:val="00F0057D"/>
    <w:rsid w:val="00F009DE"/>
    <w:rsid w:val="00F035A8"/>
    <w:rsid w:val="00F104BF"/>
    <w:rsid w:val="00F12857"/>
    <w:rsid w:val="00F22FF4"/>
    <w:rsid w:val="00F243A1"/>
    <w:rsid w:val="00F36DDF"/>
    <w:rsid w:val="00F419B7"/>
    <w:rsid w:val="00F51093"/>
    <w:rsid w:val="00F5147D"/>
    <w:rsid w:val="00F67366"/>
    <w:rsid w:val="00F716D9"/>
    <w:rsid w:val="00F7508E"/>
    <w:rsid w:val="00F76BBD"/>
    <w:rsid w:val="00F84EF9"/>
    <w:rsid w:val="00FB2F8D"/>
    <w:rsid w:val="00FB33E3"/>
    <w:rsid w:val="00FB410B"/>
    <w:rsid w:val="00FB4FDE"/>
    <w:rsid w:val="00FB5B09"/>
    <w:rsid w:val="00FB7E18"/>
    <w:rsid w:val="00FC720C"/>
    <w:rsid w:val="00FD360C"/>
    <w:rsid w:val="00FD634F"/>
    <w:rsid w:val="00FE2EDE"/>
    <w:rsid w:val="00FE46B3"/>
    <w:rsid w:val="00FE57AC"/>
    <w:rsid w:val="00FF3982"/>
    <w:rsid w:val="00FF7711"/>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B5AD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C0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customStyle="1" w:styleId="ident28312845">
    <w:name w:val="ident_2831_2845"/>
    <w:basedOn w:val="DefaultParagraphFont"/>
    <w:rsid w:val="00DA055B"/>
  </w:style>
  <w:style w:type="character" w:customStyle="1" w:styleId="standard-view-style">
    <w:name w:val="standard-view-style"/>
    <w:rsid w:val="006B5F4F"/>
  </w:style>
  <w:style w:type="character" w:customStyle="1" w:styleId="highlight">
    <w:name w:val="highlight"/>
    <w:basedOn w:val="DefaultParagraphFont"/>
    <w:rsid w:val="00037F57"/>
  </w:style>
  <w:style w:type="paragraph" w:customStyle="1" w:styleId="xmsolistparagraph">
    <w:name w:val="x_msolistparagraph"/>
    <w:basedOn w:val="Normal"/>
    <w:rsid w:val="00E0759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74602153">
      <w:bodyDiv w:val="1"/>
      <w:marLeft w:val="0"/>
      <w:marRight w:val="0"/>
      <w:marTop w:val="0"/>
      <w:marBottom w:val="0"/>
      <w:divBdr>
        <w:top w:val="none" w:sz="0" w:space="0" w:color="auto"/>
        <w:left w:val="none" w:sz="0" w:space="0" w:color="auto"/>
        <w:bottom w:val="none" w:sz="0" w:space="0" w:color="auto"/>
        <w:right w:val="none" w:sz="0" w:space="0" w:color="auto"/>
      </w:divBdr>
    </w:div>
    <w:div w:id="360207256">
      <w:bodyDiv w:val="1"/>
      <w:marLeft w:val="0"/>
      <w:marRight w:val="0"/>
      <w:marTop w:val="0"/>
      <w:marBottom w:val="0"/>
      <w:divBdr>
        <w:top w:val="none" w:sz="0" w:space="0" w:color="auto"/>
        <w:left w:val="none" w:sz="0" w:space="0" w:color="auto"/>
        <w:bottom w:val="none" w:sz="0" w:space="0" w:color="auto"/>
        <w:right w:val="none" w:sz="0" w:space="0" w:color="auto"/>
      </w:divBdr>
      <w:divsChild>
        <w:div w:id="1090539483">
          <w:marLeft w:val="0"/>
          <w:marRight w:val="0"/>
          <w:marTop w:val="0"/>
          <w:marBottom w:val="0"/>
          <w:divBdr>
            <w:top w:val="none" w:sz="0" w:space="0" w:color="auto"/>
            <w:left w:val="none" w:sz="0" w:space="0" w:color="auto"/>
            <w:bottom w:val="none" w:sz="0" w:space="0" w:color="auto"/>
            <w:right w:val="none" w:sz="0" w:space="0" w:color="auto"/>
          </w:divBdr>
        </w:div>
      </w:divsChild>
    </w:div>
    <w:div w:id="432360931">
      <w:bodyDiv w:val="1"/>
      <w:marLeft w:val="0"/>
      <w:marRight w:val="0"/>
      <w:marTop w:val="0"/>
      <w:marBottom w:val="0"/>
      <w:divBdr>
        <w:top w:val="none" w:sz="0" w:space="0" w:color="auto"/>
        <w:left w:val="none" w:sz="0" w:space="0" w:color="auto"/>
        <w:bottom w:val="none" w:sz="0" w:space="0" w:color="auto"/>
        <w:right w:val="none" w:sz="0" w:space="0" w:color="auto"/>
      </w:divBdr>
    </w:div>
    <w:div w:id="719401830">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6744404">
      <w:bodyDiv w:val="1"/>
      <w:marLeft w:val="0"/>
      <w:marRight w:val="0"/>
      <w:marTop w:val="0"/>
      <w:marBottom w:val="0"/>
      <w:divBdr>
        <w:top w:val="none" w:sz="0" w:space="0" w:color="auto"/>
        <w:left w:val="none" w:sz="0" w:space="0" w:color="auto"/>
        <w:bottom w:val="none" w:sz="0" w:space="0" w:color="auto"/>
        <w:right w:val="none" w:sz="0" w:space="0" w:color="auto"/>
      </w:divBdr>
    </w:div>
    <w:div w:id="928076553">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30578394">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27901180">
      <w:bodyDiv w:val="1"/>
      <w:marLeft w:val="0"/>
      <w:marRight w:val="0"/>
      <w:marTop w:val="0"/>
      <w:marBottom w:val="0"/>
      <w:divBdr>
        <w:top w:val="none" w:sz="0" w:space="0" w:color="auto"/>
        <w:left w:val="none" w:sz="0" w:space="0" w:color="auto"/>
        <w:bottom w:val="none" w:sz="0" w:space="0" w:color="auto"/>
        <w:right w:val="none" w:sz="0" w:space="0" w:color="auto"/>
      </w:divBdr>
    </w:div>
    <w:div w:id="213405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37" TargetMode="External"/><Relationship Id="rId13" Type="http://schemas.openxmlformats.org/officeDocument/2006/relationships/hyperlink" Target="https://doaj.org/article/30076e4622a643c9b792a7db2f191d6b"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ir.unisa.ac.za/handle/10500/3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aj.org/toc/1309-806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ir.unisa.ac.za/handle/10500/37" TargetMode="External"/><Relationship Id="rId5" Type="http://schemas.openxmlformats.org/officeDocument/2006/relationships/webSettings" Target="webSettings.xml"/><Relationship Id="rId15" Type="http://schemas.openxmlformats.org/officeDocument/2006/relationships/hyperlink" Target="https://doaj.org/article/73bf82c7e3654683a44605f5701903e7" TargetMode="External"/><Relationship Id="rId10" Type="http://schemas.openxmlformats.org/officeDocument/2006/relationships/hyperlink" Target="http://uir.unisa.ac.za/handle/10500/3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ir.unisa.ac.za/handle/10500/37" TargetMode="External"/><Relationship Id="rId14" Type="http://schemas.openxmlformats.org/officeDocument/2006/relationships/hyperlink" Target="https://doaj.org/article/51930f3f32fa4b16a1d358a219581c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E13BFA0-E03F-4AAC-8DE6-7D8DE1DB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2479</Words>
  <Characters>14133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7</cp:revision>
  <cp:lastPrinted>2014-04-14T09:12:00Z</cp:lastPrinted>
  <dcterms:created xsi:type="dcterms:W3CDTF">2023-04-03T03:35:00Z</dcterms:created>
  <dcterms:modified xsi:type="dcterms:W3CDTF">2023-04-22T08:37:00Z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