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245"/>
        <w:gridCol w:w="1134"/>
      </w:tblGrid>
      <w:tr w:rsidR="00C7453F" w:rsidRPr="00AF3D58" w14:paraId="1E730C48" w14:textId="77777777" w:rsidTr="004D40BF">
        <w:trPr>
          <w:trHeight w:val="276"/>
        </w:trPr>
        <w:tc>
          <w:tcPr>
            <w:tcW w:w="2830" w:type="dxa"/>
            <w:shd w:val="clear" w:color="auto" w:fill="auto"/>
          </w:tcPr>
          <w:p w14:paraId="711985AD" w14:textId="77777777" w:rsidR="00C7453F" w:rsidRPr="00AF3D58" w:rsidRDefault="00C7453F" w:rsidP="00DF00D9">
            <w:pPr>
              <w:spacing w:after="0" w:line="240" w:lineRule="auto"/>
              <w:rPr>
                <w:b/>
                <w:sz w:val="20"/>
                <w:szCs w:val="20"/>
              </w:rPr>
            </w:pPr>
            <w:r w:rsidRPr="00AF3D58">
              <w:rPr>
                <w:b/>
                <w:sz w:val="20"/>
                <w:szCs w:val="20"/>
              </w:rPr>
              <w:t>Department</w:t>
            </w:r>
          </w:p>
        </w:tc>
        <w:tc>
          <w:tcPr>
            <w:tcW w:w="6379" w:type="dxa"/>
            <w:gridSpan w:val="2"/>
            <w:shd w:val="clear" w:color="auto" w:fill="auto"/>
          </w:tcPr>
          <w:p w14:paraId="7B2A3CFF"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41AF253D" w14:textId="77777777" w:rsidTr="004D40BF">
        <w:trPr>
          <w:trHeight w:val="276"/>
        </w:trPr>
        <w:tc>
          <w:tcPr>
            <w:tcW w:w="2830" w:type="dxa"/>
            <w:shd w:val="clear" w:color="auto" w:fill="auto"/>
          </w:tcPr>
          <w:p w14:paraId="3EAAF38F" w14:textId="77777777" w:rsidR="00C7453F" w:rsidRPr="00AF3D58" w:rsidRDefault="00C7453F" w:rsidP="00DF00D9">
            <w:pPr>
              <w:spacing w:after="0" w:line="240" w:lineRule="auto"/>
              <w:rPr>
                <w:b/>
                <w:sz w:val="20"/>
                <w:szCs w:val="20"/>
              </w:rPr>
            </w:pPr>
            <w:r w:rsidRPr="00AF3D58">
              <w:rPr>
                <w:b/>
                <w:sz w:val="20"/>
                <w:szCs w:val="20"/>
              </w:rPr>
              <w:t>Discipline</w:t>
            </w:r>
          </w:p>
        </w:tc>
        <w:tc>
          <w:tcPr>
            <w:tcW w:w="6379" w:type="dxa"/>
            <w:gridSpan w:val="2"/>
            <w:shd w:val="clear" w:color="auto" w:fill="auto"/>
          </w:tcPr>
          <w:p w14:paraId="3F4E80C7"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41ACD5AF" w14:textId="77777777" w:rsidTr="004D40BF">
        <w:tc>
          <w:tcPr>
            <w:tcW w:w="2830" w:type="dxa"/>
            <w:tcBorders>
              <w:bottom w:val="single" w:sz="4" w:space="0" w:color="auto"/>
            </w:tcBorders>
            <w:shd w:val="clear" w:color="auto" w:fill="auto"/>
          </w:tcPr>
          <w:p w14:paraId="773471EB"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379" w:type="dxa"/>
            <w:gridSpan w:val="2"/>
            <w:tcBorders>
              <w:bottom w:val="single" w:sz="4" w:space="0" w:color="auto"/>
            </w:tcBorders>
            <w:shd w:val="clear" w:color="auto" w:fill="auto"/>
          </w:tcPr>
          <w:p w14:paraId="32033FA1" w14:textId="77777777" w:rsidR="00B450DF" w:rsidRPr="00A723C9" w:rsidRDefault="00A723C9" w:rsidP="00A723C9">
            <w:pPr>
              <w:spacing w:after="0" w:line="240" w:lineRule="auto"/>
              <w:rPr>
                <w:sz w:val="20"/>
                <w:szCs w:val="20"/>
              </w:rPr>
            </w:pPr>
            <w:r w:rsidRPr="00A723C9">
              <w:rPr>
                <w:sz w:val="20"/>
                <w:szCs w:val="20"/>
              </w:rPr>
              <w:t xml:space="preserve">Strategic safety &amp; safety risk management </w:t>
            </w:r>
          </w:p>
        </w:tc>
      </w:tr>
      <w:tr w:rsidR="00A723C9" w:rsidRPr="00AF3D58" w14:paraId="5BEBFCA3" w14:textId="77777777" w:rsidTr="004D40BF">
        <w:tc>
          <w:tcPr>
            <w:tcW w:w="2830" w:type="dxa"/>
            <w:tcBorders>
              <w:bottom w:val="single" w:sz="4" w:space="0" w:color="auto"/>
            </w:tcBorders>
            <w:shd w:val="clear" w:color="auto" w:fill="auto"/>
          </w:tcPr>
          <w:p w14:paraId="1E8E7E62" w14:textId="77777777" w:rsidR="00A723C9" w:rsidRPr="00AF3D58" w:rsidRDefault="00A17CBE" w:rsidP="00B450DF">
            <w:pPr>
              <w:spacing w:after="0" w:line="240" w:lineRule="auto"/>
              <w:rPr>
                <w:b/>
                <w:sz w:val="20"/>
                <w:szCs w:val="20"/>
              </w:rPr>
            </w:pPr>
            <w:r>
              <w:rPr>
                <w:b/>
                <w:sz w:val="20"/>
                <w:szCs w:val="20"/>
              </w:rPr>
              <w:t>Notes to students</w:t>
            </w:r>
          </w:p>
        </w:tc>
        <w:tc>
          <w:tcPr>
            <w:tcW w:w="6379" w:type="dxa"/>
            <w:gridSpan w:val="2"/>
            <w:tcBorders>
              <w:bottom w:val="single" w:sz="4" w:space="0" w:color="auto"/>
            </w:tcBorders>
            <w:shd w:val="clear" w:color="auto" w:fill="auto"/>
          </w:tcPr>
          <w:p w14:paraId="5B9326FA" w14:textId="77777777" w:rsidR="00A17CBE" w:rsidRDefault="00A723C9" w:rsidP="00A17CBE">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374B398F" w14:textId="77777777" w:rsidR="00A723C9" w:rsidRPr="00A17CBE" w:rsidRDefault="00A723C9" w:rsidP="00A17CBE">
            <w:pPr>
              <w:spacing w:after="0" w:line="240" w:lineRule="auto"/>
              <w:rPr>
                <w:rFonts w:asciiTheme="minorHAnsi" w:hAnsiTheme="minorHAnsi"/>
                <w:color w:val="000000"/>
                <w:sz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sidR="00A17CBE">
              <w:rPr>
                <w:rFonts w:asciiTheme="minorHAnsi" w:hAnsiTheme="minorHAnsi"/>
                <w:color w:val="000000"/>
                <w:sz w:val="20"/>
              </w:rPr>
              <w:t>in strategic safety and safety risk management.</w:t>
            </w:r>
          </w:p>
        </w:tc>
      </w:tr>
      <w:tr w:rsidR="00926E18" w:rsidRPr="00AF3D58" w14:paraId="0F2FAB5A" w14:textId="77777777" w:rsidTr="004D40BF">
        <w:tc>
          <w:tcPr>
            <w:tcW w:w="2830" w:type="dxa"/>
            <w:tcBorders>
              <w:bottom w:val="single" w:sz="4" w:space="0" w:color="auto"/>
            </w:tcBorders>
            <w:shd w:val="clear" w:color="auto" w:fill="auto"/>
          </w:tcPr>
          <w:p w14:paraId="20F22CBD" w14:textId="1C5DA6F8" w:rsidR="00926E18" w:rsidRDefault="00926E18" w:rsidP="00B450DF">
            <w:pPr>
              <w:spacing w:after="0" w:line="240" w:lineRule="auto"/>
              <w:rPr>
                <w:b/>
                <w:sz w:val="20"/>
                <w:szCs w:val="20"/>
              </w:rPr>
            </w:pPr>
            <w:r>
              <w:rPr>
                <w:b/>
                <w:sz w:val="20"/>
                <w:szCs w:val="20"/>
              </w:rPr>
              <w:t>Total Capacity for 202</w:t>
            </w:r>
            <w:r w:rsidR="00971FDA">
              <w:rPr>
                <w:b/>
                <w:sz w:val="20"/>
                <w:szCs w:val="20"/>
              </w:rPr>
              <w:t>4</w:t>
            </w:r>
          </w:p>
        </w:tc>
        <w:tc>
          <w:tcPr>
            <w:tcW w:w="6379" w:type="dxa"/>
            <w:gridSpan w:val="2"/>
            <w:tcBorders>
              <w:bottom w:val="single" w:sz="4" w:space="0" w:color="auto"/>
            </w:tcBorders>
            <w:shd w:val="clear" w:color="auto" w:fill="auto"/>
          </w:tcPr>
          <w:p w14:paraId="05AB141F" w14:textId="666B3FAD" w:rsidR="00926E18" w:rsidRPr="00F5083A" w:rsidRDefault="000A0A4A" w:rsidP="00A17CBE">
            <w:pPr>
              <w:spacing w:after="0" w:line="240" w:lineRule="auto"/>
              <w:rPr>
                <w:sz w:val="20"/>
                <w:szCs w:val="20"/>
              </w:rPr>
            </w:pPr>
            <w:r>
              <w:rPr>
                <w:sz w:val="20"/>
                <w:szCs w:val="20"/>
              </w:rPr>
              <w:t xml:space="preserve">1 PhD, </w:t>
            </w:r>
            <w:r w:rsidR="00131935">
              <w:rPr>
                <w:sz w:val="20"/>
                <w:szCs w:val="20"/>
              </w:rPr>
              <w:t>2</w:t>
            </w:r>
            <w:r w:rsidR="00131935" w:rsidRPr="00AF3D58">
              <w:rPr>
                <w:sz w:val="20"/>
                <w:szCs w:val="20"/>
              </w:rPr>
              <w:t xml:space="preserve"> </w:t>
            </w:r>
            <w:r w:rsidR="00F5083A" w:rsidRPr="00AF3D58">
              <w:rPr>
                <w:sz w:val="20"/>
                <w:szCs w:val="20"/>
              </w:rPr>
              <w:t>Master’s</w:t>
            </w:r>
          </w:p>
        </w:tc>
      </w:tr>
      <w:tr w:rsidR="00B450DF" w:rsidRPr="00AF3D58" w14:paraId="6BE855B1" w14:textId="77777777" w:rsidTr="000D5907">
        <w:trPr>
          <w:trHeight w:val="190"/>
        </w:trPr>
        <w:tc>
          <w:tcPr>
            <w:tcW w:w="9209" w:type="dxa"/>
            <w:gridSpan w:val="3"/>
            <w:tcBorders>
              <w:left w:val="nil"/>
              <w:right w:val="nil"/>
            </w:tcBorders>
            <w:shd w:val="clear" w:color="auto" w:fill="auto"/>
          </w:tcPr>
          <w:p w14:paraId="0747E351" w14:textId="77777777" w:rsidR="00B450DF" w:rsidRPr="00AF3D58" w:rsidRDefault="00B450DF" w:rsidP="00B450DF">
            <w:pPr>
              <w:spacing w:after="0" w:line="240" w:lineRule="auto"/>
              <w:rPr>
                <w:b/>
                <w:bCs/>
                <w:sz w:val="20"/>
                <w:szCs w:val="20"/>
              </w:rPr>
            </w:pPr>
          </w:p>
        </w:tc>
      </w:tr>
      <w:tr w:rsidR="00B450DF" w:rsidRPr="00AF3D58" w14:paraId="16982B99" w14:textId="77777777" w:rsidTr="004D40BF">
        <w:trPr>
          <w:trHeight w:val="190"/>
        </w:trPr>
        <w:tc>
          <w:tcPr>
            <w:tcW w:w="2830" w:type="dxa"/>
            <w:shd w:val="clear" w:color="auto" w:fill="D9D9D9" w:themeFill="background1" w:themeFillShade="D9"/>
          </w:tcPr>
          <w:p w14:paraId="4B2C5B24"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245" w:type="dxa"/>
            <w:shd w:val="clear" w:color="auto" w:fill="D9D9D9" w:themeFill="background1" w:themeFillShade="D9"/>
          </w:tcPr>
          <w:p w14:paraId="7FB14705"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134" w:type="dxa"/>
            <w:shd w:val="clear" w:color="auto" w:fill="D9D9D9" w:themeFill="background1" w:themeFillShade="D9"/>
          </w:tcPr>
          <w:p w14:paraId="4EFE8DF1"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A80EEB" w:rsidRPr="00AF3D58" w14:paraId="2856F957" w14:textId="77777777" w:rsidTr="004D40BF">
        <w:trPr>
          <w:trHeight w:val="1358"/>
        </w:trPr>
        <w:tc>
          <w:tcPr>
            <w:tcW w:w="2830" w:type="dxa"/>
            <w:shd w:val="clear" w:color="auto" w:fill="auto"/>
          </w:tcPr>
          <w:p w14:paraId="7A09C5E3" w14:textId="77777777" w:rsidR="00A80EEB" w:rsidRDefault="00A80EEB" w:rsidP="00A80EEB">
            <w:pPr>
              <w:spacing w:after="0" w:line="240" w:lineRule="auto"/>
              <w:rPr>
                <w:b/>
                <w:bCs/>
                <w:sz w:val="20"/>
                <w:szCs w:val="20"/>
              </w:rPr>
            </w:pPr>
            <w:r w:rsidRPr="00AF3D58">
              <w:rPr>
                <w:b/>
                <w:bCs/>
                <w:sz w:val="20"/>
                <w:szCs w:val="20"/>
              </w:rPr>
              <w:t>Mrs Cheryl Rielander</w:t>
            </w:r>
          </w:p>
          <w:p w14:paraId="63F999DC" w14:textId="77777777" w:rsidR="00A80EEB" w:rsidRPr="00AF3D58" w:rsidRDefault="00A80EEB" w:rsidP="00A80EEB">
            <w:pPr>
              <w:spacing w:after="0" w:line="240" w:lineRule="auto"/>
              <w:rPr>
                <w:b/>
                <w:sz w:val="20"/>
                <w:szCs w:val="20"/>
              </w:rPr>
            </w:pPr>
            <w:r w:rsidRPr="00AF3D58">
              <w:rPr>
                <w:b/>
                <w:sz w:val="20"/>
                <w:szCs w:val="20"/>
              </w:rPr>
              <w:t>(Contact person for this focus area)</w:t>
            </w:r>
          </w:p>
          <w:p w14:paraId="79908B9F" w14:textId="77777777" w:rsidR="00A80EEB" w:rsidRPr="00AF3D58" w:rsidRDefault="00A80EEB" w:rsidP="00A80EEB">
            <w:pPr>
              <w:spacing w:after="0" w:line="240" w:lineRule="auto"/>
              <w:rPr>
                <w:sz w:val="20"/>
                <w:szCs w:val="20"/>
              </w:rPr>
            </w:pPr>
            <w:r w:rsidRPr="00AF3D58">
              <w:rPr>
                <w:rStyle w:val="FootnoteReference"/>
                <w:b/>
                <w:sz w:val="20"/>
                <w:szCs w:val="20"/>
              </w:rPr>
              <w:footnoteReference w:id="1"/>
            </w:r>
            <w:r w:rsidRPr="00AF3D58">
              <w:rPr>
                <w:sz w:val="20"/>
                <w:szCs w:val="20"/>
              </w:rPr>
              <w:t>Office: 012 429 2497</w:t>
            </w:r>
          </w:p>
          <w:p w14:paraId="394958E2" w14:textId="77777777" w:rsidR="00A80EEB" w:rsidRPr="00AF3D58" w:rsidRDefault="00A80EEB" w:rsidP="00A80EEB">
            <w:pPr>
              <w:spacing w:after="0" w:line="240" w:lineRule="auto"/>
              <w:rPr>
                <w:sz w:val="20"/>
                <w:szCs w:val="20"/>
              </w:rPr>
            </w:pPr>
            <w:r w:rsidRPr="00AF3D58">
              <w:rPr>
                <w:sz w:val="20"/>
                <w:szCs w:val="20"/>
              </w:rPr>
              <w:t>Email: rielacl@unisa.ac.za</w:t>
            </w:r>
          </w:p>
          <w:p w14:paraId="4DE3B556" w14:textId="77777777" w:rsidR="00A80EEB" w:rsidRPr="00AF3D58" w:rsidRDefault="00A80EEB" w:rsidP="00A80EEB">
            <w:pPr>
              <w:spacing w:after="0" w:line="240" w:lineRule="auto"/>
              <w:rPr>
                <w:sz w:val="20"/>
                <w:szCs w:val="20"/>
              </w:rPr>
            </w:pPr>
            <w:r w:rsidRPr="00AF3D58">
              <w:rPr>
                <w:sz w:val="20"/>
                <w:szCs w:val="20"/>
              </w:rPr>
              <w:t>ORCID :</w:t>
            </w:r>
            <w:r>
              <w:rPr>
                <w:sz w:val="20"/>
                <w:szCs w:val="20"/>
              </w:rPr>
              <w:t xml:space="preserve"> </w:t>
            </w:r>
            <w:hyperlink r:id="rId8" w:history="1">
              <w:r>
                <w:rPr>
                  <w:rStyle w:val="Hyperlink"/>
                </w:rPr>
                <w:t>https://orcid.org/0000-0002-4624-5033</w:t>
              </w:r>
            </w:hyperlink>
          </w:p>
          <w:p w14:paraId="3A3177A5" w14:textId="0A825851" w:rsidR="00A80EEB" w:rsidRPr="00F5083A" w:rsidRDefault="00A80EEB" w:rsidP="00A80EEB">
            <w:pPr>
              <w:spacing w:after="0" w:line="240" w:lineRule="auto"/>
              <w:rPr>
                <w:sz w:val="20"/>
                <w:szCs w:val="20"/>
              </w:rPr>
            </w:pPr>
          </w:p>
        </w:tc>
        <w:tc>
          <w:tcPr>
            <w:tcW w:w="5245" w:type="dxa"/>
            <w:shd w:val="clear" w:color="auto" w:fill="auto"/>
          </w:tcPr>
          <w:p w14:paraId="141B663A" w14:textId="77777777" w:rsidR="00A80EEB" w:rsidRPr="00AF3D58" w:rsidRDefault="00A80EEB" w:rsidP="00A80EEB">
            <w:pPr>
              <w:spacing w:after="0" w:line="240" w:lineRule="auto"/>
              <w:jc w:val="both"/>
              <w:rPr>
                <w:bCs/>
                <w:sz w:val="20"/>
                <w:szCs w:val="20"/>
              </w:rPr>
            </w:pPr>
            <w:r w:rsidRPr="00AF3D58">
              <w:rPr>
                <w:bCs/>
                <w:sz w:val="20"/>
                <w:szCs w:val="20"/>
              </w:rPr>
              <w:t>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w:t>
            </w:r>
            <w:r>
              <w:rPr>
                <w:bCs/>
                <w:sz w:val="20"/>
                <w:szCs w:val="20"/>
              </w:rPr>
              <w:t xml:space="preserve"> Cheryl is registered with the South African Institute for Occupational Safety and Health (SAIOSH) as a graduate member. </w:t>
            </w:r>
          </w:p>
          <w:p w14:paraId="7A2D81E7" w14:textId="77777777" w:rsidR="00A80EEB" w:rsidRPr="00AF3D58" w:rsidRDefault="00A80EEB" w:rsidP="00A80EEB">
            <w:pPr>
              <w:spacing w:after="0" w:line="240" w:lineRule="auto"/>
              <w:jc w:val="both"/>
              <w:rPr>
                <w:bCs/>
                <w:sz w:val="20"/>
                <w:szCs w:val="20"/>
              </w:rPr>
            </w:pPr>
          </w:p>
          <w:p w14:paraId="49EE125E" w14:textId="3EDD7C05" w:rsidR="00A80EEB" w:rsidRPr="00F5083A" w:rsidRDefault="00A80EEB" w:rsidP="00A80EEB">
            <w:pPr>
              <w:spacing w:after="0" w:line="240" w:lineRule="auto"/>
              <w:jc w:val="both"/>
              <w:rPr>
                <w:sz w:val="20"/>
                <w:szCs w:val="20"/>
              </w:rPr>
            </w:pPr>
            <w:r w:rsidRPr="00AF3D58">
              <w:rPr>
                <w:bCs/>
                <w:sz w:val="20"/>
                <w:szCs w:val="20"/>
              </w:rPr>
              <w:t xml:space="preserve">Cheryl has completed her </w:t>
            </w:r>
            <w:r>
              <w:rPr>
                <w:bCs/>
                <w:sz w:val="20"/>
                <w:szCs w:val="20"/>
              </w:rPr>
              <w:t xml:space="preserve">PhD in management studies with a focus on safety risk management. </w:t>
            </w:r>
            <w:r w:rsidRPr="00AF3D58">
              <w:rPr>
                <w:bCs/>
                <w:sz w:val="20"/>
                <w:szCs w:val="20"/>
              </w:rPr>
              <w:t>She holds a Master’s degree in Safety Management through Columbia Southern University. She also has extensive knowledge related to the field of health and holds several Diplomas in Nursing and a Certificate in Occupational Health Nursing</w:t>
            </w:r>
            <w:r>
              <w:rPr>
                <w:bCs/>
                <w:sz w:val="20"/>
                <w:szCs w:val="20"/>
              </w:rPr>
              <w:t xml:space="preserve"> 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Hygiene. Other short courses that Cheryl completed in Safety Management includes SAMTRACK, assessors</w:t>
            </w:r>
            <w:r>
              <w:rPr>
                <w:bCs/>
                <w:sz w:val="20"/>
                <w:szCs w:val="20"/>
              </w:rPr>
              <w:t>,</w:t>
            </w:r>
            <w:r w:rsidRPr="00AF3D58">
              <w:rPr>
                <w:bCs/>
                <w:sz w:val="20"/>
                <w:szCs w:val="20"/>
              </w:rPr>
              <w:t xml:space="preserve"> moderators, and design and development courses to name but a few. </w:t>
            </w:r>
          </w:p>
        </w:tc>
        <w:tc>
          <w:tcPr>
            <w:tcW w:w="1134" w:type="dxa"/>
            <w:shd w:val="clear" w:color="auto" w:fill="auto"/>
          </w:tcPr>
          <w:p w14:paraId="18A313E5" w14:textId="77777777" w:rsidR="002B6169" w:rsidRDefault="002B6169" w:rsidP="002B6169">
            <w:pPr>
              <w:spacing w:after="0" w:line="240" w:lineRule="auto"/>
              <w:rPr>
                <w:sz w:val="20"/>
                <w:szCs w:val="20"/>
              </w:rPr>
            </w:pPr>
            <w:r>
              <w:rPr>
                <w:sz w:val="20"/>
                <w:szCs w:val="20"/>
              </w:rPr>
              <w:t>1 PhD or</w:t>
            </w:r>
          </w:p>
          <w:p w14:paraId="433EE958" w14:textId="77777777" w:rsidR="002B6169" w:rsidRPr="00AF3D58" w:rsidRDefault="002B6169" w:rsidP="002B6169">
            <w:pPr>
              <w:spacing w:after="0" w:line="240" w:lineRule="auto"/>
              <w:rPr>
                <w:sz w:val="20"/>
                <w:szCs w:val="20"/>
              </w:rPr>
            </w:pPr>
            <w:r>
              <w:rPr>
                <w:sz w:val="20"/>
                <w:szCs w:val="20"/>
              </w:rPr>
              <w:t>1</w:t>
            </w:r>
            <w:r w:rsidRPr="00AF3D58">
              <w:rPr>
                <w:sz w:val="20"/>
                <w:szCs w:val="20"/>
              </w:rPr>
              <w:t xml:space="preserve"> Master’s</w:t>
            </w:r>
          </w:p>
          <w:p w14:paraId="5DABF15A" w14:textId="77777777" w:rsidR="00A80EEB" w:rsidRPr="00AF3D58" w:rsidRDefault="00A80EEB" w:rsidP="002B6169">
            <w:pPr>
              <w:spacing w:after="0" w:line="240" w:lineRule="auto"/>
              <w:rPr>
                <w:sz w:val="20"/>
                <w:szCs w:val="20"/>
              </w:rPr>
            </w:pPr>
          </w:p>
        </w:tc>
      </w:tr>
      <w:tr w:rsidR="00A80EEB" w:rsidRPr="00AF3D58" w14:paraId="7141BA75" w14:textId="77777777" w:rsidTr="004D40BF">
        <w:trPr>
          <w:trHeight w:val="1358"/>
        </w:trPr>
        <w:tc>
          <w:tcPr>
            <w:tcW w:w="2830" w:type="dxa"/>
            <w:shd w:val="clear" w:color="auto" w:fill="auto"/>
          </w:tcPr>
          <w:p w14:paraId="015314FC" w14:textId="77777777" w:rsidR="00A80EEB" w:rsidRPr="00BF7E45" w:rsidRDefault="00A80EEB" w:rsidP="00A80EEB">
            <w:pPr>
              <w:spacing w:after="0" w:line="240" w:lineRule="auto"/>
              <w:rPr>
                <w:b/>
                <w:bCs/>
                <w:sz w:val="20"/>
                <w:szCs w:val="20"/>
              </w:rPr>
            </w:pPr>
            <w:r w:rsidRPr="00BF7E45">
              <w:rPr>
                <w:b/>
                <w:bCs/>
                <w:sz w:val="20"/>
                <w:szCs w:val="20"/>
              </w:rPr>
              <w:t>Dr E Esterhuyzen</w:t>
            </w:r>
          </w:p>
          <w:p w14:paraId="4605E71C" w14:textId="77777777" w:rsidR="00A80EEB" w:rsidRPr="00BF7E45" w:rsidRDefault="00A80EEB" w:rsidP="00A80EEB">
            <w:pPr>
              <w:spacing w:after="0" w:line="240" w:lineRule="auto"/>
              <w:rPr>
                <w:sz w:val="20"/>
                <w:szCs w:val="20"/>
              </w:rPr>
            </w:pPr>
            <w:r w:rsidRPr="00BF7E45">
              <w:rPr>
                <w:sz w:val="20"/>
                <w:szCs w:val="20"/>
              </w:rPr>
              <w:t>Office: 012 429 3612</w:t>
            </w:r>
          </w:p>
          <w:p w14:paraId="6B800A57" w14:textId="77777777" w:rsidR="00A80EEB" w:rsidRPr="00BF7E45" w:rsidRDefault="00A80EEB" w:rsidP="00A80EEB">
            <w:pPr>
              <w:spacing w:after="0" w:line="240" w:lineRule="auto"/>
              <w:rPr>
                <w:sz w:val="20"/>
                <w:szCs w:val="20"/>
              </w:rPr>
            </w:pPr>
            <w:r w:rsidRPr="00BF7E45">
              <w:rPr>
                <w:sz w:val="20"/>
                <w:szCs w:val="20"/>
              </w:rPr>
              <w:t xml:space="preserve">Email: </w:t>
            </w:r>
            <w:hyperlink r:id="rId9" w:history="1">
              <w:r w:rsidRPr="00BF7E45">
                <w:rPr>
                  <w:rStyle w:val="Hyperlink"/>
                  <w:color w:val="auto"/>
                  <w:sz w:val="20"/>
                  <w:szCs w:val="20"/>
                </w:rPr>
                <w:t>estere@unisa.ac.za</w:t>
              </w:r>
            </w:hyperlink>
            <w:r w:rsidRPr="00BF7E45">
              <w:rPr>
                <w:sz w:val="20"/>
                <w:szCs w:val="20"/>
              </w:rPr>
              <w:t xml:space="preserve"> </w:t>
            </w:r>
          </w:p>
          <w:p w14:paraId="2A199E66" w14:textId="77777777" w:rsidR="00A80EEB" w:rsidRPr="00BF7E45" w:rsidRDefault="00A80EEB" w:rsidP="00A80EEB">
            <w:pPr>
              <w:spacing w:after="0" w:line="240" w:lineRule="auto"/>
              <w:rPr>
                <w:sz w:val="20"/>
                <w:szCs w:val="20"/>
              </w:rPr>
            </w:pPr>
            <w:r w:rsidRPr="00BF7E45">
              <w:rPr>
                <w:sz w:val="20"/>
                <w:szCs w:val="20"/>
              </w:rPr>
              <w:t xml:space="preserve">ORCID :  </w:t>
            </w:r>
            <w:hyperlink r:id="rId10" w:history="1">
              <w:r w:rsidRPr="00BF7E45">
                <w:rPr>
                  <w:rStyle w:val="Hyperlink"/>
                  <w:color w:val="auto"/>
                  <w:sz w:val="20"/>
                  <w:szCs w:val="20"/>
                </w:rPr>
                <w:t>https://orcid.org/0000-0002-2940-387X</w:t>
              </w:r>
            </w:hyperlink>
          </w:p>
          <w:p w14:paraId="4845B276" w14:textId="77777777" w:rsidR="00A80EEB" w:rsidRPr="00BF7E45" w:rsidRDefault="00A80EEB" w:rsidP="00A80EEB">
            <w:pPr>
              <w:spacing w:after="0" w:line="240" w:lineRule="auto"/>
              <w:rPr>
                <w:b/>
                <w:bCs/>
                <w:sz w:val="20"/>
                <w:szCs w:val="20"/>
              </w:rPr>
            </w:pPr>
          </w:p>
        </w:tc>
        <w:tc>
          <w:tcPr>
            <w:tcW w:w="5245" w:type="dxa"/>
            <w:shd w:val="clear" w:color="auto" w:fill="auto"/>
          </w:tcPr>
          <w:p w14:paraId="77093AF8" w14:textId="77777777" w:rsidR="00A80EEB" w:rsidRPr="00AF3D58" w:rsidRDefault="00A80EEB" w:rsidP="00A80EEB">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38283A59" w14:textId="77777777" w:rsidR="00A80EEB" w:rsidRPr="00AF3D58" w:rsidRDefault="00A80EEB" w:rsidP="00A80EEB">
            <w:pPr>
              <w:spacing w:after="0" w:line="240" w:lineRule="auto"/>
              <w:jc w:val="both"/>
              <w:rPr>
                <w:sz w:val="20"/>
                <w:szCs w:val="20"/>
              </w:rPr>
            </w:pPr>
          </w:p>
          <w:p w14:paraId="7A5344B7" w14:textId="77777777" w:rsidR="00A80EEB" w:rsidRPr="00AF3D58" w:rsidRDefault="00A80EEB" w:rsidP="00A80EEB">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 xml:space="preserve">She has also successfully completed (with distinction) the Stellenbosch University’s CREST Online </w:t>
            </w:r>
            <w:r>
              <w:rPr>
                <w:sz w:val="20"/>
                <w:szCs w:val="20"/>
              </w:rPr>
              <w:lastRenderedPageBreak/>
              <w:t>Training Course for Supervisors of Doctoral Candidates at African Universities.</w:t>
            </w:r>
          </w:p>
          <w:p w14:paraId="67801F42" w14:textId="77777777" w:rsidR="00A80EEB" w:rsidRDefault="00A80EEB" w:rsidP="00A80EEB">
            <w:pPr>
              <w:spacing w:after="0" w:line="240" w:lineRule="auto"/>
              <w:jc w:val="both"/>
              <w:rPr>
                <w:sz w:val="20"/>
                <w:szCs w:val="20"/>
              </w:rPr>
            </w:pPr>
          </w:p>
          <w:p w14:paraId="393C0DB4" w14:textId="77777777" w:rsidR="00A80EEB" w:rsidRDefault="00A80EEB" w:rsidP="00A80EEB">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4FE68D5A" w14:textId="77777777" w:rsidR="00A80EEB" w:rsidRDefault="00A80EEB" w:rsidP="00A80EEB">
            <w:pPr>
              <w:spacing w:after="0" w:line="240" w:lineRule="auto"/>
              <w:jc w:val="both"/>
              <w:rPr>
                <w:sz w:val="20"/>
                <w:szCs w:val="20"/>
              </w:rPr>
            </w:pPr>
          </w:p>
          <w:p w14:paraId="34DC3D59" w14:textId="5AC9A32A" w:rsidR="00A80EEB" w:rsidRPr="00AF3D58" w:rsidRDefault="00A80EEB" w:rsidP="00A80EEB">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134" w:type="dxa"/>
            <w:shd w:val="clear" w:color="auto" w:fill="auto"/>
          </w:tcPr>
          <w:p w14:paraId="14912D84" w14:textId="77777777" w:rsidR="002B6169" w:rsidRPr="00AF3D58" w:rsidRDefault="002B6169" w:rsidP="002B6169">
            <w:pPr>
              <w:spacing w:after="0" w:line="240" w:lineRule="auto"/>
              <w:rPr>
                <w:sz w:val="20"/>
                <w:szCs w:val="20"/>
              </w:rPr>
            </w:pPr>
            <w:r>
              <w:rPr>
                <w:sz w:val="20"/>
                <w:szCs w:val="20"/>
              </w:rPr>
              <w:lastRenderedPageBreak/>
              <w:t>1 PhD</w:t>
            </w:r>
          </w:p>
          <w:p w14:paraId="002A4911" w14:textId="77777777" w:rsidR="00A80EEB" w:rsidRDefault="00A80EEB" w:rsidP="00A80EEB">
            <w:pPr>
              <w:spacing w:after="0" w:line="240" w:lineRule="auto"/>
              <w:rPr>
                <w:sz w:val="20"/>
                <w:szCs w:val="20"/>
              </w:rPr>
            </w:pPr>
          </w:p>
        </w:tc>
      </w:tr>
      <w:tr w:rsidR="00A80EEB" w:rsidRPr="00AF3D58" w14:paraId="071F36E3" w14:textId="77777777" w:rsidTr="004D40BF">
        <w:trPr>
          <w:trHeight w:val="276"/>
        </w:trPr>
        <w:tc>
          <w:tcPr>
            <w:tcW w:w="2830" w:type="dxa"/>
            <w:shd w:val="clear" w:color="auto" w:fill="auto"/>
          </w:tcPr>
          <w:p w14:paraId="166340FB" w14:textId="77777777" w:rsidR="00A80EEB" w:rsidRPr="00AF3D58" w:rsidRDefault="00A80EEB" w:rsidP="00A80EEB">
            <w:pPr>
              <w:spacing w:after="0" w:line="240" w:lineRule="auto"/>
              <w:rPr>
                <w:b/>
                <w:bCs/>
                <w:sz w:val="20"/>
                <w:szCs w:val="20"/>
              </w:rPr>
            </w:pPr>
            <w:r w:rsidRPr="00AF3D58">
              <w:rPr>
                <w:b/>
                <w:bCs/>
                <w:sz w:val="20"/>
                <w:szCs w:val="20"/>
              </w:rPr>
              <w:t>Ms Leonie Louw</w:t>
            </w:r>
          </w:p>
          <w:p w14:paraId="78C09D2B" w14:textId="77777777" w:rsidR="00A80EEB" w:rsidRPr="00AF3D58" w:rsidRDefault="00A80EEB" w:rsidP="00A80EEB">
            <w:pPr>
              <w:spacing w:after="0" w:line="240" w:lineRule="auto"/>
              <w:rPr>
                <w:sz w:val="20"/>
                <w:szCs w:val="20"/>
              </w:rPr>
            </w:pPr>
            <w:r w:rsidRPr="00AF3D58">
              <w:rPr>
                <w:sz w:val="20"/>
                <w:szCs w:val="20"/>
              </w:rPr>
              <w:t>Office: 012 429 4799</w:t>
            </w:r>
          </w:p>
          <w:p w14:paraId="105A7F79" w14:textId="300F78F6" w:rsidR="00A80EEB" w:rsidRPr="00AF3D58" w:rsidRDefault="00A80EEB" w:rsidP="00A80EEB">
            <w:pPr>
              <w:spacing w:after="0" w:line="240" w:lineRule="auto"/>
              <w:rPr>
                <w:sz w:val="20"/>
                <w:szCs w:val="20"/>
              </w:rPr>
            </w:pPr>
            <w:r w:rsidRPr="00AF3D58">
              <w:rPr>
                <w:sz w:val="20"/>
                <w:szCs w:val="20"/>
              </w:rPr>
              <w:t xml:space="preserve">Email: </w:t>
            </w:r>
            <w:r>
              <w:rPr>
                <w:sz w:val="20"/>
                <w:szCs w:val="20"/>
              </w:rPr>
              <w:t>louwlb</w:t>
            </w:r>
            <w:r w:rsidRPr="00AF3D58">
              <w:rPr>
                <w:sz w:val="20"/>
                <w:szCs w:val="20"/>
              </w:rPr>
              <w:t>@unisa.ac.za</w:t>
            </w:r>
          </w:p>
          <w:p w14:paraId="7AD8FA61" w14:textId="77777777" w:rsidR="00A80EEB" w:rsidRPr="00AF3D58" w:rsidRDefault="00A80EEB" w:rsidP="00A80EEB">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245" w:type="dxa"/>
            <w:shd w:val="clear" w:color="auto" w:fill="auto"/>
          </w:tcPr>
          <w:p w14:paraId="758CCB48" w14:textId="77777777" w:rsidR="00A80EEB" w:rsidRPr="00AF3D58" w:rsidRDefault="00A80EEB" w:rsidP="00A80EEB">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355F71D5" w14:textId="77777777" w:rsidR="00A80EEB" w:rsidRPr="00AF3D58" w:rsidRDefault="00A80EEB" w:rsidP="00A80EEB">
            <w:pPr>
              <w:spacing w:after="0" w:line="240" w:lineRule="auto"/>
              <w:jc w:val="both"/>
              <w:rPr>
                <w:sz w:val="20"/>
                <w:szCs w:val="20"/>
              </w:rPr>
            </w:pPr>
          </w:p>
          <w:p w14:paraId="299EC8C7" w14:textId="77777777" w:rsidR="00A80EEB" w:rsidRPr="00AF3D58" w:rsidRDefault="00A80EEB" w:rsidP="00A80EEB">
            <w:pPr>
              <w:spacing w:after="0" w:line="240" w:lineRule="auto"/>
              <w:jc w:val="both"/>
              <w:rPr>
                <w:sz w:val="20"/>
                <w:szCs w:val="20"/>
              </w:rPr>
            </w:pPr>
            <w:r w:rsidRPr="00AF3D58">
              <w:rPr>
                <w:sz w:val="20"/>
                <w:szCs w:val="20"/>
              </w:rPr>
              <w:t>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sustainability and skills development.</w:t>
            </w:r>
          </w:p>
          <w:p w14:paraId="112489C9" w14:textId="77777777" w:rsidR="00A80EEB" w:rsidRPr="00AF3D58" w:rsidRDefault="00A80EEB" w:rsidP="00A80EEB">
            <w:pPr>
              <w:spacing w:after="0" w:line="240" w:lineRule="auto"/>
              <w:jc w:val="both"/>
              <w:rPr>
                <w:bCs/>
                <w:sz w:val="20"/>
                <w:szCs w:val="20"/>
              </w:rPr>
            </w:pPr>
          </w:p>
        </w:tc>
        <w:tc>
          <w:tcPr>
            <w:tcW w:w="1134" w:type="dxa"/>
          </w:tcPr>
          <w:p w14:paraId="7DF04F4D" w14:textId="2CE12389" w:rsidR="00A80EEB" w:rsidRPr="00AF3D58" w:rsidRDefault="00FC42EF" w:rsidP="00A80EEB">
            <w:pPr>
              <w:spacing w:after="0" w:line="240" w:lineRule="auto"/>
              <w:rPr>
                <w:b/>
                <w:bCs/>
                <w:sz w:val="20"/>
                <w:szCs w:val="20"/>
              </w:rPr>
            </w:pPr>
            <w:r>
              <w:rPr>
                <w:b/>
                <w:bCs/>
                <w:sz w:val="20"/>
                <w:szCs w:val="20"/>
              </w:rPr>
              <w:t>1 Master’s</w:t>
            </w:r>
          </w:p>
        </w:tc>
      </w:tr>
      <w:tr w:rsidR="00A80EEB" w:rsidRPr="00AF3D58" w14:paraId="42E7AE56" w14:textId="77777777" w:rsidTr="004D40BF">
        <w:trPr>
          <w:trHeight w:val="276"/>
        </w:trPr>
        <w:tc>
          <w:tcPr>
            <w:tcW w:w="2830" w:type="dxa"/>
            <w:shd w:val="clear" w:color="auto" w:fill="auto"/>
          </w:tcPr>
          <w:p w14:paraId="538943F5" w14:textId="77777777" w:rsidR="00A80EEB" w:rsidRPr="00AF3D58" w:rsidRDefault="00A80EEB" w:rsidP="00A80EEB">
            <w:pPr>
              <w:spacing w:after="0" w:line="240" w:lineRule="auto"/>
              <w:rPr>
                <w:b/>
                <w:bCs/>
                <w:sz w:val="20"/>
                <w:szCs w:val="20"/>
              </w:rPr>
            </w:pPr>
            <w:r w:rsidRPr="00AF3D58">
              <w:rPr>
                <w:b/>
                <w:bCs/>
                <w:sz w:val="20"/>
                <w:szCs w:val="20"/>
              </w:rPr>
              <w:t>Model of supervision</w:t>
            </w:r>
          </w:p>
        </w:tc>
        <w:tc>
          <w:tcPr>
            <w:tcW w:w="6379" w:type="dxa"/>
            <w:gridSpan w:val="2"/>
            <w:shd w:val="clear" w:color="auto" w:fill="auto"/>
          </w:tcPr>
          <w:p w14:paraId="5400EF43" w14:textId="77777777" w:rsidR="00A80EEB" w:rsidRPr="00AF3D58" w:rsidRDefault="00A80EEB" w:rsidP="00A80EEB">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w:t>
            </w:r>
            <w:r w:rsidRPr="00AF3D58">
              <w:rPr>
                <w:sz w:val="20"/>
                <w:szCs w:val="20"/>
              </w:rPr>
              <w:lastRenderedPageBreak/>
              <w:t xml:space="preserve">academic at colloquia. Additionally, the candidate should submit his/her work to be reviewed by a blind peer review process. </w:t>
            </w:r>
          </w:p>
        </w:tc>
      </w:tr>
      <w:tr w:rsidR="00A80EEB" w:rsidRPr="00AF3D58" w14:paraId="498CC792" w14:textId="77777777" w:rsidTr="004D40BF">
        <w:trPr>
          <w:trHeight w:val="276"/>
        </w:trPr>
        <w:tc>
          <w:tcPr>
            <w:tcW w:w="2830" w:type="dxa"/>
            <w:shd w:val="clear" w:color="auto" w:fill="auto"/>
          </w:tcPr>
          <w:p w14:paraId="4D1800A5" w14:textId="77777777" w:rsidR="00A80EEB" w:rsidRPr="00AF3D58" w:rsidRDefault="00A80EEB" w:rsidP="00A80EEB">
            <w:pPr>
              <w:spacing w:after="0" w:line="240" w:lineRule="auto"/>
              <w:rPr>
                <w:b/>
                <w:bCs/>
                <w:sz w:val="20"/>
                <w:szCs w:val="20"/>
              </w:rPr>
            </w:pPr>
            <w:r w:rsidRPr="00AF3D58">
              <w:rPr>
                <w:b/>
                <w:bCs/>
                <w:sz w:val="20"/>
                <w:szCs w:val="20"/>
              </w:rPr>
              <w:lastRenderedPageBreak/>
              <w:t>Selection criteria: Master’s/Doctorate</w:t>
            </w:r>
          </w:p>
        </w:tc>
        <w:tc>
          <w:tcPr>
            <w:tcW w:w="6379" w:type="dxa"/>
            <w:gridSpan w:val="2"/>
            <w:shd w:val="clear" w:color="auto" w:fill="auto"/>
          </w:tcPr>
          <w:p w14:paraId="2CDD86E5" w14:textId="77777777" w:rsidR="00A80EEB" w:rsidRPr="00AF3D58" w:rsidRDefault="00A80EEB" w:rsidP="00A80EEB">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A80EEB" w:rsidRPr="00AF3D58" w14:paraId="109EB984" w14:textId="77777777" w:rsidTr="004D40BF">
        <w:trPr>
          <w:trHeight w:val="276"/>
        </w:trPr>
        <w:tc>
          <w:tcPr>
            <w:tcW w:w="2830" w:type="dxa"/>
            <w:shd w:val="clear" w:color="auto" w:fill="auto"/>
          </w:tcPr>
          <w:p w14:paraId="38D117B6" w14:textId="77777777" w:rsidR="00A80EEB" w:rsidRPr="00AF3D58" w:rsidRDefault="00A80EEB" w:rsidP="00A80EEB">
            <w:pPr>
              <w:spacing w:after="0" w:line="240" w:lineRule="auto"/>
              <w:rPr>
                <w:b/>
                <w:bCs/>
                <w:sz w:val="20"/>
                <w:szCs w:val="20"/>
              </w:rPr>
            </w:pPr>
            <w:r w:rsidRPr="00AF3D58">
              <w:rPr>
                <w:b/>
                <w:bCs/>
                <w:sz w:val="20"/>
                <w:szCs w:val="20"/>
              </w:rPr>
              <w:t>Selection Procedure</w:t>
            </w:r>
          </w:p>
        </w:tc>
        <w:tc>
          <w:tcPr>
            <w:tcW w:w="6379" w:type="dxa"/>
            <w:gridSpan w:val="2"/>
            <w:shd w:val="clear" w:color="auto" w:fill="auto"/>
          </w:tcPr>
          <w:p w14:paraId="48877BA1" w14:textId="77777777" w:rsidR="00A80EEB" w:rsidRPr="00AF3D58" w:rsidRDefault="00A80EEB" w:rsidP="00A80EEB">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A80EEB" w:rsidRPr="00AF3D58" w14:paraId="1C2B75DF" w14:textId="77777777" w:rsidTr="004D40BF">
        <w:trPr>
          <w:trHeight w:val="276"/>
        </w:trPr>
        <w:tc>
          <w:tcPr>
            <w:tcW w:w="2830" w:type="dxa"/>
            <w:shd w:val="clear" w:color="auto" w:fill="auto"/>
          </w:tcPr>
          <w:p w14:paraId="343FB141" w14:textId="77777777" w:rsidR="00A80EEB" w:rsidRPr="00AF3D58" w:rsidRDefault="00A80EEB" w:rsidP="00A80EEB">
            <w:pPr>
              <w:spacing w:after="0" w:line="240" w:lineRule="auto"/>
              <w:rPr>
                <w:b/>
                <w:bCs/>
                <w:sz w:val="20"/>
                <w:szCs w:val="20"/>
              </w:rPr>
            </w:pPr>
            <w:r w:rsidRPr="00AF3D58">
              <w:rPr>
                <w:b/>
                <w:bCs/>
                <w:sz w:val="20"/>
                <w:szCs w:val="20"/>
              </w:rPr>
              <w:t>Research scope</w:t>
            </w:r>
          </w:p>
        </w:tc>
        <w:tc>
          <w:tcPr>
            <w:tcW w:w="6379" w:type="dxa"/>
            <w:gridSpan w:val="2"/>
            <w:shd w:val="clear" w:color="auto" w:fill="auto"/>
          </w:tcPr>
          <w:p w14:paraId="0A7FDC37" w14:textId="56BB5A30" w:rsidR="00A80EEB" w:rsidRPr="00AF3D58" w:rsidRDefault="00A80EEB" w:rsidP="00A80EEB">
            <w:pPr>
              <w:spacing w:after="0" w:line="240" w:lineRule="auto"/>
              <w:rPr>
                <w:sz w:val="20"/>
                <w:szCs w:val="20"/>
              </w:rPr>
            </w:pPr>
            <w:r w:rsidRPr="00AF3D58">
              <w:rPr>
                <w:sz w:val="20"/>
                <w:szCs w:val="20"/>
              </w:rPr>
              <w:t xml:space="preserve">Research in the field of </w:t>
            </w:r>
            <w:r>
              <w:rPr>
                <w:sz w:val="20"/>
                <w:szCs w:val="20"/>
              </w:rPr>
              <w:t xml:space="preserve">strategic safety and safety risk management </w:t>
            </w:r>
            <w:r w:rsidRPr="00AF3D58">
              <w:rPr>
                <w:sz w:val="20"/>
                <w:szCs w:val="20"/>
              </w:rPr>
              <w:t>will relate to:</w:t>
            </w:r>
          </w:p>
          <w:p w14:paraId="662FD609" w14:textId="77777777" w:rsidR="00A80EEB" w:rsidRDefault="00A80EEB" w:rsidP="00A80EEB">
            <w:pPr>
              <w:pStyle w:val="ListParagraph"/>
              <w:numPr>
                <w:ilvl w:val="0"/>
                <w:numId w:val="38"/>
              </w:numPr>
              <w:spacing w:after="0" w:line="240" w:lineRule="auto"/>
              <w:rPr>
                <w:sz w:val="20"/>
                <w:szCs w:val="20"/>
              </w:rPr>
            </w:pPr>
            <w:r>
              <w:rPr>
                <w:sz w:val="20"/>
                <w:szCs w:val="20"/>
              </w:rPr>
              <w:t>strategic safety direction and corporate governance,</w:t>
            </w:r>
          </w:p>
          <w:p w14:paraId="54330FFA" w14:textId="77777777" w:rsidR="00A80EEB" w:rsidRDefault="00A80EEB" w:rsidP="00A80EEB">
            <w:pPr>
              <w:pStyle w:val="ListParagraph"/>
              <w:numPr>
                <w:ilvl w:val="0"/>
                <w:numId w:val="38"/>
              </w:numPr>
              <w:spacing w:after="0" w:line="240" w:lineRule="auto"/>
              <w:rPr>
                <w:sz w:val="20"/>
                <w:szCs w:val="20"/>
              </w:rPr>
            </w:pPr>
            <w:r w:rsidRPr="00A17CBE">
              <w:rPr>
                <w:sz w:val="20"/>
                <w:szCs w:val="20"/>
              </w:rPr>
              <w:t>s</w:t>
            </w:r>
            <w:r>
              <w:rPr>
                <w:sz w:val="20"/>
                <w:szCs w:val="20"/>
              </w:rPr>
              <w:t>trategy safety formulation, application and implementation,</w:t>
            </w:r>
          </w:p>
          <w:p w14:paraId="45F8DB90" w14:textId="77777777" w:rsidR="00A80EEB" w:rsidRDefault="00A80EEB" w:rsidP="00A80EEB">
            <w:pPr>
              <w:pStyle w:val="ListParagraph"/>
              <w:numPr>
                <w:ilvl w:val="0"/>
                <w:numId w:val="38"/>
              </w:numPr>
              <w:spacing w:after="0" w:line="240" w:lineRule="auto"/>
              <w:rPr>
                <w:sz w:val="20"/>
                <w:szCs w:val="20"/>
              </w:rPr>
            </w:pPr>
            <w:r>
              <w:rPr>
                <w:sz w:val="20"/>
                <w:szCs w:val="20"/>
              </w:rPr>
              <w:t>strategic safety drives,</w:t>
            </w:r>
          </w:p>
          <w:p w14:paraId="770BF2CF" w14:textId="77777777" w:rsidR="00A80EEB" w:rsidRDefault="00A80EEB" w:rsidP="00A80EEB">
            <w:pPr>
              <w:pStyle w:val="ListParagraph"/>
              <w:numPr>
                <w:ilvl w:val="0"/>
                <w:numId w:val="38"/>
              </w:numPr>
              <w:spacing w:after="0" w:line="240" w:lineRule="auto"/>
              <w:rPr>
                <w:sz w:val="20"/>
                <w:szCs w:val="20"/>
              </w:rPr>
            </w:pPr>
            <w:r>
              <w:rPr>
                <w:sz w:val="20"/>
                <w:szCs w:val="20"/>
              </w:rPr>
              <w:t>strategic safety management concepts,</w:t>
            </w:r>
          </w:p>
          <w:p w14:paraId="206EE4B0" w14:textId="77777777" w:rsidR="00A80EEB" w:rsidRDefault="00A80EEB" w:rsidP="00A80EEB">
            <w:pPr>
              <w:pStyle w:val="ListParagraph"/>
              <w:numPr>
                <w:ilvl w:val="0"/>
                <w:numId w:val="38"/>
              </w:numPr>
              <w:spacing w:after="0" w:line="240" w:lineRule="auto"/>
              <w:rPr>
                <w:sz w:val="20"/>
                <w:szCs w:val="20"/>
              </w:rPr>
            </w:pPr>
            <w:r>
              <w:rPr>
                <w:sz w:val="20"/>
                <w:szCs w:val="20"/>
              </w:rPr>
              <w:t>strategic safety analysis framework,</w:t>
            </w:r>
          </w:p>
          <w:p w14:paraId="59480695" w14:textId="77777777" w:rsidR="00A80EEB" w:rsidRDefault="00A80EEB" w:rsidP="00A80EEB">
            <w:pPr>
              <w:pStyle w:val="ListParagraph"/>
              <w:numPr>
                <w:ilvl w:val="0"/>
                <w:numId w:val="38"/>
              </w:numPr>
              <w:spacing w:after="0" w:line="240" w:lineRule="auto"/>
              <w:rPr>
                <w:sz w:val="20"/>
                <w:szCs w:val="20"/>
              </w:rPr>
            </w:pPr>
            <w:r>
              <w:rPr>
                <w:sz w:val="20"/>
                <w:szCs w:val="20"/>
              </w:rPr>
              <w:t>functional aspects of strategic safety management</w:t>
            </w:r>
          </w:p>
          <w:p w14:paraId="3B316961" w14:textId="77777777" w:rsidR="00A80EEB" w:rsidRDefault="00A80EEB" w:rsidP="00A80EEB">
            <w:pPr>
              <w:pStyle w:val="ListParagraph"/>
              <w:numPr>
                <w:ilvl w:val="0"/>
                <w:numId w:val="38"/>
              </w:numPr>
              <w:spacing w:after="0" w:line="240" w:lineRule="auto"/>
              <w:rPr>
                <w:sz w:val="20"/>
                <w:szCs w:val="20"/>
              </w:rPr>
            </w:pPr>
            <w:r>
              <w:rPr>
                <w:sz w:val="20"/>
                <w:szCs w:val="20"/>
              </w:rPr>
              <w:t>s</w:t>
            </w:r>
            <w:r w:rsidRPr="00A17CBE">
              <w:rPr>
                <w:sz w:val="20"/>
                <w:szCs w:val="20"/>
              </w:rPr>
              <w:t xml:space="preserve">afety risks, </w:t>
            </w:r>
          </w:p>
          <w:p w14:paraId="71A4939D" w14:textId="77777777" w:rsidR="00A80EEB" w:rsidRDefault="00A80EEB" w:rsidP="00A80EEB">
            <w:pPr>
              <w:pStyle w:val="ListParagraph"/>
              <w:numPr>
                <w:ilvl w:val="0"/>
                <w:numId w:val="38"/>
              </w:numPr>
              <w:spacing w:after="0" w:line="240" w:lineRule="auto"/>
              <w:rPr>
                <w:sz w:val="20"/>
                <w:szCs w:val="20"/>
              </w:rPr>
            </w:pPr>
            <w:r w:rsidRPr="00A17CBE">
              <w:rPr>
                <w:sz w:val="20"/>
                <w:szCs w:val="20"/>
              </w:rPr>
              <w:t xml:space="preserve">safety hazards and risk identification, </w:t>
            </w:r>
          </w:p>
          <w:p w14:paraId="51BFE505" w14:textId="77777777" w:rsidR="00A80EEB" w:rsidRDefault="00A80EEB" w:rsidP="00A80EEB">
            <w:pPr>
              <w:pStyle w:val="ListParagraph"/>
              <w:numPr>
                <w:ilvl w:val="0"/>
                <w:numId w:val="38"/>
              </w:numPr>
              <w:spacing w:after="0" w:line="240" w:lineRule="auto"/>
              <w:rPr>
                <w:sz w:val="20"/>
                <w:szCs w:val="20"/>
              </w:rPr>
            </w:pPr>
            <w:r w:rsidRPr="00A17CBE">
              <w:rPr>
                <w:sz w:val="20"/>
                <w:szCs w:val="20"/>
              </w:rPr>
              <w:t>safety risk assessment and evaluation,</w:t>
            </w:r>
          </w:p>
          <w:p w14:paraId="49C1DBBD" w14:textId="77777777" w:rsidR="00A80EEB" w:rsidRDefault="00A80EEB" w:rsidP="00A80EEB">
            <w:pPr>
              <w:pStyle w:val="ListParagraph"/>
              <w:numPr>
                <w:ilvl w:val="0"/>
                <w:numId w:val="38"/>
              </w:numPr>
              <w:spacing w:after="0" w:line="240" w:lineRule="auto"/>
              <w:rPr>
                <w:sz w:val="20"/>
                <w:szCs w:val="20"/>
              </w:rPr>
            </w:pPr>
            <w:r w:rsidRPr="00A17CBE">
              <w:rPr>
                <w:sz w:val="20"/>
                <w:szCs w:val="20"/>
              </w:rPr>
              <w:t xml:space="preserve">safety risk control and safety risk financing, </w:t>
            </w:r>
          </w:p>
          <w:p w14:paraId="2D17C338" w14:textId="77777777" w:rsidR="00A80EEB" w:rsidRDefault="00A80EEB" w:rsidP="00A80EEB">
            <w:pPr>
              <w:pStyle w:val="ListParagraph"/>
              <w:numPr>
                <w:ilvl w:val="0"/>
                <w:numId w:val="38"/>
              </w:numPr>
              <w:spacing w:after="0" w:line="240" w:lineRule="auto"/>
              <w:rPr>
                <w:sz w:val="20"/>
                <w:szCs w:val="20"/>
              </w:rPr>
            </w:pPr>
            <w:r w:rsidRPr="00A17CBE">
              <w:rPr>
                <w:sz w:val="20"/>
                <w:szCs w:val="20"/>
              </w:rPr>
              <w:t xml:space="preserve">safety risk management systems, </w:t>
            </w:r>
          </w:p>
          <w:p w14:paraId="03A901DB" w14:textId="77777777" w:rsidR="00A80EEB" w:rsidRPr="00A17CBE" w:rsidRDefault="00A80EEB" w:rsidP="00A80EEB">
            <w:pPr>
              <w:pStyle w:val="ListParagraph"/>
              <w:numPr>
                <w:ilvl w:val="0"/>
                <w:numId w:val="38"/>
              </w:numPr>
              <w:spacing w:after="0" w:line="240" w:lineRule="auto"/>
              <w:rPr>
                <w:sz w:val="20"/>
                <w:szCs w:val="20"/>
              </w:rPr>
            </w:pPr>
            <w:r w:rsidRPr="00A17CBE">
              <w:rPr>
                <w:sz w:val="20"/>
                <w:szCs w:val="20"/>
              </w:rPr>
              <w:t>safety health and environmental plans and programmes in terms of mitigating safety risk.</w:t>
            </w:r>
          </w:p>
          <w:p w14:paraId="05B8DF1E" w14:textId="77777777" w:rsidR="00A80EEB" w:rsidRPr="00AF3D58" w:rsidRDefault="00A80EEB" w:rsidP="00A80EEB">
            <w:pPr>
              <w:spacing w:after="0" w:line="240" w:lineRule="auto"/>
              <w:rPr>
                <w:sz w:val="20"/>
                <w:szCs w:val="20"/>
              </w:rPr>
            </w:pPr>
          </w:p>
          <w:p w14:paraId="205429FD" w14:textId="77777777" w:rsidR="00A80EEB" w:rsidRPr="00AF3D58" w:rsidRDefault="00A80EEB" w:rsidP="00A80EEB">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57DB8934" w14:textId="77777777" w:rsidR="00A80EEB" w:rsidRPr="00AF3D58" w:rsidRDefault="00A80EEB" w:rsidP="00A80EEB">
            <w:pPr>
              <w:rPr>
                <w:sz w:val="20"/>
                <w:szCs w:val="20"/>
              </w:rPr>
            </w:pPr>
          </w:p>
        </w:tc>
      </w:tr>
      <w:tr w:rsidR="00A80EEB" w:rsidRPr="00AF3D58" w14:paraId="65A0CCBB" w14:textId="77777777" w:rsidTr="004D40BF">
        <w:trPr>
          <w:trHeight w:val="276"/>
        </w:trPr>
        <w:tc>
          <w:tcPr>
            <w:tcW w:w="2830" w:type="dxa"/>
            <w:shd w:val="clear" w:color="auto" w:fill="auto"/>
          </w:tcPr>
          <w:p w14:paraId="4A55A7A8" w14:textId="77777777" w:rsidR="00A80EEB" w:rsidRPr="00AF3D58" w:rsidRDefault="00A80EEB" w:rsidP="00A80EEB">
            <w:pPr>
              <w:spacing w:after="0" w:line="240" w:lineRule="auto"/>
              <w:rPr>
                <w:b/>
                <w:bCs/>
                <w:sz w:val="20"/>
                <w:szCs w:val="20"/>
              </w:rPr>
            </w:pPr>
            <w:r w:rsidRPr="00AF3D58">
              <w:rPr>
                <w:b/>
                <w:bCs/>
                <w:sz w:val="20"/>
                <w:szCs w:val="20"/>
              </w:rPr>
              <w:t xml:space="preserve">Reading: </w:t>
            </w:r>
          </w:p>
          <w:p w14:paraId="530DA1FC" w14:textId="77777777" w:rsidR="00A80EEB" w:rsidRPr="00AF3D58" w:rsidRDefault="00A80EEB" w:rsidP="00A80EEB">
            <w:pPr>
              <w:spacing w:after="0" w:line="240" w:lineRule="auto"/>
              <w:rPr>
                <w:b/>
                <w:bCs/>
                <w:sz w:val="20"/>
                <w:szCs w:val="20"/>
              </w:rPr>
            </w:pPr>
            <w:r w:rsidRPr="00AF3D58">
              <w:rPr>
                <w:b/>
                <w:bCs/>
                <w:sz w:val="20"/>
                <w:szCs w:val="20"/>
              </w:rPr>
              <w:t>Subject Field</w:t>
            </w:r>
          </w:p>
          <w:p w14:paraId="4D0C251A" w14:textId="77777777" w:rsidR="00A80EEB" w:rsidRPr="00AF3D58" w:rsidRDefault="00A80EEB" w:rsidP="00A80EEB">
            <w:pPr>
              <w:spacing w:after="0" w:line="240" w:lineRule="auto"/>
              <w:rPr>
                <w:sz w:val="20"/>
                <w:szCs w:val="20"/>
              </w:rPr>
            </w:pPr>
          </w:p>
        </w:tc>
        <w:tc>
          <w:tcPr>
            <w:tcW w:w="6379" w:type="dxa"/>
            <w:gridSpan w:val="2"/>
            <w:shd w:val="clear" w:color="auto" w:fill="auto"/>
          </w:tcPr>
          <w:p w14:paraId="65F82724" w14:textId="77777777" w:rsidR="00A80EEB" w:rsidRPr="00AF3D58" w:rsidRDefault="00A80EEB" w:rsidP="00A80EEB">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7C0281F7" w14:textId="77777777" w:rsidR="00A80EEB" w:rsidRPr="00AF3D58" w:rsidRDefault="00A80EEB" w:rsidP="00A80EEB">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0740E488" w14:textId="77777777" w:rsidR="00A80EEB" w:rsidRPr="00AF3D58" w:rsidRDefault="00A80EEB" w:rsidP="00A80EEB">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Crc Press.</w:t>
            </w:r>
          </w:p>
          <w:p w14:paraId="5F8BFC5D" w14:textId="77777777" w:rsidR="00A80EEB" w:rsidRPr="00AF3D58" w:rsidRDefault="00A80EEB" w:rsidP="00A80EEB">
            <w:pPr>
              <w:pStyle w:val="ListParagraph"/>
              <w:numPr>
                <w:ilvl w:val="0"/>
                <w:numId w:val="25"/>
              </w:numPr>
              <w:spacing w:after="0" w:line="240" w:lineRule="auto"/>
              <w:jc w:val="both"/>
              <w:rPr>
                <w:sz w:val="20"/>
                <w:szCs w:val="20"/>
              </w:rPr>
            </w:pPr>
            <w:r w:rsidRPr="00AF3D58">
              <w:rPr>
                <w:sz w:val="20"/>
                <w:szCs w:val="20"/>
              </w:rPr>
              <w:t xml:space="preserve">Jeremy. Stranks, 2016. </w:t>
            </w:r>
            <w:r w:rsidRPr="00AF3D58">
              <w:rPr>
                <w:i/>
                <w:sz w:val="20"/>
                <w:szCs w:val="20"/>
              </w:rPr>
              <w:t>Health and Safety At Work: Key Terms</w:t>
            </w:r>
            <w:r w:rsidRPr="00AF3D58">
              <w:rPr>
                <w:sz w:val="20"/>
                <w:szCs w:val="20"/>
              </w:rPr>
              <w:t>. Routledge.</w:t>
            </w:r>
          </w:p>
          <w:p w14:paraId="185D5627" w14:textId="77777777" w:rsidR="00A80EEB" w:rsidRDefault="00A80EEB" w:rsidP="00A80EEB">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Ashgate Publishing, Ltd..</w:t>
            </w:r>
          </w:p>
          <w:p w14:paraId="2E395752" w14:textId="77777777" w:rsidR="00A80EEB" w:rsidRDefault="00A80EEB" w:rsidP="00A80EEB">
            <w:pPr>
              <w:pStyle w:val="ListParagraph"/>
              <w:numPr>
                <w:ilvl w:val="0"/>
                <w:numId w:val="25"/>
              </w:numPr>
              <w:spacing w:after="0" w:line="240" w:lineRule="auto"/>
              <w:jc w:val="both"/>
              <w:rPr>
                <w:sz w:val="20"/>
                <w:szCs w:val="20"/>
              </w:rPr>
            </w:pPr>
            <w:r>
              <w:rPr>
                <w:sz w:val="20"/>
                <w:szCs w:val="20"/>
              </w:rPr>
              <w:t xml:space="preserve">Morden, T. 2016. </w:t>
            </w:r>
            <w:r w:rsidRPr="00D62006">
              <w:rPr>
                <w:i/>
                <w:sz w:val="20"/>
                <w:szCs w:val="20"/>
              </w:rPr>
              <w:t>Principles of strategic management</w:t>
            </w:r>
            <w:r>
              <w:rPr>
                <w:sz w:val="20"/>
                <w:szCs w:val="20"/>
              </w:rPr>
              <w:t>. Routledge. UK.</w:t>
            </w:r>
          </w:p>
          <w:p w14:paraId="68D7A573" w14:textId="77777777" w:rsidR="00A80EEB" w:rsidRPr="003F779A" w:rsidRDefault="00A80EEB" w:rsidP="00A80EEB">
            <w:pPr>
              <w:pStyle w:val="ListParagraph"/>
              <w:numPr>
                <w:ilvl w:val="0"/>
                <w:numId w:val="25"/>
              </w:numPr>
              <w:spacing w:after="0" w:line="240" w:lineRule="auto"/>
              <w:jc w:val="both"/>
              <w:rPr>
                <w:sz w:val="20"/>
                <w:szCs w:val="20"/>
              </w:rPr>
            </w:pPr>
            <w:r w:rsidRPr="003F779A">
              <w:rPr>
                <w:sz w:val="20"/>
                <w:szCs w:val="20"/>
              </w:rPr>
              <w:t xml:space="preserve">Louw, L.B. and Esterhuyzen, E., 2022. Disaster risk reduction: Integrating sustainable development goals and occupational safety and health in festival and event management. </w:t>
            </w:r>
            <w:r w:rsidRPr="003F779A">
              <w:rPr>
                <w:i/>
                <w:iCs/>
                <w:sz w:val="20"/>
                <w:szCs w:val="20"/>
              </w:rPr>
              <w:t>Jàmbá: Journal of Disaster Risk Studies</w:t>
            </w:r>
            <w:r w:rsidRPr="003F779A">
              <w:rPr>
                <w:sz w:val="20"/>
                <w:szCs w:val="20"/>
              </w:rPr>
              <w:t>, 14(1), p.10.</w:t>
            </w:r>
          </w:p>
          <w:p w14:paraId="33F3239D" w14:textId="77777777" w:rsidR="00A80EEB" w:rsidRPr="003F779A" w:rsidRDefault="00A80EEB" w:rsidP="00A80EEB">
            <w:pPr>
              <w:pStyle w:val="ListParagraph"/>
              <w:numPr>
                <w:ilvl w:val="0"/>
                <w:numId w:val="25"/>
              </w:numPr>
              <w:spacing w:after="0" w:line="240" w:lineRule="auto"/>
              <w:jc w:val="both"/>
              <w:rPr>
                <w:sz w:val="20"/>
                <w:szCs w:val="20"/>
              </w:rPr>
            </w:pPr>
            <w:r w:rsidRPr="003F779A">
              <w:rPr>
                <w:sz w:val="20"/>
                <w:szCs w:val="20"/>
              </w:rPr>
              <w:t xml:space="preserve">Esterhuyzen, E. and Louw, L.B., 2019. Small business success: Identifying safety hazards and safety risks. </w:t>
            </w:r>
            <w:r w:rsidRPr="003F779A">
              <w:rPr>
                <w:i/>
                <w:iCs/>
                <w:sz w:val="20"/>
                <w:szCs w:val="20"/>
              </w:rPr>
              <w:t>Jàmbá: Journal of Disaster Risk Studies</w:t>
            </w:r>
            <w:r w:rsidRPr="003F779A">
              <w:rPr>
                <w:sz w:val="20"/>
                <w:szCs w:val="20"/>
              </w:rPr>
              <w:t>, 11(1), pp.1-7.</w:t>
            </w:r>
          </w:p>
          <w:p w14:paraId="11AA1B06" w14:textId="77777777" w:rsidR="00A80EEB" w:rsidRPr="003F779A" w:rsidRDefault="00A80EEB" w:rsidP="00A80EEB">
            <w:pPr>
              <w:pStyle w:val="ListParagraph"/>
              <w:numPr>
                <w:ilvl w:val="0"/>
                <w:numId w:val="25"/>
              </w:numPr>
              <w:spacing w:after="0" w:line="240" w:lineRule="auto"/>
              <w:jc w:val="both"/>
              <w:rPr>
                <w:sz w:val="20"/>
                <w:szCs w:val="20"/>
              </w:rPr>
            </w:pPr>
            <w:r w:rsidRPr="003F779A">
              <w:rPr>
                <w:sz w:val="20"/>
                <w:szCs w:val="20"/>
              </w:rPr>
              <w:t xml:space="preserve">Esterhuyzen, E. and Louw, L.B., 2019. Fundamentals of safety hazards: A scientific perspective. </w:t>
            </w:r>
            <w:r w:rsidRPr="003F779A">
              <w:rPr>
                <w:i/>
                <w:iCs/>
                <w:sz w:val="20"/>
                <w:szCs w:val="20"/>
              </w:rPr>
              <w:t>Jàmbá: Journal of Disaster Risk Studies</w:t>
            </w:r>
            <w:r w:rsidRPr="003F779A">
              <w:rPr>
                <w:sz w:val="20"/>
                <w:szCs w:val="20"/>
              </w:rPr>
              <w:t>, 11(1), pp.1-10.</w:t>
            </w:r>
          </w:p>
          <w:p w14:paraId="45DB789D" w14:textId="77777777" w:rsidR="00A80EEB" w:rsidRPr="003F779A" w:rsidRDefault="00A80EEB" w:rsidP="00A80EEB">
            <w:pPr>
              <w:pStyle w:val="ListParagraph"/>
              <w:numPr>
                <w:ilvl w:val="0"/>
                <w:numId w:val="25"/>
              </w:numPr>
              <w:spacing w:after="0" w:line="240" w:lineRule="auto"/>
              <w:jc w:val="both"/>
              <w:rPr>
                <w:sz w:val="20"/>
                <w:szCs w:val="20"/>
              </w:rPr>
            </w:pPr>
            <w:r w:rsidRPr="003F779A">
              <w:rPr>
                <w:sz w:val="20"/>
                <w:szCs w:val="20"/>
              </w:rPr>
              <w:t xml:space="preserve">Smit, S.J. and Masebe, 2023. </w:t>
            </w:r>
            <w:r w:rsidRPr="003F779A">
              <w:rPr>
                <w:i/>
                <w:iCs/>
                <w:sz w:val="20"/>
                <w:szCs w:val="20"/>
              </w:rPr>
              <w:t>Managing organisational safety culture</w:t>
            </w:r>
            <w:r w:rsidRPr="003F779A">
              <w:rPr>
                <w:sz w:val="20"/>
                <w:szCs w:val="20"/>
              </w:rPr>
              <w:t>., 2nd Ed. Juta</w:t>
            </w:r>
          </w:p>
          <w:p w14:paraId="4FBECBE4" w14:textId="3DD1A1CF" w:rsidR="00A80EEB" w:rsidRPr="00D62006" w:rsidRDefault="00A80EEB" w:rsidP="00A80EEB">
            <w:pPr>
              <w:pStyle w:val="ListParagraph"/>
              <w:spacing w:after="0" w:line="240" w:lineRule="auto"/>
              <w:jc w:val="both"/>
              <w:rPr>
                <w:sz w:val="20"/>
                <w:szCs w:val="20"/>
              </w:rPr>
            </w:pPr>
          </w:p>
        </w:tc>
      </w:tr>
      <w:tr w:rsidR="00A80EEB" w:rsidRPr="00AF3D58" w14:paraId="171BEEB8" w14:textId="77777777" w:rsidTr="004D40BF">
        <w:trPr>
          <w:trHeight w:val="276"/>
        </w:trPr>
        <w:tc>
          <w:tcPr>
            <w:tcW w:w="2830" w:type="dxa"/>
            <w:shd w:val="clear" w:color="auto" w:fill="auto"/>
          </w:tcPr>
          <w:p w14:paraId="64DB1925" w14:textId="77777777" w:rsidR="00A80EEB" w:rsidRPr="00AF3D58" w:rsidRDefault="00A80EEB" w:rsidP="00A80EEB">
            <w:pPr>
              <w:spacing w:after="0" w:line="240" w:lineRule="auto"/>
              <w:rPr>
                <w:b/>
                <w:bCs/>
                <w:sz w:val="20"/>
                <w:szCs w:val="20"/>
              </w:rPr>
            </w:pPr>
            <w:r w:rsidRPr="00AF3D58">
              <w:rPr>
                <w:b/>
                <w:bCs/>
                <w:sz w:val="20"/>
                <w:szCs w:val="20"/>
              </w:rPr>
              <w:t xml:space="preserve">Reading: </w:t>
            </w:r>
          </w:p>
          <w:p w14:paraId="446079E8" w14:textId="77777777" w:rsidR="00A80EEB" w:rsidRPr="00AF3D58" w:rsidRDefault="00A80EEB" w:rsidP="00A80EEB">
            <w:pPr>
              <w:spacing w:after="0" w:line="240" w:lineRule="auto"/>
              <w:rPr>
                <w:sz w:val="20"/>
                <w:szCs w:val="20"/>
              </w:rPr>
            </w:pPr>
            <w:r w:rsidRPr="00AF3D58">
              <w:rPr>
                <w:b/>
                <w:bCs/>
                <w:sz w:val="20"/>
                <w:szCs w:val="20"/>
              </w:rPr>
              <w:t>Research Methodology</w:t>
            </w:r>
          </w:p>
        </w:tc>
        <w:tc>
          <w:tcPr>
            <w:tcW w:w="6379" w:type="dxa"/>
            <w:gridSpan w:val="2"/>
            <w:shd w:val="clear" w:color="auto" w:fill="auto"/>
          </w:tcPr>
          <w:p w14:paraId="44318E7A" w14:textId="77777777" w:rsidR="00A80EEB" w:rsidRPr="00AF3D58" w:rsidRDefault="00A80EEB" w:rsidP="00A80EEB">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3C33A5F4" w14:textId="77777777" w:rsidR="00A80EEB" w:rsidRPr="00AF3D58" w:rsidRDefault="00A80EEB" w:rsidP="00A80EEB">
            <w:pPr>
              <w:pStyle w:val="ListParagraph"/>
              <w:numPr>
                <w:ilvl w:val="0"/>
                <w:numId w:val="18"/>
              </w:numPr>
              <w:autoSpaceDE w:val="0"/>
              <w:autoSpaceDN w:val="0"/>
              <w:spacing w:after="0" w:line="240" w:lineRule="auto"/>
              <w:contextualSpacing w:val="0"/>
              <w:rPr>
                <w:sz w:val="20"/>
                <w:szCs w:val="20"/>
              </w:rPr>
            </w:pPr>
            <w:r w:rsidRPr="00AF3D58">
              <w:rPr>
                <w:sz w:val="20"/>
                <w:szCs w:val="20"/>
              </w:rPr>
              <w:lastRenderedPageBreak/>
              <w:t xml:space="preserve">Creswell, J.W. and Creswell, J.D., 2017. </w:t>
            </w:r>
            <w:r w:rsidRPr="00AF3D58">
              <w:rPr>
                <w:i/>
                <w:sz w:val="20"/>
                <w:szCs w:val="20"/>
              </w:rPr>
              <w:t>Research design: Qualitative, quantitative, and mixed methods approaches</w:t>
            </w:r>
            <w:r w:rsidRPr="00AF3D58">
              <w:rPr>
                <w:sz w:val="20"/>
                <w:szCs w:val="20"/>
              </w:rPr>
              <w:t>. Sage publications.</w:t>
            </w:r>
          </w:p>
          <w:p w14:paraId="24724DFF" w14:textId="77777777" w:rsidR="00A80EEB" w:rsidRPr="00AF3D58" w:rsidRDefault="00A80EEB" w:rsidP="00A80E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5026E6A2" w14:textId="77777777" w:rsidR="00A80EEB" w:rsidRPr="00AF3D58" w:rsidRDefault="00A80EEB" w:rsidP="00A80E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7F6ABB20" w14:textId="77777777" w:rsidR="00A80EEB" w:rsidRPr="00AF3D58" w:rsidRDefault="00A80EEB" w:rsidP="00A80E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3C99B881" w14:textId="77777777" w:rsidR="00A80EEB" w:rsidRPr="00AF3D58" w:rsidRDefault="00A80EEB" w:rsidP="00A80E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70480CB2" w14:textId="77777777" w:rsidR="00A80EEB" w:rsidRPr="00AF3D58" w:rsidRDefault="00A80EEB" w:rsidP="00A80EEB">
            <w:pPr>
              <w:pStyle w:val="ListParagraph"/>
              <w:autoSpaceDE w:val="0"/>
              <w:autoSpaceDN w:val="0"/>
              <w:spacing w:after="0" w:line="240" w:lineRule="auto"/>
              <w:contextualSpacing w:val="0"/>
              <w:rPr>
                <w:sz w:val="20"/>
                <w:szCs w:val="20"/>
              </w:rPr>
            </w:pPr>
          </w:p>
        </w:tc>
      </w:tr>
      <w:tr w:rsidR="00A80EEB" w:rsidRPr="00AF3D58" w14:paraId="1DDBE292" w14:textId="77777777" w:rsidTr="004D40BF">
        <w:trPr>
          <w:trHeight w:val="276"/>
        </w:trPr>
        <w:tc>
          <w:tcPr>
            <w:tcW w:w="2830" w:type="dxa"/>
            <w:shd w:val="clear" w:color="auto" w:fill="auto"/>
          </w:tcPr>
          <w:p w14:paraId="25A1CB9B" w14:textId="77777777" w:rsidR="00A80EEB" w:rsidRPr="00AF3D58" w:rsidRDefault="00A80EEB" w:rsidP="00A80EEB">
            <w:pPr>
              <w:spacing w:after="0" w:line="240" w:lineRule="auto"/>
              <w:rPr>
                <w:b/>
                <w:bCs/>
                <w:sz w:val="20"/>
                <w:szCs w:val="20"/>
              </w:rPr>
            </w:pPr>
            <w:r w:rsidRPr="00AF3D58">
              <w:rPr>
                <w:b/>
                <w:bCs/>
                <w:sz w:val="20"/>
                <w:szCs w:val="20"/>
              </w:rPr>
              <w:lastRenderedPageBreak/>
              <w:t>Resources: Scholar community</w:t>
            </w:r>
          </w:p>
        </w:tc>
        <w:tc>
          <w:tcPr>
            <w:tcW w:w="6379" w:type="dxa"/>
            <w:gridSpan w:val="2"/>
            <w:shd w:val="clear" w:color="auto" w:fill="auto"/>
          </w:tcPr>
          <w:p w14:paraId="4B0CCD14" w14:textId="77777777" w:rsidR="00A80EEB" w:rsidRPr="00AF3D58" w:rsidRDefault="00A80EEB" w:rsidP="00A80EEB">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452454F4" w14:textId="77777777" w:rsidR="00A80EEB" w:rsidRPr="00AF3D58" w:rsidRDefault="00A80EEB" w:rsidP="00A80EEB">
            <w:pPr>
              <w:spacing w:after="0" w:line="240" w:lineRule="auto"/>
              <w:jc w:val="both"/>
              <w:rPr>
                <w:sz w:val="20"/>
                <w:szCs w:val="20"/>
              </w:rPr>
            </w:pPr>
          </w:p>
        </w:tc>
      </w:tr>
      <w:tr w:rsidR="00A80EEB" w:rsidRPr="00AF3D58" w14:paraId="7D9CD5D4" w14:textId="77777777" w:rsidTr="00F21E9E">
        <w:trPr>
          <w:trHeight w:val="276"/>
        </w:trPr>
        <w:tc>
          <w:tcPr>
            <w:tcW w:w="9209" w:type="dxa"/>
            <w:gridSpan w:val="3"/>
            <w:shd w:val="clear" w:color="auto" w:fill="D9D9D9" w:themeFill="background1" w:themeFillShade="D9"/>
          </w:tcPr>
          <w:p w14:paraId="178FAAEC" w14:textId="77777777" w:rsidR="00A80EEB" w:rsidRPr="00AF3D58" w:rsidRDefault="00A80EEB" w:rsidP="00A80EEB">
            <w:pPr>
              <w:spacing w:after="0" w:line="240" w:lineRule="auto"/>
              <w:rPr>
                <w:sz w:val="20"/>
                <w:szCs w:val="20"/>
              </w:rPr>
            </w:pPr>
            <w:r w:rsidRPr="00AF3D58">
              <w:rPr>
                <w:b/>
                <w:sz w:val="20"/>
                <w:szCs w:val="20"/>
              </w:rPr>
              <w:t>Potential M&amp;D research focus area for M&amp;D research projects</w:t>
            </w:r>
          </w:p>
        </w:tc>
      </w:tr>
      <w:tr w:rsidR="00A80EEB" w:rsidRPr="00AF3D58" w14:paraId="6033629F" w14:textId="77777777" w:rsidTr="004D40BF">
        <w:trPr>
          <w:trHeight w:val="276"/>
        </w:trPr>
        <w:tc>
          <w:tcPr>
            <w:tcW w:w="2830" w:type="dxa"/>
            <w:shd w:val="clear" w:color="auto" w:fill="D9D9D9" w:themeFill="background1" w:themeFillShade="D9"/>
          </w:tcPr>
          <w:p w14:paraId="04C42BC4" w14:textId="77777777" w:rsidR="00A80EEB" w:rsidRPr="00AF3D58" w:rsidRDefault="00A80EEB" w:rsidP="00A80EEB">
            <w:pPr>
              <w:spacing w:after="0" w:line="240" w:lineRule="auto"/>
              <w:rPr>
                <w:b/>
                <w:sz w:val="20"/>
                <w:szCs w:val="20"/>
              </w:rPr>
            </w:pPr>
            <w:r w:rsidRPr="00AF3D58">
              <w:rPr>
                <w:b/>
                <w:sz w:val="20"/>
                <w:szCs w:val="20"/>
              </w:rPr>
              <w:t>Unit of Analysis</w:t>
            </w:r>
          </w:p>
        </w:tc>
        <w:tc>
          <w:tcPr>
            <w:tcW w:w="6379" w:type="dxa"/>
            <w:gridSpan w:val="2"/>
            <w:shd w:val="clear" w:color="auto" w:fill="D9D9D9" w:themeFill="background1" w:themeFillShade="D9"/>
          </w:tcPr>
          <w:p w14:paraId="74CFBA84" w14:textId="77777777" w:rsidR="00A80EEB" w:rsidRPr="00AF3D58" w:rsidRDefault="00A80EEB" w:rsidP="00A80EEB">
            <w:pPr>
              <w:spacing w:after="0" w:line="240" w:lineRule="auto"/>
              <w:rPr>
                <w:b/>
                <w:sz w:val="20"/>
                <w:szCs w:val="20"/>
              </w:rPr>
            </w:pPr>
            <w:r w:rsidRPr="00AF3D58">
              <w:rPr>
                <w:b/>
                <w:sz w:val="20"/>
                <w:szCs w:val="20"/>
              </w:rPr>
              <w:t>Research Focus</w:t>
            </w:r>
          </w:p>
        </w:tc>
      </w:tr>
      <w:tr w:rsidR="00A80EEB" w:rsidRPr="00AF3D58" w14:paraId="7944A54A" w14:textId="77777777" w:rsidTr="004D40BF">
        <w:trPr>
          <w:trHeight w:val="1369"/>
        </w:trPr>
        <w:tc>
          <w:tcPr>
            <w:tcW w:w="2830" w:type="dxa"/>
            <w:shd w:val="clear" w:color="auto" w:fill="auto"/>
          </w:tcPr>
          <w:p w14:paraId="2E5B5397" w14:textId="77777777" w:rsidR="00A80EEB" w:rsidRPr="00AF3D58" w:rsidRDefault="00A80EEB" w:rsidP="00A80EEB">
            <w:pPr>
              <w:spacing w:after="0" w:line="240" w:lineRule="auto"/>
              <w:rPr>
                <w:b/>
                <w:sz w:val="20"/>
                <w:szCs w:val="20"/>
              </w:rPr>
            </w:pPr>
            <w:r w:rsidRPr="00AF3D58">
              <w:rPr>
                <w:b/>
                <w:sz w:val="20"/>
                <w:szCs w:val="20"/>
              </w:rPr>
              <w:t>Strategic safety and safety risk management</w:t>
            </w:r>
          </w:p>
        </w:tc>
        <w:tc>
          <w:tcPr>
            <w:tcW w:w="6379" w:type="dxa"/>
            <w:gridSpan w:val="2"/>
            <w:shd w:val="clear" w:color="auto" w:fill="auto"/>
          </w:tcPr>
          <w:p w14:paraId="00A29BEE" w14:textId="77777777" w:rsidR="00A80EEB" w:rsidRPr="00AF3D58" w:rsidRDefault="00A80EEB" w:rsidP="00A80EEB">
            <w:pPr>
              <w:spacing w:after="0" w:line="240" w:lineRule="auto"/>
              <w:rPr>
                <w:sz w:val="20"/>
                <w:szCs w:val="20"/>
              </w:rPr>
            </w:pPr>
            <w:r w:rsidRPr="00AF3D58">
              <w:rPr>
                <w:sz w:val="20"/>
                <w:szCs w:val="20"/>
              </w:rPr>
              <w:t xml:space="preserve">Suggested areas of focus in this field of study include the following: assessing </w:t>
            </w:r>
            <w:r w:rsidRPr="00D62006">
              <w:rPr>
                <w:sz w:val="20"/>
                <w:szCs w:val="20"/>
              </w:rPr>
              <w:t>strategic safety direction and corporate governance,</w:t>
            </w:r>
            <w:r>
              <w:rPr>
                <w:sz w:val="20"/>
                <w:szCs w:val="20"/>
              </w:rPr>
              <w:t xml:space="preserve"> </w:t>
            </w:r>
            <w:r w:rsidRPr="00A17CBE">
              <w:rPr>
                <w:sz w:val="20"/>
                <w:szCs w:val="20"/>
              </w:rPr>
              <w:t>s</w:t>
            </w:r>
            <w:r>
              <w:rPr>
                <w:sz w:val="20"/>
                <w:szCs w:val="20"/>
              </w:rPr>
              <w:t xml:space="preserve">trategy safety formulation, application and implementation, strategic safety drives, strategic safety management concepts, strategic safety analysis framework, functional aspects of strategic safety management, </w:t>
            </w:r>
            <w:r w:rsidRPr="00AF3D58">
              <w:rPr>
                <w:sz w:val="20"/>
                <w:szCs w:val="20"/>
              </w:rPr>
              <w:t>safety risks, safety hazards and risk identification, safety risk assessment and evaluation, safety risk control and safety risk financing, safety risk management systems, safety health and environmental plans and programmes in terms of mitigating safety risk.</w:t>
            </w:r>
          </w:p>
        </w:tc>
      </w:tr>
    </w:tbl>
    <w:p w14:paraId="5986120D" w14:textId="77777777" w:rsidR="00F22FF4" w:rsidRPr="00AF3D58" w:rsidRDefault="00F22FF4">
      <w:pPr>
        <w:rPr>
          <w:sz w:val="20"/>
          <w:szCs w:val="20"/>
        </w:rPr>
      </w:pPr>
    </w:p>
    <w:p w14:paraId="076F6002" w14:textId="77777777"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BB33C" w14:textId="77777777" w:rsidR="004B52FD" w:rsidRDefault="004B52FD" w:rsidP="007418B9">
      <w:pPr>
        <w:spacing w:after="0" w:line="240" w:lineRule="auto"/>
      </w:pPr>
      <w:r>
        <w:separator/>
      </w:r>
    </w:p>
  </w:endnote>
  <w:endnote w:type="continuationSeparator" w:id="0">
    <w:p w14:paraId="5ECAD023" w14:textId="77777777" w:rsidR="004B52FD" w:rsidRDefault="004B52F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8C24" w14:textId="77777777" w:rsidR="00BB0C5E" w:rsidRDefault="00BB0C5E">
    <w:pPr>
      <w:pStyle w:val="Footer"/>
      <w:jc w:val="center"/>
    </w:pPr>
  </w:p>
  <w:p w14:paraId="59E40AE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9275" w14:textId="77777777" w:rsidR="004B52FD" w:rsidRDefault="004B52FD" w:rsidP="007418B9">
      <w:pPr>
        <w:spacing w:after="0" w:line="240" w:lineRule="auto"/>
      </w:pPr>
      <w:r>
        <w:separator/>
      </w:r>
    </w:p>
  </w:footnote>
  <w:footnote w:type="continuationSeparator" w:id="0">
    <w:p w14:paraId="46968610" w14:textId="77777777" w:rsidR="004B52FD" w:rsidRDefault="004B52FD" w:rsidP="007418B9">
      <w:pPr>
        <w:spacing w:after="0" w:line="240" w:lineRule="auto"/>
      </w:pPr>
      <w:r>
        <w:continuationSeparator/>
      </w:r>
    </w:p>
  </w:footnote>
  <w:footnote w:id="1">
    <w:p w14:paraId="33B078EA" w14:textId="77777777" w:rsidR="00A80EEB" w:rsidRPr="002F036E" w:rsidRDefault="00A80EEB" w:rsidP="00F85801">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BCE4" w14:textId="355C7829" w:rsidR="00F7508E" w:rsidRPr="00F7508E" w:rsidRDefault="00F7508E" w:rsidP="00F7508E">
    <w:pPr>
      <w:pStyle w:val="Header"/>
      <w:jc w:val="right"/>
      <w:rPr>
        <w:b/>
        <w:lang w:val="en-US"/>
      </w:rPr>
    </w:pPr>
    <w:r w:rsidRPr="00F7508E">
      <w:rPr>
        <w:b/>
        <w:lang w:val="en-US"/>
      </w:rPr>
      <w:t xml:space="preserve">CEMS Research Focus Areas </w:t>
    </w:r>
    <w:r w:rsidR="00A6105D">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B75A2"/>
    <w:multiLevelType w:val="hybridMultilevel"/>
    <w:tmpl w:val="11B6D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510CF"/>
    <w:multiLevelType w:val="hybridMultilevel"/>
    <w:tmpl w:val="F5B8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B09618C"/>
    <w:multiLevelType w:val="hybridMultilevel"/>
    <w:tmpl w:val="15581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22745600">
    <w:abstractNumId w:val="24"/>
  </w:num>
  <w:num w:numId="2" w16cid:durableId="656804597">
    <w:abstractNumId w:val="14"/>
  </w:num>
  <w:num w:numId="3" w16cid:durableId="216942695">
    <w:abstractNumId w:val="9"/>
  </w:num>
  <w:num w:numId="4" w16cid:durableId="15085048">
    <w:abstractNumId w:val="35"/>
  </w:num>
  <w:num w:numId="5" w16cid:durableId="894048492">
    <w:abstractNumId w:val="4"/>
  </w:num>
  <w:num w:numId="6" w16cid:durableId="1189374169">
    <w:abstractNumId w:val="31"/>
  </w:num>
  <w:num w:numId="7" w16cid:durableId="1785929088">
    <w:abstractNumId w:val="5"/>
  </w:num>
  <w:num w:numId="8" w16cid:durableId="1613778982">
    <w:abstractNumId w:val="2"/>
  </w:num>
  <w:num w:numId="9" w16cid:durableId="800155747">
    <w:abstractNumId w:val="3"/>
  </w:num>
  <w:num w:numId="10" w16cid:durableId="1733844421">
    <w:abstractNumId w:val="6"/>
  </w:num>
  <w:num w:numId="11" w16cid:durableId="168953452">
    <w:abstractNumId w:val="1"/>
  </w:num>
  <w:num w:numId="12" w16cid:durableId="1799034332">
    <w:abstractNumId w:val="20"/>
  </w:num>
  <w:num w:numId="13" w16cid:durableId="1814130494">
    <w:abstractNumId w:val="17"/>
  </w:num>
  <w:num w:numId="14" w16cid:durableId="365526926">
    <w:abstractNumId w:val="11"/>
  </w:num>
  <w:num w:numId="15" w16cid:durableId="1727292110">
    <w:abstractNumId w:val="33"/>
  </w:num>
  <w:num w:numId="16" w16cid:durableId="650065774">
    <w:abstractNumId w:val="25"/>
  </w:num>
  <w:num w:numId="17" w16cid:durableId="318653169">
    <w:abstractNumId w:val="13"/>
  </w:num>
  <w:num w:numId="18" w16cid:durableId="1883012319">
    <w:abstractNumId w:val="23"/>
  </w:num>
  <w:num w:numId="19" w16cid:durableId="50008265">
    <w:abstractNumId w:val="26"/>
  </w:num>
  <w:num w:numId="20" w16cid:durableId="64378278">
    <w:abstractNumId w:val="28"/>
  </w:num>
  <w:num w:numId="21" w16cid:durableId="1110977966">
    <w:abstractNumId w:val="8"/>
  </w:num>
  <w:num w:numId="22" w16cid:durableId="1627274235">
    <w:abstractNumId w:val="19"/>
  </w:num>
  <w:num w:numId="23" w16cid:durableId="5957454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8504598">
    <w:abstractNumId w:val="29"/>
  </w:num>
  <w:num w:numId="25" w16cid:durableId="805855564">
    <w:abstractNumId w:val="0"/>
  </w:num>
  <w:num w:numId="26" w16cid:durableId="1101343512">
    <w:abstractNumId w:val="15"/>
  </w:num>
  <w:num w:numId="27" w16cid:durableId="258375027">
    <w:abstractNumId w:val="10"/>
  </w:num>
  <w:num w:numId="28" w16cid:durableId="1571110483">
    <w:abstractNumId w:val="27"/>
  </w:num>
  <w:num w:numId="29" w16cid:durableId="561909026">
    <w:abstractNumId w:val="34"/>
  </w:num>
  <w:num w:numId="30" w16cid:durableId="29576402">
    <w:abstractNumId w:val="30"/>
  </w:num>
  <w:num w:numId="31" w16cid:durableId="1439763647">
    <w:abstractNumId w:val="22"/>
  </w:num>
  <w:num w:numId="32" w16cid:durableId="414132415">
    <w:abstractNumId w:val="16"/>
  </w:num>
  <w:num w:numId="33" w16cid:durableId="1056928898">
    <w:abstractNumId w:val="12"/>
  </w:num>
  <w:num w:numId="34" w16cid:durableId="1940524955">
    <w:abstractNumId w:val="7"/>
  </w:num>
  <w:num w:numId="35" w16cid:durableId="40443928">
    <w:abstractNumId w:val="32"/>
  </w:num>
  <w:num w:numId="36" w16cid:durableId="1276208762">
    <w:abstractNumId w:val="36"/>
  </w:num>
  <w:num w:numId="37" w16cid:durableId="1535146267">
    <w:abstractNumId w:val="18"/>
  </w:num>
  <w:num w:numId="38" w16cid:durableId="8021630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77858"/>
    <w:rsid w:val="00083794"/>
    <w:rsid w:val="000844D2"/>
    <w:rsid w:val="00092AF8"/>
    <w:rsid w:val="00096541"/>
    <w:rsid w:val="000A0A4A"/>
    <w:rsid w:val="000A4509"/>
    <w:rsid w:val="000B2112"/>
    <w:rsid w:val="000C22DF"/>
    <w:rsid w:val="000C42DB"/>
    <w:rsid w:val="000C47C2"/>
    <w:rsid w:val="000D4DC5"/>
    <w:rsid w:val="000D5907"/>
    <w:rsid w:val="000E2BCF"/>
    <w:rsid w:val="000E31C2"/>
    <w:rsid w:val="000E517C"/>
    <w:rsid w:val="000E6024"/>
    <w:rsid w:val="0010492E"/>
    <w:rsid w:val="001110A2"/>
    <w:rsid w:val="001126F9"/>
    <w:rsid w:val="00114785"/>
    <w:rsid w:val="0012537E"/>
    <w:rsid w:val="001314DE"/>
    <w:rsid w:val="00131935"/>
    <w:rsid w:val="00144D68"/>
    <w:rsid w:val="001508EC"/>
    <w:rsid w:val="0015454A"/>
    <w:rsid w:val="00156F95"/>
    <w:rsid w:val="00164C47"/>
    <w:rsid w:val="00167156"/>
    <w:rsid w:val="001720D3"/>
    <w:rsid w:val="00176448"/>
    <w:rsid w:val="00184987"/>
    <w:rsid w:val="00193B77"/>
    <w:rsid w:val="001A1660"/>
    <w:rsid w:val="001C38CC"/>
    <w:rsid w:val="001D4449"/>
    <w:rsid w:val="001D55E4"/>
    <w:rsid w:val="001E1700"/>
    <w:rsid w:val="001E24D2"/>
    <w:rsid w:val="001E703D"/>
    <w:rsid w:val="001F7457"/>
    <w:rsid w:val="00204B0A"/>
    <w:rsid w:val="00213D44"/>
    <w:rsid w:val="00215F88"/>
    <w:rsid w:val="002207C5"/>
    <w:rsid w:val="002343EC"/>
    <w:rsid w:val="002764A6"/>
    <w:rsid w:val="0028676D"/>
    <w:rsid w:val="00290390"/>
    <w:rsid w:val="00292635"/>
    <w:rsid w:val="0029610A"/>
    <w:rsid w:val="002A16B5"/>
    <w:rsid w:val="002B6169"/>
    <w:rsid w:val="002C1986"/>
    <w:rsid w:val="002C2F98"/>
    <w:rsid w:val="002C6897"/>
    <w:rsid w:val="002D1A12"/>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4D92"/>
    <w:rsid w:val="0038562E"/>
    <w:rsid w:val="003A5F05"/>
    <w:rsid w:val="003B0BAA"/>
    <w:rsid w:val="003B29B4"/>
    <w:rsid w:val="003B4487"/>
    <w:rsid w:val="003B4E72"/>
    <w:rsid w:val="003C5293"/>
    <w:rsid w:val="003C6B4B"/>
    <w:rsid w:val="003E012A"/>
    <w:rsid w:val="0041426E"/>
    <w:rsid w:val="004322E1"/>
    <w:rsid w:val="00475F69"/>
    <w:rsid w:val="00477D3B"/>
    <w:rsid w:val="004916D1"/>
    <w:rsid w:val="004A2ED8"/>
    <w:rsid w:val="004B52FD"/>
    <w:rsid w:val="004C2A33"/>
    <w:rsid w:val="004D40BF"/>
    <w:rsid w:val="004D5F40"/>
    <w:rsid w:val="004E7F4B"/>
    <w:rsid w:val="004F01DE"/>
    <w:rsid w:val="00517592"/>
    <w:rsid w:val="00533ED2"/>
    <w:rsid w:val="00537284"/>
    <w:rsid w:val="00544721"/>
    <w:rsid w:val="005470D5"/>
    <w:rsid w:val="005518D8"/>
    <w:rsid w:val="0055299D"/>
    <w:rsid w:val="0056381E"/>
    <w:rsid w:val="00596D3B"/>
    <w:rsid w:val="00597E2A"/>
    <w:rsid w:val="005A3713"/>
    <w:rsid w:val="005C01B7"/>
    <w:rsid w:val="005C47EB"/>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78F7"/>
    <w:rsid w:val="006F7739"/>
    <w:rsid w:val="00700993"/>
    <w:rsid w:val="00703FE8"/>
    <w:rsid w:val="00704DC0"/>
    <w:rsid w:val="007248ED"/>
    <w:rsid w:val="00731CAE"/>
    <w:rsid w:val="007336A2"/>
    <w:rsid w:val="007418B9"/>
    <w:rsid w:val="00761AB5"/>
    <w:rsid w:val="007717D0"/>
    <w:rsid w:val="007756E2"/>
    <w:rsid w:val="00794A86"/>
    <w:rsid w:val="007A2F71"/>
    <w:rsid w:val="007B54B2"/>
    <w:rsid w:val="007B6BF3"/>
    <w:rsid w:val="007D2814"/>
    <w:rsid w:val="007D4805"/>
    <w:rsid w:val="007F14D5"/>
    <w:rsid w:val="007F2A58"/>
    <w:rsid w:val="007F4885"/>
    <w:rsid w:val="00805139"/>
    <w:rsid w:val="00816096"/>
    <w:rsid w:val="00824645"/>
    <w:rsid w:val="0083563C"/>
    <w:rsid w:val="008410FF"/>
    <w:rsid w:val="00854124"/>
    <w:rsid w:val="008653C5"/>
    <w:rsid w:val="008736F3"/>
    <w:rsid w:val="008A5A3F"/>
    <w:rsid w:val="008B48F0"/>
    <w:rsid w:val="008D5178"/>
    <w:rsid w:val="00901C89"/>
    <w:rsid w:val="00902E7F"/>
    <w:rsid w:val="0091215C"/>
    <w:rsid w:val="00924BD5"/>
    <w:rsid w:val="00926E18"/>
    <w:rsid w:val="00931EAD"/>
    <w:rsid w:val="00934D26"/>
    <w:rsid w:val="00946BA3"/>
    <w:rsid w:val="00947BD6"/>
    <w:rsid w:val="009562F0"/>
    <w:rsid w:val="009656D4"/>
    <w:rsid w:val="00971FDA"/>
    <w:rsid w:val="0099041C"/>
    <w:rsid w:val="00994BF8"/>
    <w:rsid w:val="00996303"/>
    <w:rsid w:val="009A2770"/>
    <w:rsid w:val="009B739D"/>
    <w:rsid w:val="009C01A9"/>
    <w:rsid w:val="009C2F2C"/>
    <w:rsid w:val="009E3FE8"/>
    <w:rsid w:val="009E7647"/>
    <w:rsid w:val="009E7BB7"/>
    <w:rsid w:val="009F17EA"/>
    <w:rsid w:val="009F7837"/>
    <w:rsid w:val="00A00F11"/>
    <w:rsid w:val="00A1216B"/>
    <w:rsid w:val="00A134BF"/>
    <w:rsid w:val="00A17CBE"/>
    <w:rsid w:val="00A17DEA"/>
    <w:rsid w:val="00A332F7"/>
    <w:rsid w:val="00A36012"/>
    <w:rsid w:val="00A6105D"/>
    <w:rsid w:val="00A660EF"/>
    <w:rsid w:val="00A67267"/>
    <w:rsid w:val="00A70779"/>
    <w:rsid w:val="00A723C9"/>
    <w:rsid w:val="00A80EEB"/>
    <w:rsid w:val="00A8459E"/>
    <w:rsid w:val="00A84A50"/>
    <w:rsid w:val="00A87309"/>
    <w:rsid w:val="00A9169A"/>
    <w:rsid w:val="00A97022"/>
    <w:rsid w:val="00AC3A32"/>
    <w:rsid w:val="00AC42A5"/>
    <w:rsid w:val="00AD1D48"/>
    <w:rsid w:val="00AD5335"/>
    <w:rsid w:val="00AD60F4"/>
    <w:rsid w:val="00AE7E8C"/>
    <w:rsid w:val="00AF3D58"/>
    <w:rsid w:val="00B13AD4"/>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C5E"/>
    <w:rsid w:val="00BB139D"/>
    <w:rsid w:val="00BC4030"/>
    <w:rsid w:val="00BF7672"/>
    <w:rsid w:val="00C03623"/>
    <w:rsid w:val="00C15DF3"/>
    <w:rsid w:val="00C26E16"/>
    <w:rsid w:val="00C55692"/>
    <w:rsid w:val="00C556FA"/>
    <w:rsid w:val="00C74497"/>
    <w:rsid w:val="00C7453F"/>
    <w:rsid w:val="00C843DB"/>
    <w:rsid w:val="00CA2144"/>
    <w:rsid w:val="00CA62E3"/>
    <w:rsid w:val="00CC0FEE"/>
    <w:rsid w:val="00CD64AE"/>
    <w:rsid w:val="00CE07DF"/>
    <w:rsid w:val="00CE19B3"/>
    <w:rsid w:val="00D1016C"/>
    <w:rsid w:val="00D56A17"/>
    <w:rsid w:val="00D62006"/>
    <w:rsid w:val="00DA083B"/>
    <w:rsid w:val="00DA7BDE"/>
    <w:rsid w:val="00DC7D77"/>
    <w:rsid w:val="00DD2983"/>
    <w:rsid w:val="00DD38DB"/>
    <w:rsid w:val="00DD7F78"/>
    <w:rsid w:val="00DE12ED"/>
    <w:rsid w:val="00DF00D9"/>
    <w:rsid w:val="00E13E38"/>
    <w:rsid w:val="00E14283"/>
    <w:rsid w:val="00E2395E"/>
    <w:rsid w:val="00E24D27"/>
    <w:rsid w:val="00E81BE3"/>
    <w:rsid w:val="00E93F4C"/>
    <w:rsid w:val="00EA68FE"/>
    <w:rsid w:val="00EB0AEF"/>
    <w:rsid w:val="00EC1C2E"/>
    <w:rsid w:val="00ED2C8B"/>
    <w:rsid w:val="00ED5056"/>
    <w:rsid w:val="00EE723C"/>
    <w:rsid w:val="00EF3D86"/>
    <w:rsid w:val="00F0057D"/>
    <w:rsid w:val="00F009DE"/>
    <w:rsid w:val="00F104BF"/>
    <w:rsid w:val="00F138C7"/>
    <w:rsid w:val="00F15D91"/>
    <w:rsid w:val="00F21E9E"/>
    <w:rsid w:val="00F22FF4"/>
    <w:rsid w:val="00F42B8B"/>
    <w:rsid w:val="00F5083A"/>
    <w:rsid w:val="00F51093"/>
    <w:rsid w:val="00F7508E"/>
    <w:rsid w:val="00F7602D"/>
    <w:rsid w:val="00F76BBD"/>
    <w:rsid w:val="00F77334"/>
    <w:rsid w:val="00F85801"/>
    <w:rsid w:val="00FB33E3"/>
    <w:rsid w:val="00FB410B"/>
    <w:rsid w:val="00FB5B09"/>
    <w:rsid w:val="00FB7E18"/>
    <w:rsid w:val="00FC42EF"/>
    <w:rsid w:val="00FC720C"/>
    <w:rsid w:val="00FD360C"/>
    <w:rsid w:val="00FE2EDE"/>
    <w:rsid w:val="00FE37EF"/>
    <w:rsid w:val="00FE46B3"/>
    <w:rsid w:val="00FE57AC"/>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B6F825"/>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20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3FE9801-4D42-41F0-A8CA-098A4255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Louw, Leonie</cp:lastModifiedBy>
  <cp:revision>7</cp:revision>
  <cp:lastPrinted>2018-03-23T12:20:00Z</cp:lastPrinted>
  <dcterms:created xsi:type="dcterms:W3CDTF">2023-03-17T13:30:00Z</dcterms:created>
  <dcterms:modified xsi:type="dcterms:W3CDTF">2023-04-24T14:40:00Z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