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9CAA0" w14:textId="77777777" w:rsidR="004E02BA" w:rsidRDefault="004E02BA" w:rsidP="004E02BA">
      <w:pPr>
        <w:rPr>
          <w:rFonts w:ascii="Arial" w:hAnsi="Arial"/>
          <w:b/>
          <w:bCs/>
        </w:rPr>
      </w:pPr>
    </w:p>
    <w:tbl>
      <w:tblPr>
        <w:tblW w:w="93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106"/>
        <w:gridCol w:w="3907"/>
        <w:gridCol w:w="34"/>
        <w:gridCol w:w="1328"/>
      </w:tblGrid>
      <w:tr w:rsidR="00B8532A" w:rsidRPr="00B8532A" w14:paraId="44EA45D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C9F172A"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Department</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7E48AB8D"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Decision Sciences </w:t>
            </w:r>
          </w:p>
        </w:tc>
      </w:tr>
      <w:tr w:rsidR="00B8532A" w:rsidRPr="00B8532A" w14:paraId="42A99E38"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A855E08"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Discipline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19754375" w14:textId="77777777" w:rsidR="00B8532A" w:rsidRPr="00B8532A" w:rsidRDefault="00B8532A" w:rsidP="00B8532A">
            <w:pPr>
              <w:spacing w:after="0" w:line="240" w:lineRule="auto"/>
              <w:rPr>
                <w:rFonts w:ascii="Arial" w:eastAsia="Calibri" w:hAnsi="Arial"/>
              </w:rPr>
            </w:pPr>
            <w:r w:rsidRPr="00B8532A">
              <w:rPr>
                <w:rFonts w:ascii="Arial" w:eastAsia="Calibri" w:hAnsi="Arial"/>
              </w:rPr>
              <w:t>Operations Research and/or Quantitative Management</w:t>
            </w:r>
          </w:p>
        </w:tc>
      </w:tr>
      <w:tr w:rsidR="00B8532A" w:rsidRPr="00B8532A" w14:paraId="75E930EA"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027A576"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Research Focus Area</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0C034E8D"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Mathematical and Statistical Modelling, Heuristics and Optimisation. </w:t>
            </w:r>
          </w:p>
        </w:tc>
      </w:tr>
      <w:tr w:rsidR="00B8532A" w:rsidRPr="00B8532A" w14:paraId="1B66539E"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E068A58" w14:textId="38C77F51" w:rsidR="00B8532A" w:rsidRPr="00B8532A" w:rsidRDefault="00B8532A" w:rsidP="00B8532A">
            <w:pPr>
              <w:spacing w:after="0" w:line="240" w:lineRule="auto"/>
              <w:rPr>
                <w:rFonts w:ascii="Arial" w:eastAsia="Calibri" w:hAnsi="Arial"/>
                <w:b/>
              </w:rPr>
            </w:pPr>
            <w:r w:rsidRPr="00B8532A">
              <w:rPr>
                <w:rFonts w:ascii="Arial" w:eastAsia="Calibri" w:hAnsi="Arial"/>
                <w:b/>
              </w:rPr>
              <w:t>Total Capacity for 202</w:t>
            </w:r>
            <w:r w:rsidR="00D663EE">
              <w:rPr>
                <w:rFonts w:ascii="Arial" w:eastAsia="Calibri" w:hAnsi="Arial"/>
                <w:b/>
              </w:rPr>
              <w:t>5</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2BF61A93" w14:textId="5C32CC0C" w:rsidR="00B8532A" w:rsidRPr="00B8532A" w:rsidRDefault="00D663EE" w:rsidP="00B8532A">
            <w:pPr>
              <w:spacing w:after="0" w:line="240" w:lineRule="auto"/>
              <w:rPr>
                <w:rFonts w:ascii="Arial" w:eastAsia="Calibri" w:hAnsi="Arial"/>
                <w:bCs/>
              </w:rPr>
            </w:pPr>
            <w:r>
              <w:rPr>
                <w:rFonts w:ascii="Arial" w:eastAsia="Calibri" w:hAnsi="Arial"/>
                <w:bCs/>
                <w:color w:val="auto"/>
              </w:rPr>
              <w:t>24</w:t>
            </w:r>
            <w:r w:rsidR="00B8532A" w:rsidRPr="00B8532A">
              <w:rPr>
                <w:rFonts w:ascii="Arial" w:eastAsia="Calibri" w:hAnsi="Arial"/>
                <w:bCs/>
                <w:color w:val="auto"/>
              </w:rPr>
              <w:t xml:space="preserve"> (</w:t>
            </w:r>
            <w:r>
              <w:rPr>
                <w:rFonts w:ascii="Arial" w:eastAsia="Calibri" w:hAnsi="Arial"/>
                <w:bCs/>
                <w:color w:val="auto"/>
              </w:rPr>
              <w:t>11</w:t>
            </w:r>
            <w:r w:rsidR="00B8532A" w:rsidRPr="00B8532A">
              <w:rPr>
                <w:rFonts w:ascii="Arial" w:eastAsia="Calibri" w:hAnsi="Arial"/>
                <w:bCs/>
                <w:color w:val="auto"/>
              </w:rPr>
              <w:t xml:space="preserve"> Master’s and 1</w:t>
            </w:r>
            <w:r>
              <w:rPr>
                <w:rFonts w:ascii="Arial" w:eastAsia="Calibri" w:hAnsi="Arial"/>
                <w:bCs/>
                <w:color w:val="auto"/>
              </w:rPr>
              <w:t>3</w:t>
            </w:r>
            <w:r w:rsidR="00B8532A" w:rsidRPr="00B8532A">
              <w:rPr>
                <w:rFonts w:ascii="Arial" w:eastAsia="Calibri" w:hAnsi="Arial"/>
                <w:bCs/>
                <w:color w:val="auto"/>
              </w:rPr>
              <w:t xml:space="preserve"> PhDs)</w:t>
            </w:r>
          </w:p>
        </w:tc>
      </w:tr>
      <w:tr w:rsidR="00B8532A" w:rsidRPr="00B8532A" w14:paraId="64CCDCD3"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3FA2A28D" w14:textId="77777777" w:rsidR="00B8532A" w:rsidRPr="00B8532A" w:rsidRDefault="00B8532A" w:rsidP="00B8532A">
            <w:pPr>
              <w:spacing w:after="0" w:line="240" w:lineRule="auto"/>
              <w:rPr>
                <w:rFonts w:ascii="Arial" w:eastAsia="Calibri" w:hAnsi="Arial"/>
                <w:b/>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5D42C001" w14:textId="77777777" w:rsidR="00B8532A" w:rsidRPr="00B8532A" w:rsidRDefault="00B8532A" w:rsidP="00B8532A">
            <w:pPr>
              <w:spacing w:after="0" w:line="240" w:lineRule="auto"/>
              <w:rPr>
                <w:rFonts w:ascii="Arial" w:eastAsia="Calibri" w:hAnsi="Arial"/>
              </w:rPr>
            </w:pPr>
          </w:p>
        </w:tc>
      </w:tr>
      <w:tr w:rsidR="00B8532A" w:rsidRPr="00B8532A" w14:paraId="3153841C"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BFBFBF"/>
          </w:tcPr>
          <w:p w14:paraId="22406B2A"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Supervision Team</w:t>
            </w:r>
          </w:p>
        </w:tc>
        <w:tc>
          <w:tcPr>
            <w:tcW w:w="3941" w:type="dxa"/>
            <w:gridSpan w:val="2"/>
            <w:tcBorders>
              <w:top w:val="single" w:sz="4" w:space="0" w:color="000001"/>
              <w:left w:val="single" w:sz="4" w:space="0" w:color="000001"/>
              <w:bottom w:val="single" w:sz="4" w:space="0" w:color="000001"/>
              <w:right w:val="single" w:sz="4" w:space="0" w:color="000001"/>
            </w:tcBorders>
            <w:shd w:val="clear" w:color="auto" w:fill="BFBFBF"/>
          </w:tcPr>
          <w:p w14:paraId="1C5BDBF0"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Academic Profile</w:t>
            </w:r>
          </w:p>
        </w:tc>
        <w:tc>
          <w:tcPr>
            <w:tcW w:w="1328" w:type="dxa"/>
            <w:tcBorders>
              <w:top w:val="single" w:sz="4" w:space="0" w:color="000001"/>
              <w:left w:val="single" w:sz="4" w:space="0" w:color="000001"/>
              <w:bottom w:val="single" w:sz="4" w:space="0" w:color="000001"/>
              <w:right w:val="single" w:sz="4" w:space="0" w:color="000001"/>
            </w:tcBorders>
            <w:shd w:val="clear" w:color="auto" w:fill="BFBFBF"/>
          </w:tcPr>
          <w:p w14:paraId="0B114A13"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Capacity</w:t>
            </w:r>
          </w:p>
        </w:tc>
      </w:tr>
      <w:tr w:rsidR="00B8532A" w:rsidRPr="00B8532A" w14:paraId="53F6C853" w14:textId="77777777" w:rsidTr="00A011C6">
        <w:tc>
          <w:tcPr>
            <w:tcW w:w="9375" w:type="dxa"/>
            <w:gridSpan w:val="4"/>
            <w:tcBorders>
              <w:top w:val="single" w:sz="4" w:space="0" w:color="000001"/>
              <w:left w:val="single" w:sz="4" w:space="0" w:color="000001"/>
              <w:bottom w:val="single" w:sz="4" w:space="0" w:color="000001"/>
              <w:right w:val="single" w:sz="4" w:space="0" w:color="000001"/>
            </w:tcBorders>
            <w:shd w:val="clear" w:color="auto" w:fill="auto"/>
          </w:tcPr>
          <w:p w14:paraId="6BFFEB67" w14:textId="77777777" w:rsidR="00B8532A" w:rsidRPr="00B8532A" w:rsidRDefault="00B8532A" w:rsidP="00B8532A">
            <w:pPr>
              <w:spacing w:after="0" w:line="240" w:lineRule="auto"/>
              <w:rPr>
                <w:rFonts w:ascii="Arial" w:eastAsia="Calibri" w:hAnsi="Arial"/>
              </w:rPr>
            </w:pPr>
            <w:r w:rsidRPr="00B8532A">
              <w:rPr>
                <w:rFonts w:ascii="Arial" w:eastAsia="Calibri" w:hAnsi="Arial"/>
              </w:rPr>
              <w:t>Under normal circumstances and at the time of writing the following staff members are available and have the expertise to supervise topics in this focus area.</w:t>
            </w:r>
          </w:p>
        </w:tc>
      </w:tr>
      <w:tr w:rsidR="00B8532A" w:rsidRPr="00B8532A" w14:paraId="38022F6B"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3D70065F"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t>Professor Safari Mukeru</w:t>
            </w:r>
          </w:p>
          <w:p w14:paraId="0DB14BC6" w14:textId="77777777" w:rsidR="00B8532A" w:rsidRPr="00B8532A" w:rsidRDefault="00B8532A" w:rsidP="00B8532A">
            <w:pPr>
              <w:spacing w:after="0" w:line="240" w:lineRule="auto"/>
              <w:rPr>
                <w:rFonts w:ascii="Arial" w:eastAsia="Calibri" w:hAnsi="Arial"/>
                <w:lang w:val="en-US" w:bidi="ar-SA"/>
              </w:rPr>
            </w:pPr>
            <w:r w:rsidRPr="00B8532A">
              <w:rPr>
                <w:rFonts w:ascii="Arial" w:eastAsia="Calibri" w:hAnsi="Arial"/>
                <w:vertAlign w:val="superscript"/>
              </w:rPr>
              <w:footnoteReference w:id="1"/>
            </w:r>
            <w:r w:rsidRPr="00B8532A">
              <w:rPr>
                <w:rFonts w:ascii="Arial" w:eastAsia="Calibri" w:hAnsi="Arial"/>
                <w:b/>
              </w:rPr>
              <w:t>(Contact person for this focus area)</w:t>
            </w:r>
          </w:p>
          <w:p w14:paraId="65B49590"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hyperlink r:id="rId7">
              <w:r w:rsidRPr="00B8532A">
                <w:rPr>
                  <w:rFonts w:ascii="Arial" w:eastAsia="Calibri" w:hAnsi="Arial"/>
                  <w:bCs/>
                  <w:color w:val="0000FF"/>
                  <w:u w:val="single"/>
                  <w:lang w:val="de-DE"/>
                </w:rPr>
                <w:t>Mukers@unisa.ac.za</w:t>
              </w:r>
            </w:hyperlink>
            <w:r w:rsidRPr="00B8532A">
              <w:rPr>
                <w:rFonts w:ascii="Arial" w:eastAsia="Calibri" w:hAnsi="Arial"/>
                <w:bCs/>
                <w:lang w:val="de-DE"/>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5BDA9CB6"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Operations Research (Unisa). </w:t>
            </w:r>
          </w:p>
          <w:p w14:paraId="6CBAE56E"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Stochastic Processes and Applications in Financial Modelling, Fourier Analysis, Fractal geometry and Mathematical Logic. </w:t>
            </w:r>
          </w:p>
          <w:p w14:paraId="59009BB4"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Research in Probability and Statistical modelling in the presence of interdependent random variables. Research in Random polynomials, random </w:t>
            </w:r>
            <w:proofErr w:type="gramStart"/>
            <w:r w:rsidRPr="00B8532A">
              <w:rPr>
                <w:rFonts w:ascii="Arial" w:eastAsia="Calibri" w:hAnsi="Arial"/>
              </w:rPr>
              <w:t>matrices</w:t>
            </w:r>
            <w:proofErr w:type="gramEnd"/>
            <w:r w:rsidRPr="00B8532A">
              <w:rPr>
                <w:rFonts w:ascii="Arial" w:eastAsia="Calibri" w:hAnsi="Arial"/>
              </w:rPr>
              <w:t xml:space="preserve"> and applications.  </w:t>
            </w:r>
          </w:p>
          <w:p w14:paraId="07623437"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NRF-rated researcher (C3).</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5D79E411"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282F41F5"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4A8CC78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6E1E66D" w14:textId="77777777" w:rsidR="00B8532A" w:rsidRPr="00B8532A" w:rsidRDefault="00B8532A" w:rsidP="00B8532A">
            <w:pPr>
              <w:keepNext/>
              <w:keepLines/>
              <w:spacing w:line="240" w:lineRule="auto"/>
              <w:outlineLvl w:val="2"/>
              <w:rPr>
                <w:rFonts w:ascii="Arial" w:eastAsia="Times New Roman" w:hAnsi="Arial"/>
                <w:bCs/>
                <w:sz w:val="20"/>
                <w:szCs w:val="20"/>
                <w:lang w:val="en-US" w:bidi="ar-SA"/>
              </w:rPr>
            </w:pPr>
            <w:r w:rsidRPr="00B8532A">
              <w:rPr>
                <w:rFonts w:ascii="Arial" w:eastAsia="Times New Roman" w:hAnsi="Arial"/>
                <w:bCs/>
                <w:sz w:val="20"/>
                <w:szCs w:val="20"/>
                <w:lang w:val="en-US" w:bidi="ar-SA"/>
              </w:rPr>
              <w:t>Professor MP Mulaudzi</w:t>
            </w:r>
          </w:p>
          <w:p w14:paraId="6351B32B" w14:textId="77777777" w:rsidR="00B8532A" w:rsidRPr="00B8532A" w:rsidRDefault="00B8532A" w:rsidP="00B8532A">
            <w:pPr>
              <w:spacing w:after="0" w:line="240" w:lineRule="auto"/>
              <w:rPr>
                <w:rFonts w:ascii="Arial" w:eastAsia="Calibri" w:hAnsi="Arial"/>
                <w:bCs/>
                <w:lang w:val="de-DE"/>
              </w:rPr>
            </w:pPr>
            <w:r w:rsidRPr="00B8532A">
              <w:rPr>
                <w:rFonts w:ascii="Arial" w:eastAsia="Calibri" w:hAnsi="Arial"/>
                <w:sz w:val="20"/>
                <w:szCs w:val="20"/>
              </w:rPr>
              <w:t xml:space="preserve">Email: </w:t>
            </w:r>
            <w:hyperlink r:id="rId8">
              <w:r w:rsidRPr="00B8532A">
                <w:rPr>
                  <w:rFonts w:ascii="Arial" w:eastAsia="Calibri" w:hAnsi="Arial"/>
                  <w:color w:val="0000FF"/>
                  <w:sz w:val="20"/>
                  <w:szCs w:val="20"/>
                  <w:u w:val="single"/>
                </w:rPr>
                <w:t>Mulaump@unisa.ac.za</w:t>
              </w:r>
            </w:hyperlink>
            <w:r w:rsidRPr="00B8532A">
              <w:rPr>
                <w:rFonts w:ascii="Arial" w:eastAsia="Calibri" w:hAnsi="Arial"/>
                <w:sz w:val="20"/>
                <w:szCs w:val="20"/>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50537514" w14:textId="77777777" w:rsidR="00B8532A" w:rsidRPr="00B8532A" w:rsidRDefault="00B8532A" w:rsidP="00B8532A">
            <w:pPr>
              <w:spacing w:after="0" w:line="240" w:lineRule="auto"/>
              <w:rPr>
                <w:rFonts w:ascii="Arial" w:eastAsia="Calibri" w:hAnsi="Arial"/>
                <w:sz w:val="20"/>
                <w:szCs w:val="20"/>
              </w:rPr>
            </w:pPr>
            <w:r w:rsidRPr="00B8532A">
              <w:rPr>
                <w:rFonts w:ascii="Arial" w:eastAsia="Calibri" w:hAnsi="Arial"/>
                <w:b/>
                <w:bCs/>
                <w:sz w:val="20"/>
                <w:szCs w:val="20"/>
              </w:rPr>
              <w:t xml:space="preserve">Highest qualification: </w:t>
            </w:r>
            <w:r w:rsidRPr="00B8532A">
              <w:rPr>
                <w:rFonts w:ascii="Arial" w:eastAsia="Calibri" w:hAnsi="Arial"/>
                <w:sz w:val="20"/>
                <w:szCs w:val="20"/>
              </w:rPr>
              <w:t xml:space="preserve">PhD in Applied Mathematics (NWU). </w:t>
            </w:r>
          </w:p>
          <w:p w14:paraId="2CBF4ECB"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sz w:val="20"/>
                <w:szCs w:val="20"/>
              </w:rPr>
              <w:t>Research interests:</w:t>
            </w:r>
            <w:r w:rsidRPr="00B8532A">
              <w:rPr>
                <w:rFonts w:ascii="Arial" w:eastAsia="Calibri" w:hAnsi="Arial"/>
                <w:sz w:val="20"/>
                <w:szCs w:val="20"/>
              </w:rPr>
              <w:t xml:space="preserve"> Stochastic Control and Optimisation in Banking and Finance, Sustainable Finance, Reinforcement Learning in Mathematical Finance, Stochastic Processes.</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423E8302" w14:textId="77777777" w:rsidR="00B8532A" w:rsidRPr="00B8532A" w:rsidRDefault="00B8532A" w:rsidP="00B8532A">
            <w:pPr>
              <w:spacing w:after="0" w:line="240" w:lineRule="auto"/>
              <w:rPr>
                <w:rFonts w:ascii="Arial" w:eastAsia="Calibri" w:hAnsi="Arial"/>
                <w:sz w:val="20"/>
                <w:szCs w:val="20"/>
              </w:rPr>
            </w:pPr>
            <w:r w:rsidRPr="00B8532A">
              <w:rPr>
                <w:rFonts w:ascii="Arial" w:eastAsia="Calibri" w:hAnsi="Arial"/>
                <w:sz w:val="20"/>
                <w:szCs w:val="20"/>
              </w:rPr>
              <w:t>Master’s: Up to 4</w:t>
            </w:r>
          </w:p>
          <w:p w14:paraId="7334C595" w14:textId="77777777" w:rsidR="00B8532A" w:rsidRPr="00B8532A" w:rsidRDefault="00B8532A" w:rsidP="00B8532A">
            <w:pPr>
              <w:spacing w:after="0" w:line="240" w:lineRule="auto"/>
              <w:rPr>
                <w:rFonts w:ascii="Arial" w:eastAsia="Calibri" w:hAnsi="Arial"/>
              </w:rPr>
            </w:pPr>
            <w:r w:rsidRPr="00B8532A">
              <w:rPr>
                <w:rFonts w:ascii="Arial" w:eastAsia="Calibri" w:hAnsi="Arial"/>
                <w:sz w:val="20"/>
                <w:szCs w:val="20"/>
              </w:rPr>
              <w:t>Doctorates: Up to 1</w:t>
            </w:r>
          </w:p>
        </w:tc>
      </w:tr>
      <w:tr w:rsidR="00B8532A" w:rsidRPr="00B8532A" w14:paraId="2FFE3770"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5CEB31A"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35B99D00" w14:textId="77777777" w:rsidR="00B8532A" w:rsidRPr="00B8532A" w:rsidRDefault="00B8532A" w:rsidP="00B8532A">
            <w:pPr>
              <w:spacing w:after="0" w:line="240" w:lineRule="auto"/>
              <w:rPr>
                <w:rFonts w:ascii="Arial" w:eastAsia="Times New Roman" w:hAnsi="Arial"/>
                <w:lang w:val="en-US" w:bidi="ar-SA"/>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2CC8D774" w14:textId="77777777" w:rsidR="00B8532A" w:rsidRPr="00B8532A" w:rsidRDefault="00B8532A" w:rsidP="00B8532A">
            <w:pPr>
              <w:spacing w:after="0" w:line="240" w:lineRule="auto"/>
              <w:rPr>
                <w:rFonts w:ascii="Arial" w:eastAsia="Calibri" w:hAnsi="Arial"/>
              </w:rPr>
            </w:pPr>
          </w:p>
        </w:tc>
      </w:tr>
      <w:tr w:rsidR="00B8532A" w:rsidRPr="00B8532A" w14:paraId="05FE1F7C"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6A1834D" w14:textId="77777777" w:rsidR="00B8532A" w:rsidRPr="00B8532A" w:rsidRDefault="00B8532A" w:rsidP="00B8532A">
            <w:pPr>
              <w:spacing w:after="0" w:line="240" w:lineRule="auto"/>
              <w:rPr>
                <w:rFonts w:ascii="Arial" w:eastAsia="Calibri" w:hAnsi="Arial"/>
              </w:rPr>
            </w:pPr>
            <w:r w:rsidRPr="00B8532A">
              <w:rPr>
                <w:rFonts w:ascii="Arial" w:eastAsia="Calibri" w:hAnsi="Arial"/>
              </w:rPr>
              <w:t>Prof KM Malan</w:t>
            </w:r>
          </w:p>
          <w:p w14:paraId="3D3702FB"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hyperlink r:id="rId9">
              <w:r w:rsidRPr="00B8532A">
                <w:rPr>
                  <w:rFonts w:ascii="Arial" w:eastAsia="Calibri" w:hAnsi="Arial"/>
                  <w:bCs/>
                  <w:color w:val="0000FF"/>
                  <w:u w:val="single"/>
                  <w:lang w:val="de-DE"/>
                </w:rPr>
                <w:t>malankm@unisa.ac.za</w:t>
              </w:r>
            </w:hyperlink>
            <w:r w:rsidRPr="00B8532A">
              <w:rPr>
                <w:rFonts w:ascii="Arial" w:eastAsia="Calibri" w:hAnsi="Arial"/>
                <w:bCs/>
                <w:lang w:val="de-DE"/>
              </w:rPr>
              <w:t xml:space="preserve"> </w:t>
            </w:r>
          </w:p>
          <w:p w14:paraId="027A2124" w14:textId="77777777" w:rsidR="00B8532A" w:rsidRPr="00B8532A" w:rsidRDefault="00B8532A" w:rsidP="00B8532A">
            <w:pPr>
              <w:spacing w:after="0" w:line="240" w:lineRule="auto"/>
              <w:rPr>
                <w:rFonts w:ascii="Arial" w:eastAsia="Calibri" w:hAnsi="Arial"/>
              </w:rPr>
            </w:pPr>
            <w:r w:rsidRPr="00B8532A">
              <w:rPr>
                <w:rFonts w:ascii="Arial" w:eastAsia="Times New Roman" w:hAnsi="Arial"/>
                <w:color w:val="000000"/>
              </w:rPr>
              <w:t xml:space="preserve"> </w:t>
            </w:r>
            <w:hyperlink r:id="rId10">
              <w:r w:rsidRPr="00B8532A">
                <w:rPr>
                  <w:rFonts w:ascii="Arial" w:eastAsia="Calibri" w:hAnsi="Arial"/>
                  <w:color w:val="0000FF"/>
                  <w:u w:val="single"/>
                </w:rPr>
                <w:t>http://www.kmalan.co.za/</w:t>
              </w:r>
            </w:hyperlink>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22562045"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Computer Science</w:t>
            </w:r>
            <w:r w:rsidRPr="00B8532A">
              <w:rPr>
                <w:rFonts w:ascii="Arial" w:eastAsia="Calibri" w:hAnsi="Arial"/>
                <w:b/>
                <w:bCs/>
              </w:rPr>
              <w:t xml:space="preserve"> </w:t>
            </w:r>
            <w:r w:rsidRPr="00B8532A">
              <w:rPr>
                <w:rFonts w:ascii="Arial" w:eastAsia="Calibri" w:hAnsi="Arial"/>
              </w:rPr>
              <w:t>(</w:t>
            </w:r>
            <w:r w:rsidRPr="00B8532A">
              <w:rPr>
                <w:rFonts w:ascii="Arial" w:eastAsia="Calibri" w:hAnsi="Arial"/>
                <w:color w:val="auto"/>
              </w:rPr>
              <w:t>UP</w:t>
            </w:r>
            <w:r w:rsidRPr="00B8532A">
              <w:rPr>
                <w:rFonts w:ascii="Arial" w:eastAsia="Calibri" w:hAnsi="Arial"/>
              </w:rPr>
              <w:t>).</w:t>
            </w:r>
          </w:p>
          <w:p w14:paraId="5D20C7C4" w14:textId="77777777" w:rsidR="00B8532A" w:rsidRPr="00B8532A" w:rsidRDefault="00B8532A" w:rsidP="00B8532A">
            <w:pPr>
              <w:spacing w:after="0" w:line="240" w:lineRule="auto"/>
              <w:rPr>
                <w:rFonts w:ascii="Arial" w:eastAsia="Calibri" w:hAnsi="Arial"/>
              </w:rPr>
            </w:pPr>
            <w:r w:rsidRPr="00B8532A">
              <w:rPr>
                <w:rFonts w:ascii="Arial" w:eastAsia="Calibri" w:hAnsi="Arial"/>
                <w:bCs/>
              </w:rPr>
              <w:t>Automated algorithm selection for optimisation and learning, understanding of c</w:t>
            </w:r>
            <w:r w:rsidRPr="00B8532A">
              <w:rPr>
                <w:rFonts w:ascii="Arial" w:eastAsia="Calibri" w:hAnsi="Arial"/>
              </w:rPr>
              <w:t>omplex optimisation problems through fitness landscape analysis and the application of computational intelligence techniques to solving real-world problems.</w:t>
            </w:r>
          </w:p>
          <w:p w14:paraId="4D9C8CBC"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NRF rated researcher (C1).</w:t>
            </w:r>
          </w:p>
          <w:p w14:paraId="09CFDCAB" w14:textId="77777777" w:rsidR="00B8532A" w:rsidRPr="00B8532A" w:rsidRDefault="00B8532A" w:rsidP="00B8532A">
            <w:pPr>
              <w:spacing w:after="0" w:line="240" w:lineRule="auto"/>
              <w:rPr>
                <w:rFonts w:ascii="Arial" w:eastAsia="Calibri" w:hAnsi="Arial"/>
                <w:b/>
                <w:bCs/>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065153D5"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7909BF55"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50E58527"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10A986A"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lastRenderedPageBreak/>
              <w:t>Dr E Mudimu</w:t>
            </w:r>
          </w:p>
          <w:p w14:paraId="0E85CF1C"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hyperlink r:id="rId11">
              <w:r w:rsidRPr="00B8532A">
                <w:rPr>
                  <w:rFonts w:ascii="Arial" w:eastAsia="Calibri" w:hAnsi="Arial"/>
                  <w:bCs/>
                  <w:color w:val="0000FF"/>
                  <w:u w:val="single"/>
                  <w:lang w:val="de-DE"/>
                </w:rPr>
                <w:t>mudime@unisa.ac.za</w:t>
              </w:r>
            </w:hyperlink>
            <w:r w:rsidRPr="00B8532A">
              <w:rPr>
                <w:rFonts w:ascii="Arial" w:eastAsia="Calibri" w:hAnsi="Arial"/>
                <w:bCs/>
                <w:lang w:val="de-DE"/>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3E672C48"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Operations Research (Unisa).</w:t>
            </w:r>
          </w:p>
          <w:p w14:paraId="171A939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rPr>
              <w:t>Research interests</w:t>
            </w:r>
            <w:r w:rsidRPr="00B8532A">
              <w:rPr>
                <w:rFonts w:ascii="Arial" w:eastAsia="Calibri" w:hAnsi="Arial"/>
              </w:rPr>
              <w:t xml:space="preserve">: </w:t>
            </w:r>
            <w:r w:rsidRPr="00B8532A">
              <w:rPr>
                <w:rFonts w:ascii="Arial" w:eastAsia="Calibri" w:hAnsi="Arial"/>
                <w:color w:val="333333"/>
                <w:shd w:val="clear" w:color="auto" w:fill="FFFFFF"/>
              </w:rPr>
              <w:t xml:space="preserve">Using simulation modelling to address public health questions by evaluating the impact of prevention and treatment programmes focusing on HIV and other infectious diseases. This involves a strong element of </w:t>
            </w:r>
            <w:r w:rsidRPr="00B8532A">
              <w:rPr>
                <w:rFonts w:ascii="Arial" w:eastAsia="Calibri" w:hAnsi="Arial"/>
                <w:color w:val="222222"/>
                <w:shd w:val="clear" w:color="auto" w:fill="FFFFFF"/>
              </w:rPr>
              <w:t>economic evaluation and cost effectiveness analysis</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719D10AC"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2</w:t>
            </w:r>
          </w:p>
          <w:p w14:paraId="31958A40"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1</w:t>
            </w:r>
          </w:p>
        </w:tc>
      </w:tr>
      <w:tr w:rsidR="00B8532A" w:rsidRPr="00B8532A" w14:paraId="4F732AD7"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0320316"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69AD1544" w14:textId="77777777" w:rsidR="00B8532A" w:rsidRPr="00B8532A" w:rsidRDefault="00B8532A" w:rsidP="00B8532A">
            <w:pPr>
              <w:spacing w:after="0" w:line="240" w:lineRule="auto"/>
              <w:rPr>
                <w:rFonts w:ascii="Arial" w:eastAsia="Calibri" w:hAnsi="Arial"/>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3015CD56" w14:textId="77777777" w:rsidR="00B8532A" w:rsidRPr="00B8532A" w:rsidRDefault="00B8532A" w:rsidP="00B8532A">
            <w:pPr>
              <w:spacing w:after="0" w:line="240" w:lineRule="auto"/>
              <w:rPr>
                <w:rFonts w:ascii="Arial" w:eastAsia="Calibri" w:hAnsi="Arial"/>
              </w:rPr>
            </w:pPr>
          </w:p>
        </w:tc>
      </w:tr>
      <w:tr w:rsidR="00B8532A" w:rsidRPr="00B8532A" w14:paraId="3A4188B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03F68B4" w14:textId="77777777" w:rsidR="00B8532A" w:rsidRPr="00B8532A" w:rsidRDefault="00B8532A" w:rsidP="00B8532A">
            <w:pPr>
              <w:spacing w:after="0" w:line="240" w:lineRule="auto"/>
              <w:rPr>
                <w:rFonts w:ascii="Arial" w:eastAsia="Calibri" w:hAnsi="Arial"/>
              </w:rPr>
            </w:pPr>
            <w:r w:rsidRPr="00B8532A">
              <w:rPr>
                <w:rFonts w:ascii="Arial" w:eastAsia="Calibri" w:hAnsi="Arial"/>
              </w:rPr>
              <w:t>Prof CJ Swanepoel</w:t>
            </w:r>
          </w:p>
          <w:p w14:paraId="6BA078C3"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ascii="Arial" w:eastAsia="Calibri" w:hAnsi="Arial"/>
                <w:bCs/>
                <w:color w:val="0000FF"/>
                <w:lang w:val="de-DE"/>
              </w:rPr>
              <w:t>swanecj@unisa.ac.za</w:t>
            </w:r>
          </w:p>
          <w:p w14:paraId="0645B399" w14:textId="77777777" w:rsidR="00B8532A" w:rsidRPr="00B8532A" w:rsidRDefault="00B8532A" w:rsidP="00B8532A">
            <w:pPr>
              <w:spacing w:after="0" w:line="240" w:lineRule="auto"/>
              <w:rPr>
                <w:rFonts w:ascii="Arial" w:eastAsia="Calibri" w:hAnsi="Arial"/>
              </w:rPr>
            </w:pPr>
            <w:r w:rsidRPr="00B8532A">
              <w:rPr>
                <w:rFonts w:ascii="Arial" w:eastAsia="Times New Roman" w:hAnsi="Arial"/>
                <w:color w:val="000000"/>
              </w:rPr>
              <w:t xml:space="preserve"> </w:t>
            </w:r>
          </w:p>
        </w:tc>
        <w:tc>
          <w:tcPr>
            <w:tcW w:w="3907" w:type="dxa"/>
            <w:tcBorders>
              <w:top w:val="single" w:sz="4" w:space="0" w:color="000001"/>
              <w:left w:val="single" w:sz="4" w:space="0" w:color="000001"/>
              <w:bottom w:val="single" w:sz="4" w:space="0" w:color="000001"/>
            </w:tcBorders>
            <w:shd w:val="clear" w:color="auto" w:fill="auto"/>
          </w:tcPr>
          <w:p w14:paraId="3B07B7A5"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Mathematics </w:t>
            </w:r>
            <w:r w:rsidRPr="00B8532A">
              <w:rPr>
                <w:rFonts w:ascii="Arial" w:eastAsia="Calibri" w:hAnsi="Arial"/>
                <w:color w:val="auto"/>
              </w:rPr>
              <w:t>(UNISA).</w:t>
            </w:r>
          </w:p>
          <w:p w14:paraId="321CFE39"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Ramsey Theory.  The application of combinatorial optimisation techniques in industry, the military environment and natural language processing. Practical and ethical aspects of decision making using artificial intelligence.</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1D519CE9"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5EFD6611"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5F35EDF9"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F25EB6D" w14:textId="77777777" w:rsidR="00B8532A" w:rsidRPr="00B8532A" w:rsidRDefault="00B8532A" w:rsidP="00B8532A">
            <w:pPr>
              <w:spacing w:after="0" w:line="240" w:lineRule="auto"/>
              <w:rPr>
                <w:rFonts w:ascii="Arial" w:eastAsia="Calibri" w:hAnsi="Arial"/>
                <w:bCs/>
              </w:rPr>
            </w:pPr>
            <w:r w:rsidRPr="00B8532A">
              <w:rPr>
                <w:rFonts w:ascii="Arial" w:eastAsia="Calibri" w:hAnsi="Arial"/>
                <w:bCs/>
              </w:rPr>
              <w:t>Dr P Kama</w:t>
            </w:r>
          </w:p>
          <w:p w14:paraId="6CC5C1D6"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ascii="Arial" w:eastAsia="Calibri" w:hAnsi="Arial"/>
                <w:bCs/>
                <w:color w:val="0000FF"/>
                <w:lang w:val="de-DE"/>
              </w:rPr>
              <w:t>kamap@unisa.ac.za</w:t>
            </w:r>
          </w:p>
          <w:p w14:paraId="79AA17B7"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0D5CB3C1" w14:textId="77777777" w:rsidR="00B8532A" w:rsidRPr="00B8532A" w:rsidRDefault="00B8532A" w:rsidP="00B8532A">
            <w:pPr>
              <w:spacing w:after="0" w:line="240" w:lineRule="auto"/>
              <w:rPr>
                <w:rFonts w:ascii="Arial" w:eastAsia="Calibri" w:hAnsi="Arial"/>
                <w:color w:val="1E2921"/>
              </w:rPr>
            </w:pPr>
            <w:r w:rsidRPr="00B8532A">
              <w:rPr>
                <w:rFonts w:ascii="Arial" w:eastAsia="Calibri" w:hAnsi="Arial"/>
                <w:b/>
                <w:bCs/>
              </w:rPr>
              <w:t>Highest qualification</w:t>
            </w:r>
            <w:r w:rsidRPr="00B8532A">
              <w:rPr>
                <w:rFonts w:ascii="Arial" w:eastAsia="Calibri" w:hAnsi="Arial"/>
              </w:rPr>
              <w:t xml:space="preserve">: </w:t>
            </w:r>
            <w:r w:rsidRPr="00B8532A">
              <w:rPr>
                <w:rFonts w:ascii="Arial" w:eastAsia="Calibri" w:hAnsi="Arial"/>
                <w:color w:val="1E2921"/>
              </w:rPr>
              <w:t>PhD in Applied Mathematics (University of Pretoria).</w:t>
            </w:r>
          </w:p>
          <w:p w14:paraId="3868B8B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rPr>
              <w:t>Research interests</w:t>
            </w:r>
            <w:r w:rsidRPr="00B8532A">
              <w:rPr>
                <w:rFonts w:ascii="Arial" w:eastAsia="Calibri" w:hAnsi="Arial"/>
              </w:rPr>
              <w:t>:</w:t>
            </w:r>
            <w:r w:rsidRPr="00B8532A">
              <w:rPr>
                <w:rFonts w:ascii="Arial" w:eastAsia="Calibri" w:hAnsi="Arial"/>
                <w:color w:val="444444"/>
                <w:shd w:val="clear" w:color="auto" w:fill="FFFFFF"/>
                <w:lang w:val="en-GB" w:bidi="ar-SA"/>
              </w:rPr>
              <w:t xml:space="preserve"> </w:t>
            </w:r>
            <w:r w:rsidRPr="00B8532A">
              <w:rPr>
                <w:rFonts w:ascii="Arial" w:eastAsia="Calibri" w:hAnsi="Arial"/>
              </w:rPr>
              <w:t>Mathematical Modelling of</w:t>
            </w:r>
            <w:r w:rsidRPr="00B8532A">
              <w:rPr>
                <w:rFonts w:ascii="Arial" w:eastAsia="Calibri" w:hAnsi="Arial"/>
                <w:lang w:val="en-GB"/>
              </w:rPr>
              <w:t xml:space="preserve"> epidemiology, </w:t>
            </w:r>
            <w:proofErr w:type="gramStart"/>
            <w:r w:rsidRPr="00B8532A">
              <w:rPr>
                <w:rFonts w:ascii="Arial" w:eastAsia="Calibri" w:hAnsi="Arial"/>
                <w:lang w:val="en-GB"/>
              </w:rPr>
              <w:t>population</w:t>
            </w:r>
            <w:proofErr w:type="gramEnd"/>
            <w:r w:rsidRPr="00B8532A">
              <w:rPr>
                <w:rFonts w:ascii="Arial" w:eastAsia="Calibri" w:hAnsi="Arial"/>
                <w:lang w:val="en-GB"/>
              </w:rPr>
              <w:t xml:space="preserve"> and church growth dynamics: Numerical analysis of ODEs and PDEs for nonstandard finite difference method.</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2483613C" w14:textId="77777777" w:rsidR="00B8532A" w:rsidRPr="00B8532A" w:rsidRDefault="00B8532A" w:rsidP="00B8532A">
            <w:pPr>
              <w:spacing w:after="0" w:line="240" w:lineRule="auto"/>
              <w:rPr>
                <w:rFonts w:ascii="Arial" w:eastAsia="Calibri" w:hAnsi="Arial"/>
              </w:rPr>
            </w:pPr>
            <w:r w:rsidRPr="00B8532A">
              <w:rPr>
                <w:rFonts w:ascii="Arial" w:eastAsia="Calibri" w:hAnsi="Arial"/>
                <w:color w:val="000000"/>
              </w:rPr>
              <w:t>Master’s: 2 Doctorates: 1</w:t>
            </w:r>
          </w:p>
        </w:tc>
      </w:tr>
      <w:tr w:rsidR="00B8532A" w:rsidRPr="00B8532A" w14:paraId="353FE84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32F7459F"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lastRenderedPageBreak/>
              <w:t>Dr MT MaseTshaba</w:t>
            </w:r>
          </w:p>
          <w:p w14:paraId="5336A845" w14:textId="77777777" w:rsidR="00B8532A" w:rsidRPr="00B8532A" w:rsidRDefault="00B8532A" w:rsidP="00B8532A">
            <w:pPr>
              <w:rPr>
                <w:rFonts w:ascii="Arial" w:eastAsia="Calibri" w:hAnsi="Arial"/>
                <w:lang w:val="en-US" w:bidi="ar-SA"/>
              </w:rPr>
            </w:pPr>
            <w:r w:rsidRPr="00B8532A">
              <w:rPr>
                <w:rFonts w:ascii="Arial" w:eastAsia="Calibri" w:hAnsi="Arial"/>
                <w:lang w:val="en-US" w:bidi="ar-SA"/>
              </w:rPr>
              <w:t xml:space="preserve">E-mail: </w:t>
            </w:r>
            <w:hyperlink r:id="rId12" w:history="1">
              <w:r w:rsidRPr="00B8532A">
                <w:rPr>
                  <w:rFonts w:ascii="Arial" w:eastAsia="Calibri" w:hAnsi="Arial"/>
                  <w:color w:val="0000FF"/>
                  <w:u w:val="single"/>
                  <w:lang w:val="en-US" w:bidi="ar-SA"/>
                </w:rPr>
                <w:t>Emasetmt@unisa.ac.za</w:t>
              </w:r>
            </w:hyperlink>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72E25227" w14:textId="77777777" w:rsidR="00B8532A" w:rsidRPr="00B8532A" w:rsidRDefault="00B8532A" w:rsidP="00B8532A">
            <w:pPr>
              <w:spacing w:line="240" w:lineRule="auto"/>
              <w:rPr>
                <w:rFonts w:ascii="Arial" w:eastAsia="Calibri" w:hAnsi="Arial"/>
                <w:b/>
                <w:bCs/>
              </w:rPr>
            </w:pPr>
            <w:r w:rsidRPr="00B8532A">
              <w:rPr>
                <w:rFonts w:ascii="Arial" w:eastAsia="Calibri" w:hAnsi="Arial"/>
                <w:b/>
                <w:bCs/>
              </w:rPr>
              <w:t>Highest qualification</w:t>
            </w:r>
            <w:r w:rsidRPr="00B8532A">
              <w:rPr>
                <w:rFonts w:ascii="Arial" w:eastAsia="Calibri" w:hAnsi="Arial"/>
              </w:rPr>
              <w:t>: PhD in Operations Research (SMU)</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10BF5BFE" w14:textId="77777777" w:rsidR="00B8532A" w:rsidRDefault="008617F5" w:rsidP="00B8532A">
            <w:pPr>
              <w:spacing w:line="240" w:lineRule="auto"/>
              <w:jc w:val="both"/>
              <w:rPr>
                <w:rFonts w:ascii="Arial" w:eastAsia="Calibri" w:hAnsi="Arial"/>
              </w:rPr>
            </w:pPr>
            <w:r>
              <w:rPr>
                <w:rFonts w:ascii="Arial" w:eastAsia="Calibri" w:hAnsi="Arial"/>
              </w:rPr>
              <w:t>Doctorates:</w:t>
            </w:r>
          </w:p>
          <w:p w14:paraId="6F76A25E" w14:textId="541FE6DD" w:rsidR="008617F5" w:rsidRPr="00B8532A" w:rsidRDefault="008617F5" w:rsidP="00B8532A">
            <w:pPr>
              <w:spacing w:line="240" w:lineRule="auto"/>
              <w:jc w:val="both"/>
              <w:rPr>
                <w:rFonts w:ascii="Arial" w:eastAsia="Calibri" w:hAnsi="Arial"/>
              </w:rPr>
            </w:pPr>
            <w:r>
              <w:rPr>
                <w:rFonts w:ascii="Arial" w:eastAsia="Calibri" w:hAnsi="Arial"/>
              </w:rPr>
              <w:t>Up to 2</w:t>
            </w:r>
          </w:p>
        </w:tc>
      </w:tr>
      <w:tr w:rsidR="00B8532A" w:rsidRPr="00B8532A" w14:paraId="3436436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FBE0C68" w14:textId="77777777" w:rsidR="00B8532A" w:rsidRPr="00B8532A" w:rsidRDefault="00B8532A" w:rsidP="00B8532A">
            <w:pPr>
              <w:keepNext/>
              <w:keepLines/>
              <w:spacing w:before="200" w:after="0" w:line="240" w:lineRule="auto"/>
              <w:outlineLvl w:val="2"/>
              <w:rPr>
                <w:rFonts w:ascii="Arial" w:eastAsia="Times New Roman" w:hAnsi="Arial"/>
                <w:color w:val="000000"/>
                <w:lang w:val="en-US" w:bidi="ar-SA"/>
              </w:rPr>
            </w:pPr>
            <w:r w:rsidRPr="00B8532A">
              <w:rPr>
                <w:rFonts w:ascii="Arial" w:eastAsia="Times New Roman" w:hAnsi="Arial"/>
                <w:color w:val="000000"/>
                <w:lang w:val="en-US" w:bidi="ar-SA"/>
              </w:rPr>
              <w:t>Prof D Mathebula</w:t>
            </w:r>
          </w:p>
          <w:p w14:paraId="68EEE937" w14:textId="77777777" w:rsidR="00B8532A" w:rsidRPr="00B8532A" w:rsidRDefault="00B8532A" w:rsidP="00B8532A">
            <w:pPr>
              <w:spacing w:line="240" w:lineRule="auto"/>
              <w:rPr>
                <w:rFonts w:ascii="Arial" w:eastAsia="Calibri" w:hAnsi="Arial"/>
              </w:rPr>
            </w:pPr>
            <w:r w:rsidRPr="00B8532A">
              <w:rPr>
                <w:rFonts w:ascii="Arial" w:eastAsia="Calibri" w:hAnsi="Arial"/>
              </w:rPr>
              <w:t xml:space="preserve">Email: </w:t>
            </w:r>
            <w:hyperlink r:id="rId13" w:history="1">
              <w:r w:rsidRPr="00B8532A">
                <w:rPr>
                  <w:rFonts w:ascii="Arial" w:eastAsia="Calibri" w:hAnsi="Arial"/>
                  <w:color w:val="0000FF"/>
                  <w:u w:val="single"/>
                </w:rPr>
                <w:t>mathed2@unisa.ac.za</w:t>
              </w:r>
            </w:hyperlink>
          </w:p>
          <w:p w14:paraId="3075D180" w14:textId="77777777" w:rsidR="00B8532A" w:rsidRPr="00B8532A" w:rsidRDefault="00B8532A" w:rsidP="00B8532A">
            <w:pPr>
              <w:spacing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32F2F245" w14:textId="77777777" w:rsidR="00B8532A" w:rsidRPr="00B8532A" w:rsidRDefault="00B8532A" w:rsidP="00B8532A">
            <w:pPr>
              <w:spacing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Mathematics (UNIVEN).</w:t>
            </w:r>
          </w:p>
          <w:p w14:paraId="2D450195" w14:textId="77777777" w:rsidR="00B8532A" w:rsidRPr="00B8532A" w:rsidRDefault="00B8532A" w:rsidP="00B8532A">
            <w:pPr>
              <w:spacing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Mathematical Modelling-Biomathematics </w:t>
            </w:r>
          </w:p>
          <w:p w14:paraId="4B5A73AA" w14:textId="77777777" w:rsidR="00B8532A" w:rsidRPr="00B8532A" w:rsidRDefault="00B8532A" w:rsidP="00B8532A">
            <w:pPr>
              <w:spacing w:line="240" w:lineRule="auto"/>
              <w:rPr>
                <w:rFonts w:ascii="Arial" w:eastAsia="Calibri" w:hAnsi="Arial"/>
                <w:b/>
                <w:bCs/>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681425FC" w14:textId="77777777" w:rsidR="00B8532A" w:rsidRPr="00B8532A" w:rsidRDefault="00B8532A" w:rsidP="00B8532A">
            <w:pPr>
              <w:spacing w:line="240" w:lineRule="auto"/>
              <w:rPr>
                <w:rFonts w:ascii="Arial" w:eastAsia="Calibri" w:hAnsi="Arial"/>
              </w:rPr>
            </w:pPr>
            <w:r w:rsidRPr="00B8532A">
              <w:rPr>
                <w:rFonts w:ascii="Arial" w:eastAsia="Calibri" w:hAnsi="Arial"/>
              </w:rPr>
              <w:t>Master's: Up to 2</w:t>
            </w:r>
          </w:p>
          <w:p w14:paraId="68021D98" w14:textId="77777777" w:rsidR="00B8532A" w:rsidRPr="00B8532A" w:rsidRDefault="00B8532A" w:rsidP="00B8532A">
            <w:pPr>
              <w:spacing w:line="240" w:lineRule="auto"/>
              <w:jc w:val="both"/>
              <w:rPr>
                <w:rFonts w:ascii="Arial" w:eastAsia="Calibri" w:hAnsi="Arial"/>
              </w:rPr>
            </w:pPr>
            <w:r w:rsidRPr="00B8532A">
              <w:rPr>
                <w:rFonts w:ascii="Arial" w:eastAsia="Calibri" w:hAnsi="Arial"/>
              </w:rPr>
              <w:t>Doctorates: Up to 1</w:t>
            </w:r>
          </w:p>
        </w:tc>
      </w:tr>
      <w:tr w:rsidR="00AB5B46" w:rsidRPr="00AB5B46" w14:paraId="159B9E63"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50F78031" w14:textId="77777777" w:rsidR="00AB5B46" w:rsidRDefault="00AB5B46" w:rsidP="00B8532A">
            <w:pPr>
              <w:keepNext/>
              <w:keepLines/>
              <w:spacing w:before="200" w:after="0" w:line="240" w:lineRule="auto"/>
              <w:outlineLvl w:val="2"/>
              <w:rPr>
                <w:rFonts w:ascii="Arial" w:eastAsia="Times New Roman" w:hAnsi="Arial"/>
                <w:color w:val="000000"/>
                <w:lang w:val="en-US" w:bidi="ar-SA"/>
              </w:rPr>
            </w:pPr>
            <w:r>
              <w:rPr>
                <w:rFonts w:ascii="Arial" w:eastAsia="Times New Roman" w:hAnsi="Arial"/>
                <w:color w:val="000000"/>
                <w:lang w:val="en-US" w:bidi="ar-SA"/>
              </w:rPr>
              <w:t>Dr EL Sesale</w:t>
            </w:r>
          </w:p>
          <w:p w14:paraId="3CB62968" w14:textId="358FAC41" w:rsidR="00AB5B46" w:rsidRPr="00AB5B46" w:rsidRDefault="00AB5B46" w:rsidP="00B8532A">
            <w:pPr>
              <w:keepNext/>
              <w:keepLines/>
              <w:spacing w:before="200" w:after="0" w:line="240" w:lineRule="auto"/>
              <w:outlineLvl w:val="2"/>
              <w:rPr>
                <w:rFonts w:ascii="Arial" w:eastAsia="Times New Roman" w:hAnsi="Arial"/>
                <w:color w:val="000000"/>
                <w:lang w:val="fr-FR" w:bidi="ar-SA"/>
              </w:rPr>
            </w:pPr>
            <w:proofErr w:type="gramStart"/>
            <w:r w:rsidRPr="00AB5B46">
              <w:rPr>
                <w:rFonts w:ascii="Arial" w:eastAsia="Times New Roman" w:hAnsi="Arial"/>
                <w:color w:val="000000"/>
                <w:lang w:val="fr-FR" w:bidi="ar-SA"/>
              </w:rPr>
              <w:t>E-mail:</w:t>
            </w:r>
            <w:proofErr w:type="gramEnd"/>
            <w:r w:rsidRPr="00AB5B46">
              <w:rPr>
                <w:rFonts w:ascii="Arial" w:eastAsia="Times New Roman" w:hAnsi="Arial"/>
                <w:color w:val="000000"/>
                <w:lang w:val="fr-FR" w:bidi="ar-SA"/>
              </w:rPr>
              <w:t xml:space="preserve"> sesalel@unisa.a</w:t>
            </w:r>
            <w:r>
              <w:rPr>
                <w:rFonts w:ascii="Arial" w:eastAsia="Times New Roman" w:hAnsi="Arial"/>
                <w:color w:val="000000"/>
                <w:lang w:val="fr-FR" w:bidi="ar-SA"/>
              </w:rPr>
              <w:t>c.za</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27DF3342" w14:textId="77777777" w:rsidR="00AB5B46" w:rsidRDefault="00AB5B46" w:rsidP="00B8532A">
            <w:pPr>
              <w:spacing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w:t>
            </w:r>
            <w:r>
              <w:rPr>
                <w:rFonts w:ascii="Arial" w:eastAsia="Calibri" w:hAnsi="Arial"/>
              </w:rPr>
              <w:t>Statistics</w:t>
            </w:r>
            <w:r w:rsidRPr="00B8532A">
              <w:rPr>
                <w:rFonts w:ascii="Arial" w:eastAsia="Calibri" w:hAnsi="Arial"/>
              </w:rPr>
              <w:t xml:space="preserve"> (SMU</w:t>
            </w:r>
            <w:r>
              <w:rPr>
                <w:rFonts w:ascii="Arial" w:eastAsia="Calibri" w:hAnsi="Arial"/>
              </w:rPr>
              <w:t>)</w:t>
            </w:r>
          </w:p>
          <w:p w14:paraId="335F54D9" w14:textId="09CAE606" w:rsidR="00AB5B46" w:rsidRPr="00AB5B46" w:rsidRDefault="00AB5B46" w:rsidP="00B8532A">
            <w:pPr>
              <w:spacing w:line="240" w:lineRule="auto"/>
              <w:rPr>
                <w:rFonts w:ascii="Arial" w:eastAsia="Calibri" w:hAnsi="Arial"/>
              </w:rPr>
            </w:pPr>
            <w:r>
              <w:rPr>
                <w:rFonts w:ascii="Arial" w:eastAsia="Calibri" w:hAnsi="Arial"/>
                <w:b/>
                <w:bCs/>
              </w:rPr>
              <w:t xml:space="preserve">Research interests: </w:t>
            </w:r>
            <w:r>
              <w:rPr>
                <w:rFonts w:ascii="Arial" w:eastAsia="Calibri" w:hAnsi="Arial"/>
              </w:rPr>
              <w:t xml:space="preserve">Multivariable mathematical </w:t>
            </w:r>
            <w:proofErr w:type="gramStart"/>
            <w:r>
              <w:rPr>
                <w:rFonts w:ascii="Arial" w:eastAsia="Calibri" w:hAnsi="Arial"/>
              </w:rPr>
              <w:t>decision making</w:t>
            </w:r>
            <w:proofErr w:type="gramEnd"/>
            <w:r>
              <w:rPr>
                <w:rFonts w:ascii="Arial" w:eastAsia="Calibri" w:hAnsi="Arial"/>
              </w:rPr>
              <w:t xml:space="preserve"> models</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2283666B" w14:textId="2CD18814" w:rsidR="00AB5B46" w:rsidRPr="00B8532A" w:rsidRDefault="00AB5B46" w:rsidP="00AB5B46">
            <w:pPr>
              <w:spacing w:line="240" w:lineRule="auto"/>
              <w:rPr>
                <w:rFonts w:ascii="Arial" w:eastAsia="Calibri" w:hAnsi="Arial"/>
              </w:rPr>
            </w:pPr>
            <w:r w:rsidRPr="00B8532A">
              <w:rPr>
                <w:rFonts w:ascii="Arial" w:eastAsia="Calibri" w:hAnsi="Arial"/>
              </w:rPr>
              <w:t xml:space="preserve">Master's: Up to </w:t>
            </w:r>
            <w:r>
              <w:rPr>
                <w:rFonts w:ascii="Arial" w:eastAsia="Calibri" w:hAnsi="Arial"/>
              </w:rPr>
              <w:t>1</w:t>
            </w:r>
          </w:p>
          <w:p w14:paraId="6B46C90B" w14:textId="22454DE2" w:rsidR="00AB5B46" w:rsidRPr="00AB5B46" w:rsidRDefault="00AB5B46" w:rsidP="00AB5B46">
            <w:pPr>
              <w:spacing w:line="240" w:lineRule="auto"/>
              <w:rPr>
                <w:rFonts w:ascii="Arial" w:eastAsia="Calibri" w:hAnsi="Arial"/>
              </w:rPr>
            </w:pPr>
            <w:r w:rsidRPr="00B8532A">
              <w:rPr>
                <w:rFonts w:ascii="Arial" w:eastAsia="Calibri" w:hAnsi="Arial"/>
              </w:rPr>
              <w:t xml:space="preserve">Doctorates: Up to </w:t>
            </w:r>
            <w:r>
              <w:rPr>
                <w:rFonts w:ascii="Arial" w:eastAsia="Calibri" w:hAnsi="Arial"/>
              </w:rPr>
              <w:t>2</w:t>
            </w:r>
          </w:p>
        </w:tc>
      </w:tr>
      <w:tr w:rsidR="00DA725C" w:rsidRPr="00AB5B46" w14:paraId="42D66AED" w14:textId="77777777" w:rsidTr="00A33B84">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E443319" w14:textId="6BA054F6" w:rsidR="00DA725C" w:rsidRDefault="00DA725C" w:rsidP="00A33B84">
            <w:pPr>
              <w:keepNext/>
              <w:keepLines/>
              <w:spacing w:before="200" w:after="0" w:line="240" w:lineRule="auto"/>
              <w:outlineLvl w:val="2"/>
              <w:rPr>
                <w:rFonts w:ascii="Arial" w:eastAsia="Times New Roman" w:hAnsi="Arial"/>
                <w:color w:val="000000"/>
                <w:lang w:val="en-US" w:bidi="ar-SA"/>
              </w:rPr>
            </w:pPr>
            <w:r>
              <w:rPr>
                <w:rFonts w:ascii="Arial" w:eastAsia="Times New Roman" w:hAnsi="Arial"/>
                <w:color w:val="000000"/>
                <w:lang w:val="en-US" w:bidi="ar-SA"/>
              </w:rPr>
              <w:t>Dr</w:t>
            </w:r>
            <w:r>
              <w:rPr>
                <w:rFonts w:ascii="Arial" w:eastAsia="Times New Roman" w:hAnsi="Arial"/>
                <w:color w:val="000000"/>
                <w:lang w:val="en-US" w:bidi="ar-SA"/>
              </w:rPr>
              <w:t xml:space="preserve"> NKK Dukuza</w:t>
            </w:r>
          </w:p>
          <w:p w14:paraId="6968EE8B" w14:textId="42861C02" w:rsidR="00DA725C" w:rsidRPr="00AB5B46" w:rsidRDefault="00DA725C" w:rsidP="00A33B84">
            <w:pPr>
              <w:keepNext/>
              <w:keepLines/>
              <w:spacing w:before="200" w:after="0" w:line="240" w:lineRule="auto"/>
              <w:outlineLvl w:val="2"/>
              <w:rPr>
                <w:rFonts w:ascii="Arial" w:eastAsia="Times New Roman" w:hAnsi="Arial"/>
                <w:color w:val="000000"/>
                <w:lang w:val="fr-FR" w:bidi="ar-SA"/>
              </w:rPr>
            </w:pPr>
            <w:proofErr w:type="gramStart"/>
            <w:r w:rsidRPr="00AB5B46">
              <w:rPr>
                <w:rFonts w:ascii="Arial" w:eastAsia="Times New Roman" w:hAnsi="Arial"/>
                <w:color w:val="000000"/>
                <w:lang w:val="fr-FR" w:bidi="ar-SA"/>
              </w:rPr>
              <w:t>E-mail:</w:t>
            </w:r>
            <w:proofErr w:type="gramEnd"/>
            <w:r w:rsidRPr="00AB5B46">
              <w:rPr>
                <w:rFonts w:ascii="Arial" w:eastAsia="Times New Roman" w:hAnsi="Arial"/>
                <w:color w:val="000000"/>
                <w:lang w:val="fr-FR" w:bidi="ar-SA"/>
              </w:rPr>
              <w:t xml:space="preserve"> </w:t>
            </w:r>
            <w:r>
              <w:rPr>
                <w:rFonts w:ascii="Arial" w:eastAsia="Times New Roman" w:hAnsi="Arial"/>
                <w:color w:val="000000"/>
                <w:lang w:val="fr-FR" w:bidi="ar-SA"/>
              </w:rPr>
              <w:t>dukuznkk</w:t>
            </w:r>
            <w:r w:rsidRPr="00AB5B46">
              <w:rPr>
                <w:rFonts w:ascii="Arial" w:eastAsia="Times New Roman" w:hAnsi="Arial"/>
                <w:color w:val="000000"/>
                <w:lang w:val="fr-FR" w:bidi="ar-SA"/>
              </w:rPr>
              <w:t>@unisa.a</w:t>
            </w:r>
            <w:r>
              <w:rPr>
                <w:rFonts w:ascii="Arial" w:eastAsia="Times New Roman" w:hAnsi="Arial"/>
                <w:color w:val="000000"/>
                <w:lang w:val="fr-FR" w:bidi="ar-SA"/>
              </w:rPr>
              <w:t>c.za</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799427A1" w14:textId="3655A7DF" w:rsidR="00DA725C" w:rsidRDefault="00DA725C" w:rsidP="00A33B84">
            <w:pPr>
              <w:spacing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w:t>
            </w:r>
            <w:r>
              <w:rPr>
                <w:rFonts w:ascii="Arial" w:eastAsia="Calibri" w:hAnsi="Arial"/>
              </w:rPr>
              <w:t>Mathematical Sciences</w:t>
            </w:r>
            <w:r w:rsidRPr="00B8532A">
              <w:rPr>
                <w:rFonts w:ascii="Arial" w:eastAsia="Calibri" w:hAnsi="Arial"/>
              </w:rPr>
              <w:t xml:space="preserve"> (U</w:t>
            </w:r>
            <w:r>
              <w:rPr>
                <w:rFonts w:ascii="Arial" w:eastAsia="Calibri" w:hAnsi="Arial"/>
              </w:rPr>
              <w:t>P</w:t>
            </w:r>
            <w:r>
              <w:rPr>
                <w:rFonts w:ascii="Arial" w:eastAsia="Calibri" w:hAnsi="Arial"/>
              </w:rPr>
              <w:t>)</w:t>
            </w:r>
          </w:p>
          <w:p w14:paraId="43C14339" w14:textId="028BA5C3" w:rsidR="00DA725C" w:rsidRPr="00DA725C" w:rsidRDefault="00DA725C" w:rsidP="00A33B84">
            <w:pPr>
              <w:spacing w:line="240" w:lineRule="auto"/>
              <w:rPr>
                <w:rFonts w:ascii="Arial" w:eastAsia="Calibri" w:hAnsi="Arial"/>
              </w:rPr>
            </w:pPr>
            <w:r>
              <w:rPr>
                <w:rFonts w:ascii="Arial" w:eastAsia="Calibri" w:hAnsi="Arial"/>
                <w:b/>
                <w:bCs/>
              </w:rPr>
              <w:t>Research interests</w:t>
            </w:r>
            <w:r w:rsidRPr="008617F5">
              <w:rPr>
                <w:rFonts w:ascii="Arial" w:eastAsia="Calibri" w:hAnsi="Arial"/>
              </w:rPr>
              <w:t xml:space="preserve">: </w:t>
            </w:r>
            <w:r w:rsidR="008617F5" w:rsidRPr="008617F5">
              <w:rPr>
                <w:rFonts w:ascii="Arial" w:eastAsia="Calibri" w:hAnsi="Arial"/>
              </w:rPr>
              <w:t>(</w:t>
            </w:r>
            <w:proofErr w:type="spellStart"/>
            <w:r w:rsidR="008617F5" w:rsidRPr="008617F5">
              <w:rPr>
                <w:rFonts w:ascii="Arial" w:eastAsia="Calibri" w:hAnsi="Arial"/>
              </w:rPr>
              <w:t>i</w:t>
            </w:r>
            <w:proofErr w:type="spellEnd"/>
            <w:r w:rsidR="008617F5" w:rsidRPr="008617F5">
              <w:rPr>
                <w:rFonts w:ascii="Arial" w:eastAsia="Calibri" w:hAnsi="Arial"/>
              </w:rPr>
              <w:t>)</w:t>
            </w:r>
            <w:r w:rsidR="008617F5">
              <w:rPr>
                <w:rFonts w:ascii="Arial" w:eastAsia="Calibri" w:hAnsi="Arial"/>
                <w:b/>
                <w:bCs/>
              </w:rPr>
              <w:t xml:space="preserve"> </w:t>
            </w:r>
            <w:r w:rsidRPr="00DA725C">
              <w:rPr>
                <w:rFonts w:ascii="Arial" w:eastAsia="Calibri" w:hAnsi="Arial"/>
              </w:rPr>
              <w:t>General</w:t>
            </w:r>
            <w:r>
              <w:rPr>
                <w:rFonts w:ascii="Arial" w:eastAsia="Calibri" w:hAnsi="Arial"/>
                <w:b/>
                <w:bCs/>
              </w:rPr>
              <w:t xml:space="preserve"> </w:t>
            </w:r>
            <w:r>
              <w:rPr>
                <w:rFonts w:ascii="Arial" w:eastAsia="Calibri" w:hAnsi="Arial"/>
              </w:rPr>
              <w:t xml:space="preserve">Mathematical </w:t>
            </w:r>
            <w:proofErr w:type="spellStart"/>
            <w:r>
              <w:rPr>
                <w:rFonts w:ascii="Arial" w:eastAsia="Calibri" w:hAnsi="Arial"/>
              </w:rPr>
              <w:t>Modeling</w:t>
            </w:r>
            <w:proofErr w:type="spellEnd"/>
            <w:r>
              <w:rPr>
                <w:rFonts w:ascii="Arial" w:eastAsia="Calibri" w:hAnsi="Arial"/>
              </w:rPr>
              <w:t xml:space="preserve"> of continuous and discrete systems with emphasis on local analysis of their dynamical behaviours </w:t>
            </w:r>
            <w:r w:rsidR="008617F5">
              <w:rPr>
                <w:rFonts w:ascii="Arial" w:eastAsia="Calibri" w:hAnsi="Arial"/>
              </w:rPr>
              <w:t>which may</w:t>
            </w:r>
            <w:r>
              <w:rPr>
                <w:rFonts w:ascii="Arial" w:eastAsia="Calibri" w:hAnsi="Arial"/>
              </w:rPr>
              <w:t xml:space="preserve"> exhibit bifurcation and chaos.</w:t>
            </w:r>
            <w:r w:rsidR="008617F5">
              <w:rPr>
                <w:rFonts w:ascii="Arial" w:eastAsia="Calibri" w:hAnsi="Arial"/>
              </w:rPr>
              <w:t xml:space="preserve"> (ii) Construction of nonstandard finite difference numerical schemes that preserve dynamical properties of continuous models such as positivity of solutions, </w:t>
            </w:r>
            <w:proofErr w:type="gramStart"/>
            <w:r w:rsidR="008617F5">
              <w:rPr>
                <w:rFonts w:ascii="Arial" w:eastAsia="Calibri" w:hAnsi="Arial"/>
              </w:rPr>
              <w:t>equilibria</w:t>
            </w:r>
            <w:proofErr w:type="gramEnd"/>
            <w:r w:rsidR="008617F5">
              <w:rPr>
                <w:rFonts w:ascii="Arial" w:eastAsia="Calibri" w:hAnsi="Arial"/>
              </w:rPr>
              <w:t xml:space="preserve"> and stability of equilibria.</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683CC5BC" w14:textId="559CC704" w:rsidR="00DA725C" w:rsidRPr="00B8532A" w:rsidRDefault="00DA725C" w:rsidP="00A33B84">
            <w:pPr>
              <w:spacing w:line="240" w:lineRule="auto"/>
              <w:rPr>
                <w:rFonts w:ascii="Arial" w:eastAsia="Calibri" w:hAnsi="Arial"/>
              </w:rPr>
            </w:pPr>
            <w:r w:rsidRPr="00B8532A">
              <w:rPr>
                <w:rFonts w:ascii="Arial" w:eastAsia="Calibri" w:hAnsi="Arial"/>
              </w:rPr>
              <w:t xml:space="preserve">Master's: Up to </w:t>
            </w:r>
            <w:r>
              <w:rPr>
                <w:rFonts w:ascii="Arial" w:eastAsia="Calibri" w:hAnsi="Arial"/>
              </w:rPr>
              <w:t>2</w:t>
            </w:r>
          </w:p>
          <w:p w14:paraId="7E7AA9F0" w14:textId="5F4F2690" w:rsidR="00DA725C" w:rsidRPr="00AB5B46" w:rsidRDefault="00DA725C" w:rsidP="00A33B84">
            <w:pPr>
              <w:spacing w:line="240" w:lineRule="auto"/>
              <w:rPr>
                <w:rFonts w:ascii="Arial" w:eastAsia="Calibri" w:hAnsi="Arial"/>
              </w:rPr>
            </w:pPr>
            <w:r w:rsidRPr="00B8532A">
              <w:rPr>
                <w:rFonts w:ascii="Arial" w:eastAsia="Calibri" w:hAnsi="Arial"/>
              </w:rPr>
              <w:t xml:space="preserve">Doctorates: Up to </w:t>
            </w:r>
            <w:r>
              <w:rPr>
                <w:rFonts w:ascii="Arial" w:eastAsia="Calibri" w:hAnsi="Arial"/>
              </w:rPr>
              <w:t>1</w:t>
            </w:r>
          </w:p>
        </w:tc>
      </w:tr>
      <w:tr w:rsidR="00DA725C" w:rsidRPr="00AB5B46" w14:paraId="1A29C910"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EFBC1B8" w14:textId="77777777" w:rsidR="00DA725C" w:rsidRDefault="00DA725C" w:rsidP="00B8532A">
            <w:pPr>
              <w:keepNext/>
              <w:keepLines/>
              <w:spacing w:before="200" w:after="0" w:line="240" w:lineRule="auto"/>
              <w:outlineLvl w:val="2"/>
              <w:rPr>
                <w:rFonts w:ascii="Arial" w:eastAsia="Times New Roman" w:hAnsi="Arial"/>
                <w:color w:val="000000"/>
                <w:lang w:val="en-US" w:bidi="ar-SA"/>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6B4357DA" w14:textId="77777777" w:rsidR="00DA725C" w:rsidRPr="00B8532A" w:rsidRDefault="00DA725C" w:rsidP="00B8532A">
            <w:pPr>
              <w:spacing w:line="240" w:lineRule="auto"/>
              <w:rPr>
                <w:rFonts w:ascii="Arial" w:eastAsia="Calibri" w:hAnsi="Arial"/>
                <w:b/>
                <w:bCs/>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118E4640" w14:textId="77777777" w:rsidR="00DA725C" w:rsidRPr="00B8532A" w:rsidRDefault="00DA725C" w:rsidP="00AB5B46">
            <w:pPr>
              <w:spacing w:line="240" w:lineRule="auto"/>
              <w:rPr>
                <w:rFonts w:ascii="Arial" w:eastAsia="Calibri" w:hAnsi="Arial"/>
              </w:rPr>
            </w:pPr>
          </w:p>
        </w:tc>
      </w:tr>
      <w:tr w:rsidR="00B8532A" w:rsidRPr="00B8532A" w14:paraId="769A3F44"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20C3E76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Selection Criteria: </w:t>
            </w:r>
          </w:p>
          <w:p w14:paraId="169174B3"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MSc, MCom and PhD</w:t>
            </w:r>
          </w:p>
          <w:p w14:paraId="6536AA6D" w14:textId="77777777" w:rsidR="00B8532A" w:rsidRPr="00B8532A" w:rsidRDefault="00B8532A" w:rsidP="00B8532A">
            <w:pPr>
              <w:spacing w:after="0" w:line="240" w:lineRule="auto"/>
              <w:rPr>
                <w:rFonts w:ascii="Arial" w:eastAsia="Calibri" w:hAnsi="Arial"/>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7D3508A9" w14:textId="77777777" w:rsidR="00B8532A" w:rsidRPr="00B8532A" w:rsidRDefault="00B8532A" w:rsidP="00B8532A">
            <w:pPr>
              <w:spacing w:after="0" w:line="240" w:lineRule="auto"/>
              <w:jc w:val="both"/>
              <w:rPr>
                <w:rFonts w:ascii="Arial" w:eastAsia="Calibri" w:hAnsi="Arial"/>
                <w:color w:val="1E2921"/>
              </w:rPr>
            </w:pPr>
            <w:r w:rsidRPr="00B8532A">
              <w:rPr>
                <w:rFonts w:ascii="Arial" w:eastAsia="Calibri" w:hAnsi="Arial"/>
                <w:color w:val="1E2921"/>
              </w:rPr>
              <w:t xml:space="preserve">Refer to the qualification website for selection criteria. </w:t>
            </w:r>
          </w:p>
        </w:tc>
      </w:tr>
      <w:tr w:rsidR="00B8532A" w:rsidRPr="00B8532A" w14:paraId="12792766"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67A07EB"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Selection Procedure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628E91B8" w14:textId="77777777" w:rsidR="00B8532A" w:rsidRPr="00B8532A" w:rsidRDefault="00B8532A" w:rsidP="00B8532A">
            <w:pPr>
              <w:spacing w:after="0" w:line="240" w:lineRule="auto"/>
              <w:jc w:val="both"/>
              <w:rPr>
                <w:rFonts w:ascii="Arial" w:eastAsia="Calibri" w:hAnsi="Arial"/>
                <w:color w:val="1E2921"/>
              </w:rPr>
            </w:pPr>
            <w:r w:rsidRPr="00B8532A">
              <w:rPr>
                <w:rFonts w:ascii="Arial" w:eastAsia="Calibri" w:hAnsi="Arial"/>
                <w:color w:val="1E2921"/>
              </w:rPr>
              <w:t xml:space="preserve">Refer to the qualification website for selection procedure. </w:t>
            </w:r>
          </w:p>
        </w:tc>
      </w:tr>
      <w:tr w:rsidR="00B8532A" w:rsidRPr="00B8532A" w14:paraId="0965C921"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CE92894"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Research Scope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27C69C45"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In Decision Sciences the focus at </w:t>
            </w:r>
            <w:proofErr w:type="gramStart"/>
            <w:r w:rsidRPr="00B8532A">
              <w:rPr>
                <w:rFonts w:ascii="Arial" w:eastAsia="Calibri" w:hAnsi="Arial"/>
              </w:rPr>
              <w:t>Master's</w:t>
            </w:r>
            <w:proofErr w:type="gramEnd"/>
            <w:r w:rsidRPr="00B8532A">
              <w:rPr>
                <w:rFonts w:ascii="Arial" w:eastAsia="Calibri" w:hAnsi="Arial"/>
              </w:rPr>
              <w:t xml:space="preserve"> and PhD level is the application of existing advanced mathematical techniques to a new and demanding problem or the further development of such techniques, algorithms or mathematical theory relevant to the practice of Operations Research and/or Quantitative Management and Finance</w:t>
            </w:r>
          </w:p>
        </w:tc>
      </w:tr>
      <w:tr w:rsidR="00B8532A" w:rsidRPr="00B8532A" w14:paraId="431ED87C"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20E1A41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Reading: </w:t>
            </w:r>
          </w:p>
          <w:p w14:paraId="0B6113E6"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Subject Field</w:t>
            </w:r>
          </w:p>
          <w:p w14:paraId="2645169A" w14:textId="77777777" w:rsidR="00B8532A" w:rsidRPr="00B8532A" w:rsidRDefault="00B8532A" w:rsidP="00B8532A">
            <w:pPr>
              <w:spacing w:after="0" w:line="240" w:lineRule="auto"/>
              <w:rPr>
                <w:rFonts w:ascii="Arial" w:eastAsia="Calibri" w:hAnsi="Arial"/>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4380E6B0" w14:textId="77777777" w:rsidR="00B8532A" w:rsidRPr="00B8532A" w:rsidRDefault="00B8532A" w:rsidP="00B8532A">
            <w:pPr>
              <w:spacing w:after="0" w:line="240" w:lineRule="auto"/>
              <w:rPr>
                <w:rFonts w:ascii="Arial" w:eastAsia="Calibri" w:hAnsi="Arial"/>
                <w:lang w:val="en-US" w:bidi="ar-SA"/>
              </w:rPr>
            </w:pPr>
            <w:r w:rsidRPr="00B8532A">
              <w:rPr>
                <w:rFonts w:ascii="Arial" w:eastAsia="Calibri" w:hAnsi="Arial"/>
                <w:lang w:val="en-US" w:bidi="ar-SA"/>
              </w:rPr>
              <w:t xml:space="preserve">To be determined once a topic has been identified. </w:t>
            </w:r>
          </w:p>
        </w:tc>
      </w:tr>
      <w:tr w:rsidR="00B8532A" w:rsidRPr="00B8532A" w14:paraId="19521474"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163F221"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Reading: </w:t>
            </w:r>
          </w:p>
          <w:p w14:paraId="424C90BD" w14:textId="77777777" w:rsidR="00B8532A" w:rsidRPr="00B8532A" w:rsidRDefault="00B8532A" w:rsidP="00B8532A">
            <w:pPr>
              <w:spacing w:after="0" w:line="240" w:lineRule="auto"/>
              <w:rPr>
                <w:rFonts w:ascii="Arial" w:eastAsia="Calibri" w:hAnsi="Arial"/>
                <w:lang w:val="fr-FR"/>
              </w:rPr>
            </w:pPr>
            <w:r w:rsidRPr="00B8532A">
              <w:rPr>
                <w:rFonts w:ascii="Arial" w:eastAsia="Calibri" w:hAnsi="Arial"/>
                <w:b/>
                <w:bCs/>
              </w:rPr>
              <w:t>Research Methodology</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0E5977B5" w14:textId="77777777" w:rsidR="00B8532A" w:rsidRPr="00B8532A" w:rsidRDefault="00B8532A" w:rsidP="00B8532A">
            <w:pPr>
              <w:spacing w:after="0" w:line="240" w:lineRule="auto"/>
              <w:rPr>
                <w:rFonts w:ascii="Arial" w:eastAsia="Cambria" w:hAnsi="Arial"/>
                <w:lang w:val="en-US" w:bidi="ar-SA"/>
              </w:rPr>
            </w:pPr>
            <w:r w:rsidRPr="00B8532A">
              <w:rPr>
                <w:rFonts w:ascii="Arial" w:eastAsia="Cambria" w:hAnsi="Arial"/>
                <w:lang w:val="en-US" w:bidi="ar-SA"/>
              </w:rPr>
              <w:t>Departmental Honours project study material.</w:t>
            </w:r>
          </w:p>
        </w:tc>
      </w:tr>
      <w:tr w:rsidR="00B8532A" w:rsidRPr="00B8532A" w14:paraId="63117D7E"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CE7545E"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Resources: Scholar Community</w:t>
            </w:r>
          </w:p>
          <w:p w14:paraId="519C9D1F" w14:textId="77777777" w:rsidR="00B8532A" w:rsidRPr="00B8532A" w:rsidRDefault="00B8532A" w:rsidP="00B8532A">
            <w:pPr>
              <w:spacing w:after="0" w:line="240" w:lineRule="auto"/>
              <w:rPr>
                <w:rFonts w:ascii="Arial" w:eastAsia="Calibri" w:hAnsi="Arial"/>
                <w:b/>
                <w:bCs/>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00449B96" w14:textId="77777777" w:rsidR="00B8532A" w:rsidRPr="00B8532A" w:rsidRDefault="00B8532A" w:rsidP="00B8532A">
            <w:pPr>
              <w:spacing w:after="0" w:line="240" w:lineRule="auto"/>
              <w:jc w:val="both"/>
              <w:rPr>
                <w:rFonts w:ascii="Arial" w:eastAsia="Calibri" w:hAnsi="Arial"/>
              </w:rPr>
            </w:pPr>
            <w:r w:rsidRPr="00B8532A">
              <w:rPr>
                <w:rFonts w:ascii="Arial" w:eastAsia="Calibri" w:hAnsi="Arial"/>
              </w:rPr>
              <w:t>N/A</w:t>
            </w:r>
          </w:p>
        </w:tc>
      </w:tr>
      <w:tr w:rsidR="00B8532A" w:rsidRPr="00B8532A" w14:paraId="20C7B737" w14:textId="77777777" w:rsidTr="00B8532A">
        <w:trPr>
          <w:trHeight w:val="276"/>
        </w:trPr>
        <w:tc>
          <w:tcPr>
            <w:tcW w:w="9375" w:type="dxa"/>
            <w:gridSpan w:val="4"/>
            <w:tcBorders>
              <w:top w:val="single" w:sz="4" w:space="0" w:color="000001"/>
              <w:left w:val="single" w:sz="4" w:space="0" w:color="000001"/>
              <w:bottom w:val="single" w:sz="4" w:space="0" w:color="000001"/>
              <w:right w:val="single" w:sz="4" w:space="0" w:color="000001"/>
            </w:tcBorders>
            <w:shd w:val="clear" w:color="auto" w:fill="BFBFBF"/>
          </w:tcPr>
          <w:p w14:paraId="310826DD" w14:textId="77777777" w:rsidR="00B8532A" w:rsidRPr="00B8532A" w:rsidRDefault="00B8532A" w:rsidP="00B8532A">
            <w:pPr>
              <w:spacing w:after="0" w:line="240" w:lineRule="auto"/>
              <w:rPr>
                <w:rFonts w:ascii="Arial" w:eastAsia="Calibri" w:hAnsi="Arial"/>
              </w:rPr>
            </w:pPr>
            <w:r w:rsidRPr="00B8532A">
              <w:rPr>
                <w:rFonts w:ascii="Arial" w:eastAsia="Calibri" w:hAnsi="Arial"/>
                <w:b/>
              </w:rPr>
              <w:lastRenderedPageBreak/>
              <w:t xml:space="preserve">Potential M&amp;D Research Focus </w:t>
            </w:r>
          </w:p>
        </w:tc>
      </w:tr>
      <w:tr w:rsidR="00B8532A" w:rsidRPr="00B8532A" w14:paraId="48EAC1E0"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F2F2F2"/>
          </w:tcPr>
          <w:p w14:paraId="28CC8509"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Unit of Analysis</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F2F2F2"/>
          </w:tcPr>
          <w:p w14:paraId="49186BC2"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Research Focus</w:t>
            </w:r>
          </w:p>
        </w:tc>
      </w:tr>
      <w:tr w:rsidR="00B8532A" w:rsidRPr="00B8532A" w14:paraId="73EBC524"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11C8464" w14:textId="77777777" w:rsidR="00B8532A" w:rsidRPr="00B8532A" w:rsidRDefault="00B8532A" w:rsidP="00B8532A">
            <w:pPr>
              <w:spacing w:after="0" w:line="240" w:lineRule="auto"/>
              <w:rPr>
                <w:rFonts w:ascii="Arial" w:eastAsia="Calibri" w:hAnsi="Arial"/>
                <w:b/>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6E0FDE3F"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We work on modelling real-life problems in the broader context of decision making using various techniques from Mathematics, Statistics and Computational theory.  We also focus on some theoretical aspects behind these techniques to gain new insight for the development of new algorithms. </w:t>
            </w:r>
          </w:p>
          <w:p w14:paraId="71CE02B5" w14:textId="77777777" w:rsidR="00B8532A" w:rsidRPr="00B8532A" w:rsidRDefault="00B8532A" w:rsidP="00B8532A">
            <w:pPr>
              <w:spacing w:after="0" w:line="240" w:lineRule="auto"/>
              <w:rPr>
                <w:rFonts w:ascii="Arial" w:eastAsia="Calibri" w:hAnsi="Arial"/>
              </w:rPr>
            </w:pPr>
          </w:p>
          <w:p w14:paraId="074AC248"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Some recent papers/manuscripts</w:t>
            </w:r>
          </w:p>
          <w:p w14:paraId="5A0C069E" w14:textId="77777777" w:rsidR="00B8532A" w:rsidRPr="00B8532A" w:rsidRDefault="00B8532A" w:rsidP="00B8532A">
            <w:pPr>
              <w:spacing w:after="0" w:line="240" w:lineRule="auto"/>
              <w:rPr>
                <w:rFonts w:ascii="Arial" w:eastAsia="Calibri" w:hAnsi="Arial"/>
                <w:b/>
              </w:rPr>
            </w:pPr>
          </w:p>
          <w:p w14:paraId="1A66B9A9" w14:textId="77777777" w:rsidR="00B8532A" w:rsidRPr="00B8532A" w:rsidRDefault="00B8532A" w:rsidP="00B8532A">
            <w:pPr>
              <w:rPr>
                <w:rFonts w:ascii="Arial" w:eastAsia="Times New Roman" w:hAnsi="Arial"/>
                <w:color w:val="000000"/>
              </w:rPr>
            </w:pPr>
            <w:r w:rsidRPr="00B8532A">
              <w:rPr>
                <w:rFonts w:ascii="Arial" w:eastAsia="Calibri" w:hAnsi="Arial"/>
              </w:rPr>
              <w:t xml:space="preserve">Malan, K.M. (2021). A Survey of Advances in Landscape Analysis for Optimisation, </w:t>
            </w:r>
            <w:r w:rsidRPr="00B8532A">
              <w:rPr>
                <w:rFonts w:ascii="Arial" w:eastAsia="Calibri" w:hAnsi="Arial"/>
                <w:i/>
                <w:iCs/>
              </w:rPr>
              <w:t>Algorithms</w:t>
            </w:r>
            <w:r w:rsidRPr="00B8532A">
              <w:rPr>
                <w:rFonts w:ascii="Arial" w:eastAsia="Calibri" w:hAnsi="Arial"/>
              </w:rPr>
              <w:t xml:space="preserve">, 14(2), </w:t>
            </w:r>
            <w:hyperlink r:id="rId14">
              <w:r w:rsidRPr="00B8532A">
                <w:rPr>
                  <w:rFonts w:ascii="Arial" w:eastAsia="Calibri" w:hAnsi="Arial"/>
                  <w:color w:val="0000FF"/>
                  <w:u w:val="single"/>
                </w:rPr>
                <w:t>DOI:10.3390/a14020040</w:t>
              </w:r>
            </w:hyperlink>
            <w:r w:rsidRPr="00B8532A">
              <w:rPr>
                <w:rFonts w:ascii="Arial" w:eastAsia="Calibri" w:hAnsi="Arial"/>
              </w:rPr>
              <w:t>.</w:t>
            </w:r>
            <w:r w:rsidRPr="00B8532A">
              <w:rPr>
                <w:rFonts w:ascii="Arial" w:eastAsia="Times New Roman" w:hAnsi="Arial"/>
                <w:color w:val="000000"/>
              </w:rPr>
              <w:t xml:space="preserve">  </w:t>
            </w:r>
          </w:p>
          <w:p w14:paraId="71ED4F33" w14:textId="77777777" w:rsidR="00B8532A" w:rsidRPr="00B8532A" w:rsidRDefault="00B8532A" w:rsidP="00B8532A">
            <w:pPr>
              <w:rPr>
                <w:rFonts w:ascii="Arial" w:eastAsia="Times New Roman" w:hAnsi="Arial"/>
                <w:color w:val="000000"/>
              </w:rPr>
            </w:pPr>
            <w:r w:rsidRPr="00B8532A">
              <w:rPr>
                <w:rFonts w:ascii="Arial" w:eastAsia="Calibri" w:hAnsi="Arial"/>
              </w:rPr>
              <w:t>2.</w:t>
            </w:r>
            <w:r w:rsidRPr="00B8532A">
              <w:rPr>
                <w:rFonts w:ascii="Arial" w:eastAsia="Calibri" w:hAnsi="Arial"/>
                <w:b/>
                <w:bCs/>
              </w:rPr>
              <w:t xml:space="preserve"> </w:t>
            </w:r>
            <w:r w:rsidRPr="00B8532A">
              <w:rPr>
                <w:rFonts w:ascii="Arial" w:eastAsia="Calibri" w:hAnsi="Arial"/>
              </w:rPr>
              <w:t xml:space="preserve">Ochoa, G., Malan, K.M. and Blum, C. (2021). Search trajectory networks: A tool for analysing and visualising the behaviour of metaheuristics, </w:t>
            </w:r>
            <w:r w:rsidRPr="00B8532A">
              <w:rPr>
                <w:rFonts w:ascii="Arial" w:eastAsia="Calibri" w:hAnsi="Arial"/>
                <w:i/>
                <w:iCs/>
              </w:rPr>
              <w:t>Applied Soft Computing</w:t>
            </w:r>
            <w:r w:rsidRPr="00B8532A">
              <w:rPr>
                <w:rFonts w:ascii="Arial" w:eastAsia="Calibri" w:hAnsi="Arial"/>
              </w:rPr>
              <w:t xml:space="preserve">, 109, </w:t>
            </w:r>
            <w:hyperlink r:id="rId15">
              <w:r w:rsidRPr="00B8532A">
                <w:rPr>
                  <w:rFonts w:ascii="Arial" w:eastAsia="Calibri" w:hAnsi="Arial"/>
                  <w:color w:val="0000FF"/>
                  <w:u w:val="single"/>
                </w:rPr>
                <w:t>DOI:10.1016/j.asoc.2021.107492</w:t>
              </w:r>
            </w:hyperlink>
            <w:r w:rsidRPr="00B8532A">
              <w:rPr>
                <w:rFonts w:ascii="Arial" w:eastAsia="Calibri" w:hAnsi="Arial"/>
              </w:rPr>
              <w:t xml:space="preserve"> </w:t>
            </w:r>
          </w:p>
          <w:p w14:paraId="38044A51" w14:textId="77777777" w:rsidR="00B8532A" w:rsidRPr="00B8532A" w:rsidRDefault="00B8532A" w:rsidP="00B8532A">
            <w:pPr>
              <w:rPr>
                <w:rFonts w:ascii="Arial" w:eastAsia="Times New Roman" w:hAnsi="Arial"/>
                <w:color w:val="000000"/>
              </w:rPr>
            </w:pPr>
            <w:r w:rsidRPr="00B8532A">
              <w:rPr>
                <w:rFonts w:ascii="Arial" w:eastAsia="Times New Roman" w:hAnsi="Arial"/>
                <w:color w:val="000000"/>
              </w:rPr>
              <w:t xml:space="preserve">3. </w:t>
            </w:r>
            <w:proofErr w:type="spellStart"/>
            <w:r w:rsidRPr="00B8532A">
              <w:rPr>
                <w:rFonts w:ascii="Arial" w:eastAsia="Calibri" w:hAnsi="Arial"/>
              </w:rPr>
              <w:t>Stapelberg</w:t>
            </w:r>
            <w:proofErr w:type="spellEnd"/>
            <w:r w:rsidRPr="00B8532A">
              <w:rPr>
                <w:rFonts w:ascii="Arial" w:eastAsia="Calibri" w:hAnsi="Arial"/>
              </w:rPr>
              <w:t xml:space="preserve">, B. and Malan, K.M. (2020). A survey of benchmarking frameworks for reinforcement learning, </w:t>
            </w:r>
            <w:r w:rsidRPr="00B8532A">
              <w:rPr>
                <w:rFonts w:ascii="Arial" w:eastAsia="Calibri" w:hAnsi="Arial"/>
                <w:i/>
                <w:iCs/>
              </w:rPr>
              <w:t>South African Computer Journal</w:t>
            </w:r>
            <w:r w:rsidRPr="00B8532A">
              <w:rPr>
                <w:rFonts w:ascii="Arial" w:eastAsia="Calibri" w:hAnsi="Arial"/>
              </w:rPr>
              <w:t xml:space="preserve">, 32(2): 258-292, </w:t>
            </w:r>
            <w:hyperlink r:id="rId16">
              <w:r w:rsidRPr="00B8532A">
                <w:rPr>
                  <w:rFonts w:ascii="Arial" w:eastAsia="Calibri" w:hAnsi="Arial"/>
                  <w:color w:val="0000FF"/>
                  <w:u w:val="single"/>
                </w:rPr>
                <w:t>DOI:10.18489/sacj.v32i2.746</w:t>
              </w:r>
            </w:hyperlink>
            <w:r w:rsidRPr="00B8532A">
              <w:rPr>
                <w:rFonts w:ascii="Arial" w:eastAsia="Calibri" w:hAnsi="Arial"/>
              </w:rPr>
              <w:t xml:space="preserve">. </w:t>
            </w:r>
            <w:r w:rsidRPr="00B8532A">
              <w:rPr>
                <w:rFonts w:ascii="Arial" w:eastAsia="Times New Roman" w:hAnsi="Arial"/>
                <w:color w:val="000000"/>
              </w:rPr>
              <w:t> </w:t>
            </w:r>
          </w:p>
          <w:p w14:paraId="17A3E9C2" w14:textId="77777777" w:rsidR="00B8532A" w:rsidRPr="00B8532A" w:rsidRDefault="00B8532A" w:rsidP="00B8532A">
            <w:pPr>
              <w:rPr>
                <w:rFonts w:ascii="Arial" w:eastAsia="Calibri" w:hAnsi="Arial"/>
              </w:rPr>
            </w:pPr>
            <w:r w:rsidRPr="00B8532A">
              <w:rPr>
                <w:rFonts w:ascii="Arial" w:eastAsia="Times New Roman" w:hAnsi="Arial"/>
                <w:color w:val="000000"/>
              </w:rPr>
              <w:t xml:space="preserve">4. </w:t>
            </w:r>
            <w:r w:rsidRPr="00B8532A">
              <w:rPr>
                <w:rFonts w:ascii="Arial" w:eastAsia="Calibri" w:hAnsi="Arial"/>
              </w:rPr>
              <w:t xml:space="preserve">Safari Mukeru:  </w:t>
            </w:r>
            <w:r w:rsidRPr="00B8532A">
              <w:rPr>
                <w:rFonts w:ascii="Arial" w:eastAsia="Calibri" w:hAnsi="Arial"/>
                <w:color w:val="auto"/>
                <w:lang w:val="en-US" w:bidi="ar-SA"/>
              </w:rPr>
              <w:t xml:space="preserve">On the convergence of series of dependent random variables. </w:t>
            </w:r>
            <w:r w:rsidRPr="00B8532A">
              <w:rPr>
                <w:rFonts w:ascii="Arial" w:eastAsia="Calibri" w:hAnsi="Arial"/>
              </w:rPr>
              <w:t>To appear in the Journal of Theoretical Probability.</w:t>
            </w:r>
          </w:p>
          <w:p w14:paraId="064B7346" w14:textId="77777777" w:rsidR="00B8532A" w:rsidRPr="00B8532A" w:rsidRDefault="00B8532A" w:rsidP="00B8532A">
            <w:pPr>
              <w:spacing w:after="0" w:line="240" w:lineRule="auto"/>
              <w:rPr>
                <w:rFonts w:ascii="Arial" w:eastAsia="Calibri" w:hAnsi="Arial"/>
                <w:color w:val="auto"/>
                <w:lang w:bidi="ar-SA"/>
              </w:rPr>
            </w:pPr>
            <w:r w:rsidRPr="00B8532A">
              <w:rPr>
                <w:rFonts w:ascii="Arial" w:eastAsia="Calibri" w:hAnsi="Arial"/>
              </w:rPr>
              <w:t xml:space="preserve">5.  Mpanda, Mukeru and Mulaudzi: Generalisation of Fractional Cox-Ingersoll-Ross Process. </w:t>
            </w:r>
            <w:r w:rsidRPr="00B8532A">
              <w:rPr>
                <w:rFonts w:ascii="Arial" w:eastAsia="Calibri" w:hAnsi="Arial"/>
                <w:i/>
                <w:iCs/>
                <w:color w:val="auto"/>
                <w:lang w:bidi="ar-SA"/>
              </w:rPr>
              <w:t xml:space="preserve">Results in Applied Mathematics </w:t>
            </w:r>
            <w:r w:rsidRPr="00B8532A">
              <w:rPr>
                <w:rFonts w:ascii="Arial" w:eastAsia="Calibri" w:hAnsi="Arial"/>
                <w:color w:val="auto"/>
                <w:lang w:bidi="ar-SA"/>
              </w:rPr>
              <w:t>15(2): 100322.</w:t>
            </w:r>
          </w:p>
          <w:p w14:paraId="1791F5F6" w14:textId="77777777" w:rsidR="00B8532A" w:rsidRPr="00B8532A" w:rsidRDefault="00B8532A" w:rsidP="00B8532A">
            <w:pPr>
              <w:spacing w:after="0" w:line="240" w:lineRule="auto"/>
              <w:rPr>
                <w:rFonts w:ascii="Arial" w:eastAsia="Calibri" w:hAnsi="Arial"/>
                <w:lang w:bidi="ar-SA"/>
              </w:rPr>
            </w:pPr>
          </w:p>
          <w:p w14:paraId="55959451" w14:textId="77777777" w:rsidR="00B8532A" w:rsidRPr="00B8532A" w:rsidRDefault="00B8532A" w:rsidP="00B8532A">
            <w:pPr>
              <w:spacing w:after="0" w:line="240" w:lineRule="auto"/>
              <w:rPr>
                <w:rFonts w:ascii="Arial" w:eastAsia="Calibri" w:hAnsi="Arial"/>
                <w:lang w:bidi="ar-SA"/>
              </w:rPr>
            </w:pPr>
          </w:p>
          <w:p w14:paraId="6667B8DF" w14:textId="77777777" w:rsidR="00B8532A" w:rsidRPr="00B8532A" w:rsidRDefault="00B8532A" w:rsidP="00B8532A">
            <w:pPr>
              <w:autoSpaceDE w:val="0"/>
              <w:autoSpaceDN w:val="0"/>
              <w:adjustRightInd w:val="0"/>
              <w:spacing w:after="0" w:line="240" w:lineRule="auto"/>
              <w:rPr>
                <w:rFonts w:ascii="Arial" w:eastAsia="Calibri" w:hAnsi="Arial"/>
              </w:rPr>
            </w:pPr>
            <w:r w:rsidRPr="00B8532A">
              <w:rPr>
                <w:rFonts w:ascii="Arial" w:eastAsia="Calibri" w:hAnsi="Arial"/>
                <w:color w:val="auto"/>
                <w:lang w:bidi="ar-SA"/>
              </w:rPr>
              <w:t xml:space="preserve">6. Mukeru, S and Mulaudzi, MP (2022). Zeros of Gaussian power series, Hardy spaces and determinantal point processes. </w:t>
            </w:r>
            <w:r w:rsidRPr="00B8532A">
              <w:rPr>
                <w:rFonts w:ascii="Arial" w:eastAsia="Calibri" w:hAnsi="Arial"/>
                <w:i/>
                <w:iCs/>
                <w:color w:val="auto"/>
                <w:lang w:bidi="ar-SA"/>
              </w:rPr>
              <w:t>Annals of Functional Analysis</w:t>
            </w:r>
            <w:r w:rsidRPr="00B8532A">
              <w:rPr>
                <w:rFonts w:ascii="Arial" w:eastAsia="Calibri" w:hAnsi="Arial"/>
                <w:color w:val="auto"/>
                <w:lang w:bidi="ar-SA"/>
              </w:rPr>
              <w:t>, 13(1), 1-23.</w:t>
            </w:r>
          </w:p>
          <w:p w14:paraId="342C2DDC" w14:textId="77777777" w:rsidR="00B8532A" w:rsidRPr="00B8532A" w:rsidRDefault="00B8532A" w:rsidP="00B8532A">
            <w:pPr>
              <w:spacing w:after="0" w:line="240" w:lineRule="auto"/>
              <w:rPr>
                <w:rFonts w:ascii="Arial" w:eastAsia="Calibri" w:hAnsi="Arial"/>
              </w:rPr>
            </w:pPr>
          </w:p>
          <w:p w14:paraId="1DE82B83"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7. Mukeru, Mulaudzi, </w:t>
            </w:r>
            <w:proofErr w:type="spellStart"/>
            <w:r w:rsidRPr="00B8532A">
              <w:rPr>
                <w:rFonts w:ascii="Arial" w:eastAsia="Calibri" w:hAnsi="Arial"/>
              </w:rPr>
              <w:t>Nzabanita</w:t>
            </w:r>
            <w:proofErr w:type="spellEnd"/>
            <w:r w:rsidRPr="00B8532A">
              <w:rPr>
                <w:rFonts w:ascii="Arial" w:eastAsia="Calibri" w:hAnsi="Arial"/>
              </w:rPr>
              <w:t xml:space="preserve">, Mpanda: Zeros of Gaussian power series with dependent random variables. </w:t>
            </w:r>
          </w:p>
          <w:p w14:paraId="6EDA0B37"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Illinois Journal of Mathematics, 2021. </w:t>
            </w:r>
          </w:p>
          <w:p w14:paraId="3DED39E3" w14:textId="77777777" w:rsidR="00B8532A" w:rsidRPr="00B8532A" w:rsidRDefault="00B8532A" w:rsidP="00B8532A">
            <w:pPr>
              <w:spacing w:after="0" w:line="240" w:lineRule="auto"/>
              <w:rPr>
                <w:rFonts w:ascii="Arial" w:eastAsia="Calibri" w:hAnsi="Arial"/>
              </w:rPr>
            </w:pPr>
          </w:p>
          <w:p w14:paraId="50D28B83" w14:textId="77777777" w:rsidR="00B8532A" w:rsidRPr="00B8532A" w:rsidRDefault="00B8532A" w:rsidP="00B8532A">
            <w:pPr>
              <w:autoSpaceDE w:val="0"/>
              <w:autoSpaceDN w:val="0"/>
              <w:adjustRightInd w:val="0"/>
              <w:spacing w:after="0" w:line="240" w:lineRule="auto"/>
              <w:rPr>
                <w:rFonts w:ascii="Arial" w:eastAsia="Calibri" w:hAnsi="Arial"/>
                <w:bCs/>
                <w:color w:val="131413"/>
                <w:lang w:val="en-US" w:bidi="ar-SA"/>
              </w:rPr>
            </w:pPr>
            <w:r w:rsidRPr="00B8532A">
              <w:rPr>
                <w:rFonts w:ascii="Arial" w:eastAsia="Calibri" w:hAnsi="Arial"/>
              </w:rPr>
              <w:t xml:space="preserve">8. Safari Mukeru: </w:t>
            </w:r>
            <w:r w:rsidRPr="00B8532A">
              <w:rPr>
                <w:rFonts w:ascii="Arial" w:eastAsia="Calibri" w:hAnsi="Arial"/>
                <w:bCs/>
                <w:color w:val="131413"/>
                <w:lang w:val="en-US" w:bidi="ar-SA"/>
              </w:rPr>
              <w:t>Average Number of Real Zeros of Random Algebraic</w:t>
            </w:r>
          </w:p>
          <w:p w14:paraId="383EF675" w14:textId="77777777" w:rsidR="00B8532A" w:rsidRPr="00B8532A" w:rsidRDefault="00B8532A" w:rsidP="00B8532A">
            <w:pPr>
              <w:autoSpaceDE w:val="0"/>
              <w:autoSpaceDN w:val="0"/>
              <w:adjustRightInd w:val="0"/>
              <w:spacing w:after="0" w:line="240" w:lineRule="auto"/>
              <w:rPr>
                <w:rFonts w:ascii="Arial" w:eastAsia="Calibri" w:hAnsi="Arial"/>
                <w:bCs/>
                <w:color w:val="131413"/>
                <w:lang w:val="en-US" w:bidi="ar-SA"/>
              </w:rPr>
            </w:pPr>
            <w:r w:rsidRPr="00B8532A">
              <w:rPr>
                <w:rFonts w:ascii="Arial" w:eastAsia="Calibri" w:hAnsi="Arial"/>
                <w:bCs/>
                <w:color w:val="131413"/>
                <w:lang w:val="en-US" w:bidi="ar-SA"/>
              </w:rPr>
              <w:t>Polynomials Defined by the Increments of Fractional</w:t>
            </w:r>
          </w:p>
          <w:p w14:paraId="6281C67C" w14:textId="77777777" w:rsidR="00B8532A" w:rsidRPr="00B8532A" w:rsidRDefault="00B8532A" w:rsidP="00B8532A">
            <w:pPr>
              <w:spacing w:after="0" w:line="240" w:lineRule="auto"/>
              <w:rPr>
                <w:rFonts w:ascii="Arial" w:eastAsia="Calibri" w:hAnsi="Arial"/>
                <w:bCs/>
                <w:color w:val="131413"/>
                <w:lang w:val="en-US" w:bidi="ar-SA"/>
              </w:rPr>
            </w:pPr>
            <w:r w:rsidRPr="00B8532A">
              <w:rPr>
                <w:rFonts w:ascii="Arial" w:eastAsia="Calibri" w:hAnsi="Arial"/>
                <w:bCs/>
                <w:color w:val="131413"/>
                <w:lang w:val="en-US" w:bidi="ar-SA"/>
              </w:rPr>
              <w:t>Brownian Motion</w:t>
            </w:r>
          </w:p>
          <w:p w14:paraId="27A8770A" w14:textId="77777777" w:rsidR="00B8532A" w:rsidRPr="00B8532A" w:rsidRDefault="00B8532A" w:rsidP="00B8532A">
            <w:pPr>
              <w:spacing w:after="0" w:line="240" w:lineRule="auto"/>
              <w:rPr>
                <w:rFonts w:ascii="Arial" w:eastAsia="Calibri" w:hAnsi="Arial"/>
                <w:color w:val="131413"/>
                <w:lang w:val="en-US" w:bidi="ar-SA"/>
              </w:rPr>
            </w:pPr>
            <w:r w:rsidRPr="00B8532A">
              <w:rPr>
                <w:rFonts w:ascii="Arial" w:eastAsia="Calibri" w:hAnsi="Arial"/>
              </w:rPr>
              <w:t xml:space="preserve">(Journal of Theoretical Probability, </w:t>
            </w:r>
            <w:r w:rsidRPr="00B8532A">
              <w:rPr>
                <w:rFonts w:ascii="Arial" w:eastAsia="Calibri" w:hAnsi="Arial"/>
                <w:color w:val="131413"/>
                <w:lang w:val="en-US" w:bidi="ar-SA"/>
              </w:rPr>
              <w:t>2019, 32:1502–1524).</w:t>
            </w:r>
          </w:p>
          <w:p w14:paraId="04EB7502" w14:textId="77777777" w:rsidR="00B8532A" w:rsidRPr="00B8532A" w:rsidRDefault="00B8532A" w:rsidP="00B8532A">
            <w:pPr>
              <w:spacing w:after="0" w:line="240" w:lineRule="auto"/>
              <w:rPr>
                <w:rFonts w:ascii="Arial" w:eastAsia="Calibri" w:hAnsi="Arial"/>
                <w:color w:val="131413"/>
                <w:lang w:val="en-US" w:bidi="ar-SA"/>
              </w:rPr>
            </w:pPr>
          </w:p>
          <w:p w14:paraId="57F46DF2" w14:textId="77777777" w:rsidR="00B8532A" w:rsidRPr="00B8532A" w:rsidRDefault="00B8532A" w:rsidP="00B8532A">
            <w:pPr>
              <w:rPr>
                <w:rFonts w:ascii="Arial" w:eastAsia="Calibri" w:hAnsi="Arial"/>
              </w:rPr>
            </w:pPr>
            <w:r w:rsidRPr="00B8532A">
              <w:rPr>
                <w:rFonts w:ascii="Arial" w:eastAsia="Calibri" w:hAnsi="Arial"/>
              </w:rPr>
              <w:lastRenderedPageBreak/>
              <w:t xml:space="preserve">9. Mazibuko, T.C. and Malan, K.M. (2020). Machine Learning for Improved Boiler Control in the Power Generation Industry. In </w:t>
            </w:r>
            <w:r w:rsidRPr="00B8532A">
              <w:rPr>
                <w:rFonts w:ascii="Arial" w:eastAsia="Calibri" w:hAnsi="Arial"/>
                <w:i/>
                <w:iCs/>
              </w:rPr>
              <w:t>Proceedings of the First Southern African Conference for Artificial Intelligence Research</w:t>
            </w:r>
            <w:r w:rsidRPr="00B8532A">
              <w:rPr>
                <w:rFonts w:ascii="Arial" w:eastAsia="Calibri" w:hAnsi="Arial"/>
              </w:rPr>
              <w:t xml:space="preserve">, pp 148-161, </w:t>
            </w:r>
            <w:hyperlink r:id="rId17">
              <w:r w:rsidRPr="00B8532A">
                <w:rPr>
                  <w:rFonts w:ascii="Arial" w:eastAsia="Calibri" w:hAnsi="Arial"/>
                  <w:color w:val="0000FF"/>
                  <w:u w:val="single"/>
                </w:rPr>
                <w:t>SACAIR Online Proceedings</w:t>
              </w:r>
            </w:hyperlink>
            <w:r w:rsidRPr="00B8532A">
              <w:rPr>
                <w:rFonts w:ascii="Arial" w:eastAsia="Calibri" w:hAnsi="Arial"/>
              </w:rPr>
              <w:t>.</w:t>
            </w:r>
          </w:p>
          <w:p w14:paraId="572ABACC" w14:textId="77777777" w:rsidR="00B8532A" w:rsidRPr="00B8532A" w:rsidRDefault="00B8532A" w:rsidP="00B8532A">
            <w:pPr>
              <w:shd w:val="clear" w:color="auto" w:fill="FFFFFF"/>
              <w:spacing w:after="0" w:line="240" w:lineRule="auto"/>
              <w:rPr>
                <w:rFonts w:ascii="Arial" w:eastAsia="Times New Roman" w:hAnsi="Arial"/>
                <w:color w:val="auto"/>
                <w:lang w:bidi="ar-SA"/>
              </w:rPr>
            </w:pPr>
            <w:r w:rsidRPr="00B8532A">
              <w:rPr>
                <w:rFonts w:ascii="Arial" w:eastAsia="Calibri" w:hAnsi="Arial"/>
                <w:color w:val="auto"/>
              </w:rPr>
              <w:t xml:space="preserve">10. </w:t>
            </w:r>
            <w:hyperlink w:history="1">
              <w:r w:rsidRPr="00B8532A">
                <w:rPr>
                  <w:rFonts w:ascii="Arial" w:eastAsia="Times New Roman" w:hAnsi="Arial"/>
                  <w:color w:val="auto"/>
                  <w:lang w:bidi="ar-SA"/>
                </w:rPr>
                <w:t xml:space="preserve"> Mudimu</w:t>
              </w:r>
            </w:hyperlink>
            <w:r w:rsidRPr="00B8532A">
              <w:rPr>
                <w:rFonts w:ascii="Arial" w:eastAsia="Times New Roman" w:hAnsi="Arial"/>
                <w:color w:val="auto"/>
                <w:lang w:bidi="ar-SA"/>
              </w:rPr>
              <w:t xml:space="preserve">, E. and  </w:t>
            </w:r>
            <w:proofErr w:type="spellStart"/>
            <w:r w:rsidRPr="00B8532A">
              <w:rPr>
                <w:rFonts w:ascii="Arial" w:eastAsia="Times New Roman" w:hAnsi="Arial"/>
                <w:color w:val="auto"/>
                <w:lang w:bidi="ar-SA"/>
              </w:rPr>
              <w:t>Engelbrech</w:t>
            </w:r>
            <w:proofErr w:type="spellEnd"/>
            <w:r w:rsidRPr="00B8532A">
              <w:rPr>
                <w:rFonts w:ascii="Arial" w:eastAsia="Times New Roman" w:hAnsi="Arial"/>
                <w:color w:val="auto"/>
                <w:lang w:bidi="ar-SA"/>
              </w:rPr>
              <w:t xml:space="preserve">, G.N. </w:t>
            </w:r>
          </w:p>
          <w:p w14:paraId="1D4D14CE" w14:textId="77777777" w:rsidR="00B8532A" w:rsidRPr="00B8532A" w:rsidRDefault="00B8532A" w:rsidP="00B8532A">
            <w:pPr>
              <w:shd w:val="clear" w:color="auto" w:fill="FFFFFF"/>
              <w:spacing w:after="0" w:line="240" w:lineRule="auto"/>
              <w:rPr>
                <w:rFonts w:ascii="Arial" w:eastAsia="Calibri" w:hAnsi="Arial"/>
                <w:color w:val="auto"/>
                <w:kern w:val="36"/>
              </w:rPr>
            </w:pPr>
            <w:r w:rsidRPr="00B8532A">
              <w:rPr>
                <w:rFonts w:ascii="Arial" w:eastAsia="Calibri" w:hAnsi="Arial"/>
                <w:color w:val="auto"/>
                <w:kern w:val="36"/>
              </w:rPr>
              <w:t>Agent-based model for social and sexual partnerships formation</w:t>
            </w:r>
          </w:p>
          <w:p w14:paraId="3123DD82" w14:textId="77777777" w:rsidR="00B8532A" w:rsidRPr="00B8532A" w:rsidRDefault="00B8532A" w:rsidP="00B8532A">
            <w:pPr>
              <w:shd w:val="clear" w:color="auto" w:fill="FFFFFF"/>
              <w:spacing w:after="0" w:line="240" w:lineRule="auto"/>
              <w:rPr>
                <w:rFonts w:ascii="Arial" w:eastAsia="Times New Roman" w:hAnsi="Arial"/>
                <w:color w:val="auto"/>
                <w:lang w:bidi="ar-SA"/>
              </w:rPr>
            </w:pPr>
            <w:r w:rsidRPr="00B8532A">
              <w:rPr>
                <w:rFonts w:ascii="Arial" w:eastAsia="Times New Roman" w:hAnsi="Arial"/>
                <w:color w:val="auto"/>
                <w:lang w:bidi="ar-SA"/>
              </w:rPr>
              <w:t xml:space="preserve">(Adaptive </w:t>
            </w:r>
            <w:proofErr w:type="spellStart"/>
            <w:r w:rsidRPr="00B8532A">
              <w:rPr>
                <w:rFonts w:ascii="Arial" w:eastAsia="Times New Roman" w:hAnsi="Arial"/>
                <w:color w:val="auto"/>
                <w:lang w:bidi="ar-SA"/>
              </w:rPr>
              <w:t>Behavior</w:t>
            </w:r>
            <w:proofErr w:type="spellEnd"/>
            <w:r w:rsidRPr="00B8532A">
              <w:rPr>
                <w:rFonts w:ascii="Arial" w:eastAsia="Times New Roman" w:hAnsi="Arial"/>
                <w:color w:val="auto"/>
                <w:lang w:bidi="ar-SA"/>
              </w:rPr>
              <w:t>, 2015)</w:t>
            </w:r>
          </w:p>
          <w:p w14:paraId="47F58052" w14:textId="77777777" w:rsidR="00B8532A" w:rsidRPr="00B8532A" w:rsidRDefault="00D663EE" w:rsidP="00B8532A">
            <w:pPr>
              <w:shd w:val="clear" w:color="auto" w:fill="FFFFFF"/>
              <w:spacing w:after="0" w:line="240" w:lineRule="auto"/>
              <w:rPr>
                <w:rFonts w:ascii="Arial" w:eastAsia="Calibri" w:hAnsi="Arial"/>
                <w:color w:val="auto"/>
                <w:u w:val="single"/>
              </w:rPr>
            </w:pPr>
            <w:hyperlink r:id="rId18" w:history="1">
              <w:r w:rsidR="00B8532A" w:rsidRPr="00B8532A">
                <w:rPr>
                  <w:rFonts w:ascii="Arial" w:eastAsia="Calibri" w:hAnsi="Arial"/>
                  <w:color w:val="auto"/>
                  <w:u w:val="single"/>
                </w:rPr>
                <w:t>doi.org/10.1177/1059712314547709</w:t>
              </w:r>
            </w:hyperlink>
          </w:p>
          <w:p w14:paraId="30489731" w14:textId="77777777" w:rsidR="00B8532A" w:rsidRPr="00B8532A" w:rsidRDefault="00B8532A" w:rsidP="00B8532A">
            <w:pPr>
              <w:shd w:val="clear" w:color="auto" w:fill="FFFFFF"/>
              <w:spacing w:after="0" w:line="240" w:lineRule="auto"/>
              <w:rPr>
                <w:rFonts w:ascii="Arial" w:eastAsia="Calibri" w:hAnsi="Arial"/>
                <w:color w:val="auto"/>
                <w:u w:val="single"/>
              </w:rPr>
            </w:pPr>
          </w:p>
          <w:p w14:paraId="6BDCFEA0" w14:textId="1837A42D" w:rsidR="00B8532A" w:rsidRDefault="00B8532A" w:rsidP="00B8532A">
            <w:pPr>
              <w:shd w:val="clear" w:color="auto" w:fill="FFFFFF"/>
              <w:spacing w:after="0" w:line="240" w:lineRule="auto"/>
              <w:contextualSpacing/>
              <w:rPr>
                <w:rFonts w:ascii="Arial" w:eastAsia="Times New Roman" w:hAnsi="Arial"/>
                <w:color w:val="auto"/>
                <w:lang w:bidi="ar-SA"/>
              </w:rPr>
            </w:pPr>
            <w:r w:rsidRPr="00B8532A">
              <w:rPr>
                <w:rFonts w:ascii="Arial" w:eastAsia="Times New Roman" w:hAnsi="Arial"/>
                <w:color w:val="auto"/>
                <w:lang w:bidi="ar-SA"/>
              </w:rPr>
              <w:t xml:space="preserve">11. </w:t>
            </w:r>
            <w:proofErr w:type="spellStart"/>
            <w:r w:rsidRPr="00B8532A">
              <w:rPr>
                <w:rFonts w:ascii="Arial" w:eastAsia="Times New Roman" w:hAnsi="Arial"/>
                <w:color w:val="auto"/>
                <w:lang w:bidi="ar-SA"/>
              </w:rPr>
              <w:t>Amouzouvi</w:t>
            </w:r>
            <w:proofErr w:type="spellEnd"/>
            <w:r w:rsidRPr="00B8532A">
              <w:rPr>
                <w:rFonts w:ascii="Arial" w:eastAsia="Times New Roman" w:hAnsi="Arial"/>
                <w:color w:val="auto"/>
                <w:lang w:bidi="ar-SA"/>
              </w:rPr>
              <w:t xml:space="preserve">, K., </w:t>
            </w:r>
            <w:proofErr w:type="spellStart"/>
            <w:r w:rsidRPr="00B8532A">
              <w:rPr>
                <w:rFonts w:ascii="Arial" w:eastAsia="Times New Roman" w:hAnsi="Arial"/>
                <w:color w:val="auto"/>
                <w:lang w:bidi="ar-SA"/>
              </w:rPr>
              <w:t>Assamagan</w:t>
            </w:r>
            <w:proofErr w:type="spellEnd"/>
            <w:r w:rsidRPr="00B8532A">
              <w:rPr>
                <w:rFonts w:ascii="Arial" w:eastAsia="Times New Roman" w:hAnsi="Arial"/>
                <w:color w:val="auto"/>
                <w:lang w:bidi="ar-SA"/>
              </w:rPr>
              <w:t xml:space="preserve">, K.A., Azote, S., Connell, S.H., </w:t>
            </w:r>
            <w:proofErr w:type="spellStart"/>
            <w:r w:rsidRPr="00B8532A">
              <w:rPr>
                <w:rFonts w:ascii="Arial" w:eastAsia="Times New Roman" w:hAnsi="Arial"/>
                <w:color w:val="auto"/>
                <w:lang w:bidi="ar-SA"/>
              </w:rPr>
              <w:t>Fankam</w:t>
            </w:r>
            <w:proofErr w:type="spellEnd"/>
            <w:r w:rsidRPr="00B8532A">
              <w:rPr>
                <w:rFonts w:ascii="Arial" w:eastAsia="Times New Roman" w:hAnsi="Arial"/>
                <w:color w:val="auto"/>
                <w:lang w:bidi="ar-SA"/>
              </w:rPr>
              <w:t xml:space="preserve">, J.B.F., </w:t>
            </w:r>
            <w:proofErr w:type="spellStart"/>
            <w:r w:rsidRPr="00B8532A">
              <w:rPr>
                <w:rFonts w:ascii="Arial" w:eastAsia="Times New Roman" w:hAnsi="Arial"/>
                <w:color w:val="auto"/>
                <w:lang w:bidi="ar-SA"/>
              </w:rPr>
              <w:t>Fanomezana</w:t>
            </w:r>
            <w:proofErr w:type="spellEnd"/>
            <w:r w:rsidRPr="00B8532A">
              <w:rPr>
                <w:rFonts w:ascii="Arial" w:eastAsia="Times New Roman" w:hAnsi="Arial"/>
                <w:color w:val="auto"/>
                <w:lang w:bidi="ar-SA"/>
              </w:rPr>
              <w:t xml:space="preserve">, F., Guga, A., Haliya, C.E., </w:t>
            </w:r>
            <w:proofErr w:type="spellStart"/>
            <w:r w:rsidRPr="00B8532A">
              <w:rPr>
                <w:rFonts w:ascii="Arial" w:eastAsia="Times New Roman" w:hAnsi="Arial"/>
                <w:color w:val="auto"/>
                <w:lang w:bidi="ar-SA"/>
              </w:rPr>
              <w:t>Mabote</w:t>
            </w:r>
            <w:proofErr w:type="spellEnd"/>
            <w:r w:rsidRPr="00B8532A">
              <w:rPr>
                <w:rFonts w:ascii="Arial" w:eastAsia="Times New Roman" w:hAnsi="Arial"/>
                <w:color w:val="auto"/>
                <w:lang w:bidi="ar-SA"/>
              </w:rPr>
              <w:t xml:space="preserve">, T.S., </w:t>
            </w:r>
            <w:proofErr w:type="spellStart"/>
            <w:r w:rsidRPr="00B8532A">
              <w:rPr>
                <w:rFonts w:ascii="Arial" w:eastAsia="Times New Roman" w:hAnsi="Arial"/>
                <w:color w:val="auto"/>
                <w:lang w:bidi="ar-SA"/>
              </w:rPr>
              <w:t>Macucule</w:t>
            </w:r>
            <w:proofErr w:type="spellEnd"/>
            <w:r w:rsidRPr="00B8532A">
              <w:rPr>
                <w:rFonts w:ascii="Arial" w:eastAsia="Times New Roman" w:hAnsi="Arial"/>
                <w:color w:val="auto"/>
                <w:lang w:bidi="ar-SA"/>
              </w:rPr>
              <w:t xml:space="preserve">, F.F. and Mathebula, D., 2021. A model of COVID-19 pandemic evolution in African countries. </w:t>
            </w:r>
            <w:r w:rsidRPr="00B8532A">
              <w:rPr>
                <w:rFonts w:ascii="Arial" w:eastAsia="Times New Roman" w:hAnsi="Arial"/>
                <w:i/>
                <w:iCs/>
                <w:color w:val="auto"/>
                <w:lang w:bidi="ar-SA"/>
              </w:rPr>
              <w:t>Scientific African</w:t>
            </w:r>
            <w:r w:rsidRPr="00B8532A">
              <w:rPr>
                <w:rFonts w:ascii="Arial" w:eastAsia="Times New Roman" w:hAnsi="Arial"/>
                <w:color w:val="auto"/>
                <w:lang w:bidi="ar-SA"/>
              </w:rPr>
              <w:t xml:space="preserve">, </w:t>
            </w:r>
            <w:r w:rsidRPr="00B8532A">
              <w:rPr>
                <w:rFonts w:ascii="Arial" w:eastAsia="Times New Roman" w:hAnsi="Arial"/>
                <w:i/>
                <w:iCs/>
                <w:color w:val="auto"/>
                <w:lang w:bidi="ar-SA"/>
              </w:rPr>
              <w:t>14</w:t>
            </w:r>
            <w:r w:rsidRPr="00B8532A">
              <w:rPr>
                <w:rFonts w:ascii="Arial" w:eastAsia="Times New Roman" w:hAnsi="Arial"/>
                <w:color w:val="auto"/>
                <w:lang w:bidi="ar-SA"/>
              </w:rPr>
              <w:t>, p.e00987.</w:t>
            </w:r>
          </w:p>
          <w:p w14:paraId="29A1FE55" w14:textId="77777777" w:rsidR="008617F5" w:rsidRPr="00B8532A" w:rsidRDefault="008617F5" w:rsidP="00B8532A">
            <w:pPr>
              <w:shd w:val="clear" w:color="auto" w:fill="FFFFFF"/>
              <w:spacing w:after="0" w:line="240" w:lineRule="auto"/>
              <w:contextualSpacing/>
              <w:rPr>
                <w:rFonts w:ascii="Arial" w:eastAsia="Calibri" w:hAnsi="Arial"/>
                <w:color w:val="auto"/>
                <w:u w:val="single"/>
              </w:rPr>
            </w:pPr>
          </w:p>
          <w:p w14:paraId="728BE174" w14:textId="1103881B" w:rsidR="008617F5" w:rsidRDefault="008617F5" w:rsidP="008617F5">
            <w:pPr>
              <w:shd w:val="clear" w:color="auto" w:fill="FFFFFF"/>
              <w:spacing w:after="0" w:line="240" w:lineRule="auto"/>
              <w:rPr>
                <w:rFonts w:ascii="Arial" w:eastAsia="Times New Roman" w:hAnsi="Arial"/>
                <w:color w:val="auto"/>
                <w:lang w:bidi="ar-SA"/>
              </w:rPr>
            </w:pPr>
            <w:r>
              <w:rPr>
                <w:rFonts w:ascii="Arial" w:eastAsia="Times New Roman" w:hAnsi="Arial"/>
                <w:color w:val="auto"/>
                <w:lang w:bidi="ar-SA"/>
              </w:rPr>
              <w:t xml:space="preserve">12. </w:t>
            </w:r>
            <w:r w:rsidRPr="008617F5">
              <w:rPr>
                <w:rFonts w:ascii="Arial" w:eastAsia="Times New Roman" w:hAnsi="Arial"/>
                <w:color w:val="auto"/>
                <w:lang w:bidi="ar-SA"/>
              </w:rPr>
              <w:t xml:space="preserve">Dukuza, K.; </w:t>
            </w:r>
            <w:r w:rsidRPr="008617F5">
              <w:rPr>
                <w:rFonts w:ascii="Arial" w:eastAsia="Times New Roman" w:hAnsi="Arial"/>
                <w:i/>
                <w:iCs/>
                <w:color w:val="auto"/>
                <w:lang w:bidi="ar-SA"/>
              </w:rPr>
              <w:t>Construction of some discrete 4-D hyper-chaotic systems</w:t>
            </w:r>
            <w:r w:rsidRPr="008617F5">
              <w:rPr>
                <w:rFonts w:ascii="Arial" w:eastAsia="Times New Roman" w:hAnsi="Arial"/>
                <w:color w:val="auto"/>
                <w:lang w:bidi="ar-SA"/>
              </w:rPr>
              <w:t xml:space="preserve">. Annual Review of Chaos Theory, Bifurcations and Dynamical Systems, Vol. 10, (2021), 30-40, </w:t>
            </w:r>
            <w:hyperlink r:id="rId19" w:history="1">
              <w:r w:rsidRPr="00C0100D">
                <w:rPr>
                  <w:rStyle w:val="Hyperlink"/>
                  <w:rFonts w:ascii="Arial" w:eastAsia="Times New Roman" w:hAnsi="Arial"/>
                  <w:lang w:bidi="ar-SA"/>
                </w:rPr>
                <w:t>www.arctbds.com</w:t>
              </w:r>
            </w:hyperlink>
            <w:r w:rsidRPr="008617F5">
              <w:rPr>
                <w:rFonts w:ascii="Arial" w:eastAsia="Times New Roman" w:hAnsi="Arial"/>
                <w:color w:val="auto"/>
                <w:lang w:bidi="ar-SA"/>
              </w:rPr>
              <w:t>.</w:t>
            </w:r>
          </w:p>
          <w:p w14:paraId="0843897B" w14:textId="77777777" w:rsidR="008617F5" w:rsidRPr="008617F5" w:rsidRDefault="008617F5" w:rsidP="008617F5">
            <w:pPr>
              <w:shd w:val="clear" w:color="auto" w:fill="FFFFFF"/>
              <w:spacing w:after="0" w:line="240" w:lineRule="auto"/>
              <w:rPr>
                <w:rFonts w:ascii="Arial" w:eastAsia="Times New Roman" w:hAnsi="Arial"/>
                <w:color w:val="auto"/>
                <w:lang w:bidi="ar-SA"/>
              </w:rPr>
            </w:pPr>
          </w:p>
          <w:p w14:paraId="7B550C75" w14:textId="07ED7E39" w:rsidR="008617F5" w:rsidRDefault="008617F5" w:rsidP="008617F5">
            <w:pPr>
              <w:shd w:val="clear" w:color="auto" w:fill="FFFFFF"/>
              <w:spacing w:after="0" w:line="240" w:lineRule="auto"/>
              <w:rPr>
                <w:rFonts w:ascii="Arial" w:eastAsia="Times New Roman" w:hAnsi="Arial"/>
                <w:color w:val="auto"/>
                <w:lang w:bidi="ar-SA"/>
              </w:rPr>
            </w:pPr>
            <w:r>
              <w:rPr>
                <w:rFonts w:ascii="Arial" w:eastAsia="Times New Roman" w:hAnsi="Arial"/>
                <w:color w:val="auto"/>
                <w:lang w:bidi="ar-SA"/>
              </w:rPr>
              <w:t xml:space="preserve">13. </w:t>
            </w:r>
            <w:r w:rsidRPr="008617F5">
              <w:rPr>
                <w:rFonts w:ascii="Arial" w:eastAsia="Times New Roman" w:hAnsi="Arial"/>
                <w:color w:val="auto"/>
                <w:lang w:bidi="ar-SA"/>
              </w:rPr>
              <w:t xml:space="preserve">Dukuza, K.; </w:t>
            </w:r>
            <w:r w:rsidRPr="008617F5">
              <w:rPr>
                <w:rFonts w:ascii="Arial" w:eastAsia="Times New Roman" w:hAnsi="Arial"/>
                <w:i/>
                <w:iCs/>
                <w:color w:val="auto"/>
                <w:lang w:bidi="ar-SA"/>
              </w:rPr>
              <w:t>Bifurcation analysis of a computer virus propagation model</w:t>
            </w:r>
            <w:r w:rsidRPr="008617F5">
              <w:rPr>
                <w:rFonts w:ascii="Arial" w:eastAsia="Times New Roman" w:hAnsi="Arial"/>
                <w:color w:val="auto"/>
                <w:lang w:bidi="ar-SA"/>
              </w:rPr>
              <w:t xml:space="preserve">. </w:t>
            </w:r>
            <w:proofErr w:type="spellStart"/>
            <w:r w:rsidRPr="008617F5">
              <w:rPr>
                <w:rFonts w:ascii="Arial" w:eastAsia="Times New Roman" w:hAnsi="Arial"/>
                <w:color w:val="auto"/>
                <w:lang w:bidi="ar-SA"/>
              </w:rPr>
              <w:t>Hacettepe</w:t>
            </w:r>
            <w:proofErr w:type="spellEnd"/>
            <w:r w:rsidRPr="008617F5">
              <w:rPr>
                <w:rFonts w:ascii="Arial" w:eastAsia="Times New Roman" w:hAnsi="Arial"/>
                <w:color w:val="auto"/>
                <w:lang w:bidi="ar-SA"/>
              </w:rPr>
              <w:t xml:space="preserve"> Journal of Mathematics and Statistics, 50(5) (2021), 1384-1400.</w:t>
            </w:r>
          </w:p>
          <w:p w14:paraId="3D1003A9" w14:textId="77777777" w:rsidR="008617F5" w:rsidRPr="008617F5" w:rsidRDefault="008617F5" w:rsidP="008617F5">
            <w:pPr>
              <w:shd w:val="clear" w:color="auto" w:fill="FFFFFF"/>
              <w:spacing w:after="0" w:line="240" w:lineRule="auto"/>
              <w:rPr>
                <w:rFonts w:ascii="Arial" w:eastAsia="Times New Roman" w:hAnsi="Arial"/>
                <w:color w:val="auto"/>
                <w:lang w:bidi="ar-SA"/>
              </w:rPr>
            </w:pPr>
          </w:p>
          <w:p w14:paraId="18213970" w14:textId="2B3B8414" w:rsidR="00B8532A" w:rsidRPr="00B8532A" w:rsidRDefault="008617F5" w:rsidP="008617F5">
            <w:pPr>
              <w:shd w:val="clear" w:color="auto" w:fill="FFFFFF"/>
              <w:spacing w:after="0" w:line="240" w:lineRule="auto"/>
              <w:rPr>
                <w:rFonts w:ascii="Arial" w:eastAsia="Times New Roman" w:hAnsi="Arial"/>
                <w:color w:val="auto"/>
                <w:lang w:bidi="ar-SA"/>
              </w:rPr>
            </w:pPr>
            <w:r>
              <w:rPr>
                <w:rFonts w:ascii="Arial" w:eastAsia="Times New Roman" w:hAnsi="Arial"/>
                <w:color w:val="auto"/>
                <w:lang w:bidi="ar-SA"/>
              </w:rPr>
              <w:t xml:space="preserve">14. </w:t>
            </w:r>
            <w:r w:rsidRPr="008617F5">
              <w:rPr>
                <w:rFonts w:ascii="Arial" w:eastAsia="Times New Roman" w:hAnsi="Arial"/>
                <w:color w:val="auto"/>
                <w:lang w:bidi="ar-SA"/>
              </w:rPr>
              <w:t xml:space="preserve">Dukuza, K.; </w:t>
            </w:r>
            <w:r w:rsidRPr="008617F5">
              <w:rPr>
                <w:rFonts w:ascii="Arial" w:eastAsia="Times New Roman" w:hAnsi="Arial"/>
                <w:i/>
                <w:iCs/>
                <w:color w:val="auto"/>
                <w:lang w:bidi="ar-SA"/>
              </w:rPr>
              <w:t>Chaos in a discrete cancer model.</w:t>
            </w:r>
            <w:r w:rsidRPr="008617F5">
              <w:rPr>
                <w:rFonts w:ascii="Arial" w:eastAsia="Times New Roman" w:hAnsi="Arial"/>
                <w:color w:val="auto"/>
                <w:lang w:bidi="ar-SA"/>
              </w:rPr>
              <w:t xml:space="preserve"> Journal of Applied Nonlinear Dynamics, 11(2) (2022), 297-308:  </w:t>
            </w:r>
          </w:p>
          <w:p w14:paraId="4DA53429" w14:textId="77777777" w:rsidR="00B8532A" w:rsidRPr="00B8532A" w:rsidRDefault="00B8532A" w:rsidP="00B8532A">
            <w:pPr>
              <w:shd w:val="clear" w:color="auto" w:fill="FFFFFF"/>
              <w:spacing w:after="0" w:line="240" w:lineRule="auto"/>
              <w:rPr>
                <w:rFonts w:ascii="Arial" w:eastAsia="Times New Roman" w:hAnsi="Arial"/>
                <w:color w:val="auto"/>
                <w:lang w:val="en" w:bidi="ar-SA"/>
              </w:rPr>
            </w:pPr>
          </w:p>
          <w:p w14:paraId="55CEE4C1" w14:textId="77777777" w:rsidR="00B8532A" w:rsidRPr="00B8532A" w:rsidRDefault="00D663EE" w:rsidP="00B8532A">
            <w:pPr>
              <w:spacing w:after="0" w:line="240" w:lineRule="auto"/>
              <w:ind w:left="525" w:right="525"/>
              <w:rPr>
                <w:rFonts w:ascii="Arial" w:eastAsia="Times New Roman" w:hAnsi="Arial"/>
                <w:b/>
                <w:bCs/>
                <w:vanish/>
                <w:color w:val="FFFFFF"/>
                <w:lang w:val="en-US" w:bidi="ar-SA"/>
              </w:rPr>
            </w:pPr>
            <w:hyperlink r:id="rId20" w:history="1">
              <w:r w:rsidR="00B8532A" w:rsidRPr="00B8532A">
                <w:rPr>
                  <w:rFonts w:ascii="Arial" w:eastAsia="Times New Roman" w:hAnsi="Arial"/>
                  <w:b/>
                  <w:bCs/>
                  <w:vanish/>
                  <w:color w:val="333333"/>
                  <w:lang w:val="en" w:bidi="ar-SA"/>
                </w:rPr>
                <w:t>Edinah Mudimu</w:t>
              </w:r>
            </w:hyperlink>
          </w:p>
          <w:p w14:paraId="7D2AB479" w14:textId="77777777" w:rsidR="00B8532A" w:rsidRPr="00B8532A" w:rsidRDefault="00D663EE" w:rsidP="00B8532A">
            <w:pPr>
              <w:shd w:val="clear" w:color="auto" w:fill="FFFFFF"/>
              <w:spacing w:after="0" w:line="240" w:lineRule="auto"/>
              <w:ind w:left="525" w:right="525"/>
              <w:rPr>
                <w:rFonts w:ascii="Arial" w:eastAsia="Times New Roman" w:hAnsi="Arial"/>
                <w:vanish/>
                <w:color w:val="333333"/>
                <w:lang w:val="en" w:bidi="ar-SA"/>
              </w:rPr>
            </w:pPr>
            <w:hyperlink r:id="rId21" w:history="1">
              <w:r w:rsidR="00B8532A" w:rsidRPr="00B8532A">
                <w:rPr>
                  <w:rFonts w:ascii="Arial" w:eastAsia="Times New Roman" w:hAnsi="Arial"/>
                  <w:b/>
                  <w:bCs/>
                  <w:vanish/>
                  <w:color w:val="006ACC"/>
                  <w:lang w:val="en" w:bidi="ar-SA"/>
                </w:rPr>
                <w:t>See all articles</w:t>
              </w:r>
            </w:hyperlink>
            <w:r w:rsidR="00B8532A" w:rsidRPr="00B8532A">
              <w:rPr>
                <w:rFonts w:ascii="Arial" w:eastAsia="Times New Roman" w:hAnsi="Arial"/>
                <w:vanish/>
                <w:color w:val="333333"/>
                <w:lang w:val="en" w:bidi="ar-SA"/>
              </w:rPr>
              <w:t xml:space="preserve"> by this author</w:t>
            </w:r>
          </w:p>
          <w:p w14:paraId="6A5A8987" w14:textId="77777777" w:rsidR="00B8532A" w:rsidRPr="00B8532A" w:rsidRDefault="00D663EE" w:rsidP="00B8532A">
            <w:pPr>
              <w:shd w:val="clear" w:color="auto" w:fill="FFFFFF"/>
              <w:spacing w:after="0" w:line="240" w:lineRule="auto"/>
              <w:ind w:left="525" w:right="525"/>
              <w:rPr>
                <w:rFonts w:ascii="Arial" w:eastAsia="Times New Roman" w:hAnsi="Arial"/>
                <w:vanish/>
                <w:color w:val="333333"/>
                <w:lang w:val="en" w:bidi="ar-SA"/>
              </w:rPr>
            </w:pPr>
            <w:hyperlink r:id="rId22" w:tgtFrame="_blank" w:history="1">
              <w:r w:rsidR="00B8532A" w:rsidRPr="00B8532A">
                <w:rPr>
                  <w:rFonts w:ascii="Arial" w:eastAsia="Times New Roman" w:hAnsi="Arial"/>
                  <w:b/>
                  <w:bCs/>
                  <w:vanish/>
                  <w:color w:val="006ACC"/>
                  <w:lang w:val="en" w:bidi="ar-SA"/>
                </w:rPr>
                <w:t xml:space="preserve">Search Google Scholar </w:t>
              </w:r>
            </w:hyperlink>
            <w:r w:rsidR="00B8532A" w:rsidRPr="00B8532A">
              <w:rPr>
                <w:rFonts w:ascii="Arial" w:eastAsia="Times New Roman" w:hAnsi="Arial"/>
                <w:vanish/>
                <w:color w:val="333333"/>
                <w:lang w:val="en" w:bidi="ar-SA"/>
              </w:rPr>
              <w:t>for this author</w:t>
            </w:r>
          </w:p>
          <w:p w14:paraId="2E5AFEC0" w14:textId="77777777" w:rsidR="00B8532A" w:rsidRPr="00B8532A" w:rsidRDefault="00B8532A" w:rsidP="00B8532A">
            <w:pPr>
              <w:spacing w:after="0" w:line="240" w:lineRule="auto"/>
              <w:rPr>
                <w:rFonts w:ascii="Arial" w:eastAsia="Calibri" w:hAnsi="Arial"/>
              </w:rPr>
            </w:pPr>
          </w:p>
        </w:tc>
      </w:tr>
    </w:tbl>
    <w:p w14:paraId="36F6FB87" w14:textId="77777777" w:rsidR="00B8532A" w:rsidRDefault="00B8532A" w:rsidP="004E02BA">
      <w:pPr>
        <w:rPr>
          <w:rFonts w:ascii="Arial" w:hAnsi="Arial"/>
          <w:b/>
          <w:bCs/>
        </w:rPr>
      </w:pPr>
    </w:p>
    <w:p w14:paraId="3C1C30DA" w14:textId="77777777" w:rsidR="00B8532A" w:rsidRDefault="00B8532A" w:rsidP="004E02BA">
      <w:pPr>
        <w:rPr>
          <w:rFonts w:ascii="Arial" w:hAnsi="Arial"/>
          <w:b/>
          <w:bCs/>
        </w:rPr>
      </w:pPr>
    </w:p>
    <w:p w14:paraId="208AE7A0" w14:textId="77777777" w:rsidR="00B8532A" w:rsidRDefault="00B8532A" w:rsidP="004E02BA">
      <w:pPr>
        <w:rPr>
          <w:rFonts w:ascii="Arial" w:hAnsi="Arial"/>
          <w:b/>
          <w:bCs/>
        </w:rPr>
      </w:pPr>
    </w:p>
    <w:p w14:paraId="0BE4A318" w14:textId="77777777" w:rsidR="00B8532A" w:rsidRDefault="00B8532A" w:rsidP="004E02BA">
      <w:pPr>
        <w:rPr>
          <w:rFonts w:ascii="Arial" w:hAnsi="Arial"/>
          <w:b/>
          <w:bCs/>
        </w:rPr>
      </w:pPr>
    </w:p>
    <w:p w14:paraId="5D518B83" w14:textId="77777777" w:rsidR="00B8532A" w:rsidRPr="004E02BA" w:rsidRDefault="00B8532A" w:rsidP="004E02BA">
      <w:pPr>
        <w:rPr>
          <w:rFonts w:ascii="Arial" w:hAnsi="Arial"/>
          <w:b/>
          <w:bCs/>
        </w:rPr>
      </w:pPr>
    </w:p>
    <w:p w14:paraId="1C61F87C" w14:textId="77777777" w:rsidR="006367D8" w:rsidRDefault="006367D8"/>
    <w:sectPr w:rsidR="006367D8">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BB6DD" w14:textId="77777777" w:rsidR="000955CF" w:rsidRDefault="000955CF" w:rsidP="004E02BA">
      <w:pPr>
        <w:spacing w:after="0" w:line="240" w:lineRule="auto"/>
      </w:pPr>
      <w:r>
        <w:separator/>
      </w:r>
    </w:p>
  </w:endnote>
  <w:endnote w:type="continuationSeparator" w:id="0">
    <w:p w14:paraId="286A7D3F" w14:textId="77777777" w:rsidR="000955CF" w:rsidRDefault="000955CF" w:rsidP="004E0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891BB" w14:textId="77777777" w:rsidR="000955CF" w:rsidRDefault="000955CF" w:rsidP="004E02BA">
      <w:pPr>
        <w:spacing w:after="0" w:line="240" w:lineRule="auto"/>
      </w:pPr>
      <w:r>
        <w:separator/>
      </w:r>
    </w:p>
  </w:footnote>
  <w:footnote w:type="continuationSeparator" w:id="0">
    <w:p w14:paraId="79DF26CA" w14:textId="77777777" w:rsidR="000955CF" w:rsidRDefault="000955CF" w:rsidP="004E02BA">
      <w:pPr>
        <w:spacing w:after="0" w:line="240" w:lineRule="auto"/>
      </w:pPr>
      <w:r>
        <w:continuationSeparator/>
      </w:r>
    </w:p>
  </w:footnote>
  <w:footnote w:id="1">
    <w:p w14:paraId="58EA1608" w14:textId="77777777" w:rsidR="00B8532A" w:rsidRDefault="00B8532A" w:rsidP="00B8532A">
      <w:pPr>
        <w:pStyle w:val="FootnoteText"/>
      </w:pPr>
      <w:r>
        <w:rPr>
          <w:rStyle w:val="FootnoteCharacters"/>
        </w:rPr>
        <w:footnoteRef/>
      </w:r>
      <w:r>
        <w:rPr>
          <w:rStyle w:val="FootnoteCharacters"/>
        </w:rPr>
        <w:tab/>
      </w:r>
      <w:r>
        <w:rPr>
          <w:rStyle w:val="FootnoteCharacters"/>
        </w:rPr>
        <w:tab/>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2E82F" w14:textId="28D13CED" w:rsidR="00B8532A" w:rsidRPr="00B8532A" w:rsidRDefault="00B8532A" w:rsidP="00B8532A">
    <w:pPr>
      <w:pStyle w:val="Header"/>
      <w:jc w:val="right"/>
      <w:rPr>
        <w:rFonts w:ascii="Arial" w:eastAsia="Calibri" w:hAnsi="Arial"/>
      </w:rPr>
    </w:pPr>
    <w:r w:rsidRPr="00B8532A">
      <w:rPr>
        <w:rFonts w:ascii="Arial" w:eastAsia="Calibri" w:hAnsi="Arial"/>
        <w:b/>
        <w:lang w:val="en-US"/>
      </w:rPr>
      <w:t>CEMS Research Focus Areas 202</w:t>
    </w:r>
    <w:r w:rsidR="007E502F">
      <w:rPr>
        <w:rFonts w:ascii="Arial" w:eastAsia="Calibri" w:hAnsi="Arial"/>
        <w:b/>
        <w:lang w:val="en-US"/>
      </w:rPr>
      <w:t>5</w:t>
    </w:r>
  </w:p>
  <w:p w14:paraId="24B20EB8" w14:textId="77777777" w:rsidR="00B8532A" w:rsidRDefault="00B8532A">
    <w:pPr>
      <w:pStyle w:val="Header"/>
    </w:pPr>
  </w:p>
  <w:p w14:paraId="5DEB72CC" w14:textId="77777777" w:rsidR="00B8532A" w:rsidRDefault="00B85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24546B"/>
    <w:multiLevelType w:val="hybridMultilevel"/>
    <w:tmpl w:val="83ACEF60"/>
    <w:lvl w:ilvl="0" w:tplc="F6606A58">
      <w:start w:val="10"/>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BEB5EC4"/>
    <w:multiLevelType w:val="hybridMultilevel"/>
    <w:tmpl w:val="69B2575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BA"/>
    <w:rsid w:val="000955CF"/>
    <w:rsid w:val="004032A2"/>
    <w:rsid w:val="004E02BA"/>
    <w:rsid w:val="006367D8"/>
    <w:rsid w:val="007B677E"/>
    <w:rsid w:val="007E502F"/>
    <w:rsid w:val="008617F5"/>
    <w:rsid w:val="00955C31"/>
    <w:rsid w:val="00AB5B46"/>
    <w:rsid w:val="00B8532A"/>
    <w:rsid w:val="00CE3DCE"/>
    <w:rsid w:val="00D663EE"/>
    <w:rsid w:val="00DA725C"/>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CDA98"/>
  <w15:chartTrackingRefBased/>
  <w15:docId w15:val="{2810D6EF-FCDE-4B8D-A2C4-0464A16E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2BA"/>
    <w:pPr>
      <w:spacing w:after="200" w:line="276" w:lineRule="auto"/>
    </w:pPr>
    <w:rPr>
      <w:rFonts w:ascii="Calibri" w:hAnsi="Calibri" w:cs="Arial"/>
      <w:color w:val="00000A"/>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4E02BA"/>
    <w:rPr>
      <w:rFonts w:ascii="Calibri" w:eastAsia="Calibri" w:hAnsi="Calibri"/>
      <w:sz w:val="20"/>
      <w:szCs w:val="20"/>
    </w:rPr>
  </w:style>
  <w:style w:type="character" w:customStyle="1" w:styleId="FootnoteCharacters">
    <w:name w:val="Footnote Characters"/>
    <w:basedOn w:val="DefaultParagraphFont"/>
    <w:uiPriority w:val="99"/>
    <w:semiHidden/>
    <w:unhideWhenUsed/>
    <w:qFormat/>
    <w:rsid w:val="004E02BA"/>
    <w:rPr>
      <w:vertAlign w:val="superscript"/>
    </w:rPr>
  </w:style>
  <w:style w:type="paragraph" w:styleId="ListParagraph">
    <w:name w:val="List Paragraph"/>
    <w:basedOn w:val="Normal"/>
    <w:uiPriority w:val="34"/>
    <w:qFormat/>
    <w:rsid w:val="004E02BA"/>
    <w:pPr>
      <w:ind w:left="720"/>
      <w:contextualSpacing/>
    </w:pPr>
  </w:style>
  <w:style w:type="paragraph" w:styleId="FootnoteText">
    <w:name w:val="footnote text"/>
    <w:basedOn w:val="Normal"/>
    <w:link w:val="FootnoteTextChar"/>
    <w:uiPriority w:val="99"/>
    <w:semiHidden/>
    <w:unhideWhenUsed/>
    <w:rsid w:val="004E02BA"/>
    <w:pPr>
      <w:spacing w:after="0" w:line="240" w:lineRule="auto"/>
    </w:pPr>
    <w:rPr>
      <w:rFonts w:eastAsia="Calibri" w:cstheme="minorBidi"/>
      <w:color w:val="auto"/>
      <w:sz w:val="20"/>
      <w:szCs w:val="20"/>
      <w:lang w:bidi="ar-SA"/>
    </w:rPr>
  </w:style>
  <w:style w:type="character" w:customStyle="1" w:styleId="FootnoteTextChar1">
    <w:name w:val="Footnote Text Char1"/>
    <w:basedOn w:val="DefaultParagraphFont"/>
    <w:uiPriority w:val="99"/>
    <w:semiHidden/>
    <w:rsid w:val="004E02BA"/>
    <w:rPr>
      <w:rFonts w:ascii="Calibri" w:hAnsi="Calibri" w:cs="Arial"/>
      <w:color w:val="00000A"/>
      <w:sz w:val="20"/>
      <w:szCs w:val="20"/>
      <w:lang w:bidi="he-IL"/>
    </w:rPr>
  </w:style>
  <w:style w:type="paragraph" w:styleId="Header">
    <w:name w:val="header"/>
    <w:basedOn w:val="Normal"/>
    <w:link w:val="HeaderChar"/>
    <w:uiPriority w:val="99"/>
    <w:unhideWhenUsed/>
    <w:rsid w:val="00B8532A"/>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B8532A"/>
    <w:rPr>
      <w:rFonts w:ascii="Calibri" w:hAnsi="Calibri" w:cs="Arial"/>
      <w:color w:val="00000A"/>
      <w:lang w:bidi="he-IL"/>
    </w:rPr>
  </w:style>
  <w:style w:type="paragraph" w:styleId="Footer">
    <w:name w:val="footer"/>
    <w:basedOn w:val="Normal"/>
    <w:link w:val="FooterChar"/>
    <w:uiPriority w:val="99"/>
    <w:unhideWhenUsed/>
    <w:rsid w:val="00B85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32A"/>
    <w:rPr>
      <w:rFonts w:ascii="Calibri" w:hAnsi="Calibri" w:cs="Arial"/>
      <w:color w:val="00000A"/>
      <w:lang w:bidi="he-IL"/>
    </w:rPr>
  </w:style>
  <w:style w:type="character" w:styleId="Hyperlink">
    <w:name w:val="Hyperlink"/>
    <w:basedOn w:val="DefaultParagraphFont"/>
    <w:uiPriority w:val="99"/>
    <w:unhideWhenUsed/>
    <w:rsid w:val="008617F5"/>
    <w:rPr>
      <w:color w:val="0563C1" w:themeColor="hyperlink"/>
      <w:u w:val="single"/>
    </w:rPr>
  </w:style>
  <w:style w:type="character" w:styleId="UnresolvedMention">
    <w:name w:val="Unresolved Mention"/>
    <w:basedOn w:val="DefaultParagraphFont"/>
    <w:uiPriority w:val="99"/>
    <w:semiHidden/>
    <w:unhideWhenUsed/>
    <w:rsid w:val="00861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laump@unisa.ac.za" TargetMode="External"/><Relationship Id="rId13" Type="http://schemas.openxmlformats.org/officeDocument/2006/relationships/hyperlink" Target="mailto:mathed2@unisa.ac.za" TargetMode="External"/><Relationship Id="rId18" Type="http://schemas.openxmlformats.org/officeDocument/2006/relationships/hyperlink" Target="https://doi.org/10.1177%2F1059712314547709" TargetMode="External"/><Relationship Id="rId3" Type="http://schemas.openxmlformats.org/officeDocument/2006/relationships/settings" Target="settings.xml"/><Relationship Id="rId21" Type="http://schemas.openxmlformats.org/officeDocument/2006/relationships/hyperlink" Target="https://journals.sagepub.com/action/doSearch?target=default&amp;ContribAuthorStored=Mudimu%2C+Edinah" TargetMode="External"/><Relationship Id="rId7" Type="http://schemas.openxmlformats.org/officeDocument/2006/relationships/hyperlink" Target="mailto:Mukers@unisa.ac.za" TargetMode="External"/><Relationship Id="rId12" Type="http://schemas.openxmlformats.org/officeDocument/2006/relationships/hyperlink" Target="mailto:Emasetmt@unisa.ac.za" TargetMode="External"/><Relationship Id="rId17" Type="http://schemas.openxmlformats.org/officeDocument/2006/relationships/hyperlink" Target="https://sacair.org.za/wp-content/uploads/2021/01/SACAIR_Proceedings-MainBook_vFin_sm.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acj.cs.uct.ac.za/index.php/sacj/article/view/746/413" TargetMode="External"/><Relationship Id="rId20" Type="http://schemas.openxmlformats.org/officeDocument/2006/relationships/hyperlink" Target="https://journals.sagepub.com/action/doSearch?target=default&amp;ContribAuthorStored=Mudimu%2C+Edin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udime@unisa.ac.z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16/j.asoc.2021.107492" TargetMode="External"/><Relationship Id="rId23" Type="http://schemas.openxmlformats.org/officeDocument/2006/relationships/header" Target="header1.xml"/><Relationship Id="rId10" Type="http://schemas.openxmlformats.org/officeDocument/2006/relationships/hyperlink" Target="http://www.kmalan.co.za/" TargetMode="External"/><Relationship Id="rId19" Type="http://schemas.openxmlformats.org/officeDocument/2006/relationships/hyperlink" Target="http://www.arctbds.com" TargetMode="External"/><Relationship Id="rId4" Type="http://schemas.openxmlformats.org/officeDocument/2006/relationships/webSettings" Target="webSettings.xml"/><Relationship Id="rId9" Type="http://schemas.openxmlformats.org/officeDocument/2006/relationships/hyperlink" Target="mailto:malankm@unisa.ac.za" TargetMode="External"/><Relationship Id="rId14" Type="http://schemas.openxmlformats.org/officeDocument/2006/relationships/hyperlink" Target="https://doi.org/10.3390/a14020040" TargetMode="External"/><Relationship Id="rId22" Type="http://schemas.openxmlformats.org/officeDocument/2006/relationships/hyperlink" Target="https://journals.sagepub.com/action/searchDispatcher?searchService=scholar&amp;author=Mudimu%20Edin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1280</Words>
  <Characters>7301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Dukuza, Njengele Kenneth Kennedy</cp:lastModifiedBy>
  <cp:revision>2</cp:revision>
  <dcterms:created xsi:type="dcterms:W3CDTF">2024-03-26T10:23:00Z</dcterms:created>
  <dcterms:modified xsi:type="dcterms:W3CDTF">2024-03-26T10:23:00Z</dcterms:modified>
</cp:coreProperties>
</file>