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07142" w14:textId="0C375E3B" w:rsidR="00270420" w:rsidRPr="00970C47" w:rsidRDefault="00270420" w:rsidP="00970C47">
      <w:pPr>
        <w:jc w:val="both"/>
        <w:rPr>
          <w:rFonts w:ascii="Arial" w:hAnsi="Arial"/>
        </w:rPr>
      </w:pPr>
      <w:r w:rsidRPr="00970C47">
        <w:rPr>
          <w:rFonts w:ascii="Arial" w:hAnsi="Arial"/>
        </w:rPr>
        <w:t>Dear student</w:t>
      </w:r>
    </w:p>
    <w:p w14:paraId="4326B6AE" w14:textId="70679B5E" w:rsidR="00270420" w:rsidRPr="00970C47" w:rsidRDefault="00270420" w:rsidP="00970C47">
      <w:pPr>
        <w:jc w:val="both"/>
        <w:rPr>
          <w:rFonts w:ascii="Arial" w:hAnsi="Arial"/>
        </w:rPr>
      </w:pPr>
      <w:r w:rsidRPr="00970C47">
        <w:rPr>
          <w:rFonts w:ascii="Arial" w:hAnsi="Arial"/>
        </w:rPr>
        <w:t xml:space="preserve">This document contains important information on the research focus areas within the Department of Finance, Risk Management and Banking. The Research focus areas </w:t>
      </w:r>
      <w:r w:rsidR="00446649" w:rsidRPr="00970C47">
        <w:rPr>
          <w:rFonts w:ascii="Arial" w:hAnsi="Arial"/>
        </w:rPr>
        <w:t>are grouped into Finance and Investments, Insurance and Banking</w:t>
      </w:r>
      <w:r w:rsidR="000F1E10">
        <w:rPr>
          <w:rFonts w:ascii="Arial" w:hAnsi="Arial"/>
        </w:rPr>
        <w:t xml:space="preserve">, </w:t>
      </w:r>
      <w:r w:rsidR="00446649" w:rsidRPr="00970C47">
        <w:rPr>
          <w:rFonts w:ascii="Arial" w:hAnsi="Arial"/>
        </w:rPr>
        <w:t>Risk Management</w:t>
      </w:r>
      <w:r w:rsidR="00794E31">
        <w:rPr>
          <w:rFonts w:ascii="Arial" w:hAnsi="Arial"/>
        </w:rPr>
        <w:t xml:space="preserve"> and lastly Sustainable Finance </w:t>
      </w:r>
      <w:r w:rsidR="007E7344">
        <w:rPr>
          <w:rFonts w:ascii="Arial" w:hAnsi="Arial"/>
        </w:rPr>
        <w:t>and Investment</w:t>
      </w:r>
      <w:r w:rsidR="00446649" w:rsidRPr="00970C47">
        <w:rPr>
          <w:rFonts w:ascii="Arial" w:hAnsi="Arial"/>
        </w:rPr>
        <w:t xml:space="preserve">. The last section of this document supplies you with the administrative information and requirements that you need to follow when completing your research outline for our department. </w:t>
      </w:r>
    </w:p>
    <w:p w14:paraId="68292C83" w14:textId="75A2C19D" w:rsidR="00204F3E" w:rsidRDefault="00204F3E">
      <w:pPr>
        <w:spacing w:after="160" w:line="259" w:lineRule="auto"/>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0"/>
        <w:gridCol w:w="739"/>
        <w:gridCol w:w="209"/>
        <w:gridCol w:w="5540"/>
      </w:tblGrid>
      <w:tr w:rsidR="00D64333" w:rsidRPr="002745DF" w14:paraId="0D8FEFE5" w14:textId="77777777" w:rsidTr="00A817AC">
        <w:trPr>
          <w:trHeight w:val="276"/>
        </w:trPr>
        <w:tc>
          <w:tcPr>
            <w:tcW w:w="3748" w:type="dxa"/>
            <w:gridSpan w:val="3"/>
            <w:shd w:val="clear" w:color="auto" w:fill="auto"/>
          </w:tcPr>
          <w:p w14:paraId="4196B24A" w14:textId="77777777" w:rsidR="00D64333" w:rsidRPr="002745DF" w:rsidRDefault="00D64333" w:rsidP="001D34D4">
            <w:pPr>
              <w:spacing w:after="0" w:line="240" w:lineRule="auto"/>
              <w:jc w:val="both"/>
              <w:rPr>
                <w:rFonts w:ascii="Arial" w:hAnsi="Arial"/>
                <w:b/>
              </w:rPr>
            </w:pPr>
            <w:r w:rsidRPr="002745DF">
              <w:rPr>
                <w:rFonts w:ascii="Arial" w:hAnsi="Arial"/>
                <w:b/>
              </w:rPr>
              <w:t>Department</w:t>
            </w:r>
          </w:p>
        </w:tc>
        <w:tc>
          <w:tcPr>
            <w:tcW w:w="5540" w:type="dxa"/>
            <w:shd w:val="clear" w:color="auto" w:fill="auto"/>
          </w:tcPr>
          <w:p w14:paraId="4D428FB5" w14:textId="77777777" w:rsidR="00D64333" w:rsidRPr="002745DF" w:rsidRDefault="00D64333" w:rsidP="001D34D4">
            <w:pPr>
              <w:spacing w:after="0" w:line="240" w:lineRule="auto"/>
              <w:jc w:val="both"/>
              <w:rPr>
                <w:rFonts w:ascii="Arial" w:hAnsi="Arial"/>
              </w:rPr>
            </w:pPr>
            <w:r w:rsidRPr="002745DF">
              <w:rPr>
                <w:rFonts w:ascii="Arial" w:hAnsi="Arial"/>
              </w:rPr>
              <w:t>Finance, Risk Management and Banking</w:t>
            </w:r>
          </w:p>
        </w:tc>
      </w:tr>
      <w:tr w:rsidR="00D64333" w:rsidRPr="002745DF" w14:paraId="3D39637E" w14:textId="77777777" w:rsidTr="00A817AC">
        <w:trPr>
          <w:trHeight w:val="276"/>
        </w:trPr>
        <w:tc>
          <w:tcPr>
            <w:tcW w:w="3748" w:type="dxa"/>
            <w:gridSpan w:val="3"/>
            <w:shd w:val="clear" w:color="auto" w:fill="auto"/>
          </w:tcPr>
          <w:p w14:paraId="65F2CF33" w14:textId="77777777" w:rsidR="00D64333" w:rsidRPr="002745DF" w:rsidRDefault="00D64333" w:rsidP="001D34D4">
            <w:pPr>
              <w:spacing w:after="0" w:line="240" w:lineRule="auto"/>
              <w:jc w:val="both"/>
              <w:rPr>
                <w:rFonts w:ascii="Arial" w:hAnsi="Arial"/>
                <w:b/>
              </w:rPr>
            </w:pPr>
            <w:r w:rsidRPr="002745DF">
              <w:rPr>
                <w:rFonts w:ascii="Arial" w:hAnsi="Arial"/>
                <w:b/>
              </w:rPr>
              <w:t>Discipline</w:t>
            </w:r>
          </w:p>
        </w:tc>
        <w:tc>
          <w:tcPr>
            <w:tcW w:w="5540" w:type="dxa"/>
            <w:shd w:val="clear" w:color="auto" w:fill="auto"/>
          </w:tcPr>
          <w:p w14:paraId="2F03BB68" w14:textId="644BC5BD" w:rsidR="00D64333" w:rsidRPr="002745DF" w:rsidRDefault="00C3112D" w:rsidP="001D34D4">
            <w:pPr>
              <w:spacing w:after="0" w:line="240" w:lineRule="auto"/>
              <w:jc w:val="both"/>
              <w:rPr>
                <w:rFonts w:ascii="Arial" w:hAnsi="Arial"/>
              </w:rPr>
            </w:pPr>
            <w:r>
              <w:rPr>
                <w:rFonts w:ascii="Arial" w:hAnsi="Arial"/>
              </w:rPr>
              <w:t>Finance</w:t>
            </w:r>
          </w:p>
        </w:tc>
      </w:tr>
      <w:tr w:rsidR="00D64333" w:rsidRPr="002745DF" w14:paraId="21A5A9E3" w14:textId="77777777" w:rsidTr="00A817AC">
        <w:tc>
          <w:tcPr>
            <w:tcW w:w="3748" w:type="dxa"/>
            <w:gridSpan w:val="3"/>
            <w:tcBorders>
              <w:bottom w:val="single" w:sz="4" w:space="0" w:color="auto"/>
            </w:tcBorders>
            <w:shd w:val="clear" w:color="auto" w:fill="auto"/>
          </w:tcPr>
          <w:p w14:paraId="5DAAA307" w14:textId="77777777" w:rsidR="00D64333" w:rsidRPr="002745DF" w:rsidRDefault="00D64333" w:rsidP="001D34D4">
            <w:pPr>
              <w:spacing w:after="0" w:line="240" w:lineRule="auto"/>
              <w:jc w:val="both"/>
              <w:rPr>
                <w:rFonts w:ascii="Arial" w:hAnsi="Arial"/>
                <w:b/>
              </w:rPr>
            </w:pPr>
            <w:r w:rsidRPr="002745DF">
              <w:rPr>
                <w:rFonts w:ascii="Arial" w:hAnsi="Arial"/>
                <w:b/>
              </w:rPr>
              <w:t>Research Focus Area</w:t>
            </w:r>
          </w:p>
        </w:tc>
        <w:tc>
          <w:tcPr>
            <w:tcW w:w="5540" w:type="dxa"/>
            <w:tcBorders>
              <w:bottom w:val="single" w:sz="4" w:space="0" w:color="auto"/>
            </w:tcBorders>
            <w:shd w:val="clear" w:color="auto" w:fill="auto"/>
          </w:tcPr>
          <w:p w14:paraId="763D1D9B" w14:textId="6ACF0195" w:rsidR="00D64333" w:rsidRPr="002745DF" w:rsidRDefault="00C01881" w:rsidP="001D34D4">
            <w:pPr>
              <w:spacing w:after="0" w:line="240" w:lineRule="auto"/>
              <w:jc w:val="both"/>
              <w:rPr>
                <w:rFonts w:ascii="Arial" w:hAnsi="Arial"/>
                <w:b/>
              </w:rPr>
            </w:pPr>
            <w:r>
              <w:rPr>
                <w:rFonts w:ascii="Arial" w:hAnsi="Arial"/>
                <w:b/>
              </w:rPr>
              <w:t>Sustainable Finance and Investment</w:t>
            </w:r>
          </w:p>
        </w:tc>
      </w:tr>
      <w:tr w:rsidR="00D64333" w:rsidRPr="002745DF" w14:paraId="3E012EFE" w14:textId="77777777" w:rsidTr="00A817AC">
        <w:trPr>
          <w:trHeight w:val="190"/>
        </w:trPr>
        <w:tc>
          <w:tcPr>
            <w:tcW w:w="9288" w:type="dxa"/>
            <w:gridSpan w:val="4"/>
            <w:tcBorders>
              <w:left w:val="nil"/>
              <w:right w:val="nil"/>
            </w:tcBorders>
            <w:shd w:val="clear" w:color="auto" w:fill="auto"/>
          </w:tcPr>
          <w:p w14:paraId="6B733690" w14:textId="77777777" w:rsidR="00D64333" w:rsidRPr="002745DF" w:rsidRDefault="00D64333" w:rsidP="001D34D4">
            <w:pPr>
              <w:spacing w:after="0" w:line="240" w:lineRule="auto"/>
              <w:jc w:val="both"/>
              <w:rPr>
                <w:rFonts w:ascii="Arial" w:hAnsi="Arial"/>
                <w:b/>
                <w:bCs/>
              </w:rPr>
            </w:pPr>
          </w:p>
        </w:tc>
      </w:tr>
      <w:tr w:rsidR="00D64333" w:rsidRPr="002745DF" w14:paraId="33739EA6" w14:textId="77777777" w:rsidTr="00A817AC">
        <w:trPr>
          <w:trHeight w:val="190"/>
        </w:trPr>
        <w:tc>
          <w:tcPr>
            <w:tcW w:w="3539" w:type="dxa"/>
            <w:gridSpan w:val="2"/>
            <w:shd w:val="clear" w:color="auto" w:fill="D9D9D9" w:themeFill="background1" w:themeFillShade="D9"/>
          </w:tcPr>
          <w:p w14:paraId="4E74A9B4" w14:textId="77777777" w:rsidR="00D64333" w:rsidRPr="002745DF" w:rsidRDefault="00D64333" w:rsidP="001D34D4">
            <w:pPr>
              <w:spacing w:after="0" w:line="240" w:lineRule="auto"/>
              <w:jc w:val="both"/>
              <w:rPr>
                <w:rFonts w:ascii="Arial" w:hAnsi="Arial"/>
                <w:b/>
                <w:bCs/>
              </w:rPr>
            </w:pPr>
            <w:r w:rsidRPr="002745DF">
              <w:rPr>
                <w:rFonts w:ascii="Arial" w:hAnsi="Arial"/>
                <w:b/>
              </w:rPr>
              <w:t>Supervision Team details:</w:t>
            </w:r>
          </w:p>
        </w:tc>
        <w:tc>
          <w:tcPr>
            <w:tcW w:w="5749" w:type="dxa"/>
            <w:gridSpan w:val="2"/>
            <w:shd w:val="clear" w:color="auto" w:fill="D9D9D9" w:themeFill="background1" w:themeFillShade="D9"/>
          </w:tcPr>
          <w:p w14:paraId="6C9F39A7" w14:textId="77777777" w:rsidR="00D64333" w:rsidRPr="002745DF" w:rsidRDefault="00D64333" w:rsidP="001D34D4">
            <w:pPr>
              <w:spacing w:after="0" w:line="240" w:lineRule="auto"/>
              <w:jc w:val="both"/>
              <w:rPr>
                <w:rFonts w:ascii="Arial" w:hAnsi="Arial"/>
                <w:b/>
                <w:bCs/>
              </w:rPr>
            </w:pPr>
            <w:r w:rsidRPr="002745DF">
              <w:rPr>
                <w:rFonts w:ascii="Arial" w:hAnsi="Arial"/>
                <w:b/>
                <w:bCs/>
              </w:rPr>
              <w:t>Academic Profile</w:t>
            </w:r>
          </w:p>
        </w:tc>
      </w:tr>
      <w:tr w:rsidR="00640C68" w:rsidRPr="002745DF" w14:paraId="31FBB7F0" w14:textId="77777777" w:rsidTr="00640C68">
        <w:trPr>
          <w:trHeight w:val="1358"/>
        </w:trPr>
        <w:tc>
          <w:tcPr>
            <w:tcW w:w="3539" w:type="dxa"/>
            <w:gridSpan w:val="2"/>
            <w:shd w:val="clear" w:color="auto" w:fill="FFFFFF" w:themeFill="background1"/>
          </w:tcPr>
          <w:p w14:paraId="4BA4B790" w14:textId="77777777" w:rsidR="00640C68" w:rsidRPr="003C6EC8" w:rsidRDefault="00640C68" w:rsidP="00823912">
            <w:pPr>
              <w:spacing w:after="0" w:line="240" w:lineRule="auto"/>
              <w:jc w:val="both"/>
              <w:rPr>
                <w:rFonts w:ascii="Arial" w:hAnsi="Arial"/>
                <w:b/>
                <w:bCs/>
              </w:rPr>
            </w:pPr>
            <w:r w:rsidRPr="003C6EC8">
              <w:rPr>
                <w:rFonts w:ascii="Arial" w:hAnsi="Arial"/>
                <w:b/>
                <w:bCs/>
              </w:rPr>
              <w:t>Prof Joseph Chisasa</w:t>
            </w:r>
          </w:p>
          <w:p w14:paraId="0922F12C" w14:textId="77777777" w:rsidR="00640C68" w:rsidRPr="003C6EC8" w:rsidRDefault="00640C68" w:rsidP="00823912">
            <w:pPr>
              <w:spacing w:after="0" w:line="240" w:lineRule="auto"/>
              <w:jc w:val="both"/>
              <w:rPr>
                <w:rFonts w:ascii="Arial" w:hAnsi="Arial"/>
              </w:rPr>
            </w:pPr>
            <w:r w:rsidRPr="003C6EC8">
              <w:rPr>
                <w:rFonts w:ascii="Arial" w:hAnsi="Arial"/>
              </w:rPr>
              <w:t>Office: NSR 5-121</w:t>
            </w:r>
          </w:p>
          <w:p w14:paraId="1C8AE101" w14:textId="77777777" w:rsidR="00640C68" w:rsidRPr="003C6EC8" w:rsidRDefault="00640C68" w:rsidP="00823912">
            <w:pPr>
              <w:spacing w:after="0" w:line="240" w:lineRule="auto"/>
              <w:jc w:val="both"/>
              <w:rPr>
                <w:rFonts w:ascii="Arial" w:hAnsi="Arial"/>
              </w:rPr>
            </w:pPr>
            <w:r w:rsidRPr="003C6EC8">
              <w:rPr>
                <w:rFonts w:ascii="Arial" w:hAnsi="Arial"/>
              </w:rPr>
              <w:t xml:space="preserve">Email: </w:t>
            </w:r>
            <w:hyperlink r:id="rId7" w:history="1">
              <w:r w:rsidRPr="003C6EC8">
                <w:rPr>
                  <w:rFonts w:ascii="Arial" w:hAnsi="Arial"/>
                  <w:color w:val="0000FF"/>
                  <w:u w:val="single"/>
                </w:rPr>
                <w:t>chisaj@unisa.ac.za</w:t>
              </w:r>
            </w:hyperlink>
            <w:r w:rsidRPr="003C6EC8">
              <w:rPr>
                <w:rFonts w:ascii="Arial" w:hAnsi="Arial"/>
              </w:rPr>
              <w:t xml:space="preserve"> </w:t>
            </w:r>
          </w:p>
          <w:p w14:paraId="16E6A9CC" w14:textId="77777777" w:rsidR="00640C68" w:rsidRPr="003C6EC8" w:rsidRDefault="00640C68" w:rsidP="00823912">
            <w:pPr>
              <w:spacing w:after="0" w:line="240" w:lineRule="auto"/>
              <w:jc w:val="both"/>
              <w:rPr>
                <w:rFonts w:ascii="Arial" w:hAnsi="Arial"/>
              </w:rPr>
            </w:pPr>
          </w:p>
          <w:p w14:paraId="2A0CC70F" w14:textId="77777777" w:rsidR="00640C68" w:rsidRPr="003C6EC8" w:rsidRDefault="00640C68" w:rsidP="00823912">
            <w:pPr>
              <w:spacing w:after="0" w:line="240" w:lineRule="auto"/>
              <w:rPr>
                <w:rFonts w:ascii="Arial" w:hAnsi="Arial"/>
                <w:lang w:val="en-US"/>
              </w:rPr>
            </w:pPr>
            <w:r w:rsidRPr="003C6EC8">
              <w:rPr>
                <w:rFonts w:ascii="Arial" w:hAnsi="Arial"/>
                <w:lang w:val="en-US"/>
              </w:rPr>
              <w:t xml:space="preserve">ORCID: </w:t>
            </w:r>
            <w:hyperlink r:id="rId8" w:history="1">
              <w:r w:rsidRPr="003C6EC8">
                <w:rPr>
                  <w:rFonts w:ascii="Arial" w:hAnsi="Arial"/>
                  <w:color w:val="0000FF"/>
                  <w:u w:val="single"/>
                  <w:lang w:val="en-US"/>
                </w:rPr>
                <w:t>https://orcid.org/0000-0002-8923-1424</w:t>
              </w:r>
            </w:hyperlink>
            <w:r w:rsidRPr="003C6EC8">
              <w:rPr>
                <w:rFonts w:ascii="Arial" w:hAnsi="Arial"/>
                <w:lang w:val="en-US"/>
              </w:rPr>
              <w:t xml:space="preserve">  </w:t>
            </w:r>
          </w:p>
          <w:p w14:paraId="473D5D05" w14:textId="77777777" w:rsidR="00640C68" w:rsidRPr="003C6EC8" w:rsidRDefault="00640C68" w:rsidP="00823912">
            <w:pPr>
              <w:spacing w:after="0" w:line="240" w:lineRule="auto"/>
              <w:rPr>
                <w:rFonts w:ascii="Arial" w:hAnsi="Arial"/>
                <w:b/>
                <w:bCs/>
                <w:lang w:val="de-DE"/>
              </w:rPr>
            </w:pPr>
          </w:p>
          <w:p w14:paraId="1826691A" w14:textId="77777777" w:rsidR="00640C68" w:rsidRPr="003C6EC8" w:rsidRDefault="00640C68" w:rsidP="00823912">
            <w:pPr>
              <w:spacing w:after="0" w:line="240" w:lineRule="auto"/>
              <w:rPr>
                <w:rFonts w:ascii="Arial" w:hAnsi="Arial"/>
                <w:bCs/>
                <w:lang w:val="de-DE"/>
              </w:rPr>
            </w:pPr>
            <w:proofErr w:type="spellStart"/>
            <w:r w:rsidRPr="003C6EC8">
              <w:rPr>
                <w:rFonts w:ascii="Arial" w:hAnsi="Arial"/>
                <w:bCs/>
                <w:lang w:val="de-DE"/>
              </w:rPr>
              <w:t>Niche</w:t>
            </w:r>
            <w:proofErr w:type="spellEnd"/>
            <w:r w:rsidRPr="003C6EC8">
              <w:rPr>
                <w:rFonts w:ascii="Arial" w:hAnsi="Arial"/>
                <w:bCs/>
                <w:lang w:val="de-DE"/>
              </w:rPr>
              <w:t xml:space="preserve"> </w:t>
            </w:r>
            <w:proofErr w:type="spellStart"/>
            <w:r w:rsidRPr="003C6EC8">
              <w:rPr>
                <w:rFonts w:ascii="Arial" w:hAnsi="Arial"/>
                <w:bCs/>
                <w:lang w:val="de-DE"/>
              </w:rPr>
              <w:t>areas</w:t>
            </w:r>
            <w:proofErr w:type="spellEnd"/>
            <w:r w:rsidRPr="003C6EC8">
              <w:rPr>
                <w:rFonts w:ascii="Arial" w:hAnsi="Arial"/>
                <w:bCs/>
                <w:lang w:val="de-DE"/>
              </w:rPr>
              <w:t>:</w:t>
            </w:r>
          </w:p>
          <w:p w14:paraId="149ACD96" w14:textId="77777777" w:rsidR="00640C68" w:rsidRPr="007A0AF0" w:rsidRDefault="00640C68" w:rsidP="00823912">
            <w:pPr>
              <w:numPr>
                <w:ilvl w:val="0"/>
                <w:numId w:val="18"/>
              </w:numPr>
              <w:spacing w:after="0" w:line="240" w:lineRule="auto"/>
              <w:contextualSpacing/>
              <w:rPr>
                <w:rFonts w:ascii="Arial" w:hAnsi="Arial"/>
                <w:bCs/>
                <w:lang w:val="de-DE"/>
              </w:rPr>
            </w:pPr>
            <w:r>
              <w:rPr>
                <w:rFonts w:ascii="Arial" w:hAnsi="Arial"/>
                <w:bCs/>
                <w:lang w:val="de-DE"/>
              </w:rPr>
              <w:t xml:space="preserve">Risk </w:t>
            </w:r>
            <w:proofErr w:type="spellStart"/>
            <w:r>
              <w:rPr>
                <w:rFonts w:ascii="Arial" w:hAnsi="Arial"/>
                <w:bCs/>
                <w:lang w:val="de-DE"/>
              </w:rPr>
              <w:t>management</w:t>
            </w:r>
            <w:proofErr w:type="spellEnd"/>
            <w:r>
              <w:rPr>
                <w:rFonts w:ascii="Arial" w:hAnsi="Arial"/>
                <w:bCs/>
                <w:lang w:val="de-DE"/>
              </w:rPr>
              <w:t xml:space="preserve"> in </w:t>
            </w:r>
            <w:proofErr w:type="spellStart"/>
            <w:r>
              <w:rPr>
                <w:rFonts w:ascii="Arial" w:hAnsi="Arial"/>
                <w:bCs/>
                <w:lang w:val="de-DE"/>
              </w:rPr>
              <w:t>agricultural</w:t>
            </w:r>
            <w:proofErr w:type="spellEnd"/>
            <w:r>
              <w:rPr>
                <w:rFonts w:ascii="Arial" w:hAnsi="Arial"/>
                <w:bCs/>
                <w:lang w:val="de-DE"/>
              </w:rPr>
              <w:t xml:space="preserve"> </w:t>
            </w:r>
            <w:proofErr w:type="spellStart"/>
            <w:r>
              <w:rPr>
                <w:rFonts w:ascii="Arial" w:hAnsi="Arial"/>
                <w:bCs/>
                <w:lang w:val="de-DE"/>
              </w:rPr>
              <w:t>banking</w:t>
            </w:r>
            <w:proofErr w:type="spellEnd"/>
            <w:r>
              <w:rPr>
                <w:rFonts w:ascii="Arial" w:hAnsi="Arial"/>
                <w:bCs/>
                <w:lang w:val="de-DE"/>
              </w:rPr>
              <w:t xml:space="preserve"> </w:t>
            </w:r>
            <w:proofErr w:type="spellStart"/>
            <w:r>
              <w:rPr>
                <w:rFonts w:ascii="Arial" w:hAnsi="Arial"/>
                <w:bCs/>
                <w:lang w:val="de-DE"/>
              </w:rPr>
              <w:t>portfolios</w:t>
            </w:r>
            <w:proofErr w:type="spellEnd"/>
          </w:p>
          <w:p w14:paraId="11CD9D61" w14:textId="0F939366" w:rsidR="00640C68" w:rsidRPr="007A0AF0" w:rsidRDefault="00640C68" w:rsidP="00823912">
            <w:pPr>
              <w:spacing w:after="0" w:line="240" w:lineRule="auto"/>
              <w:contextualSpacing/>
              <w:rPr>
                <w:rFonts w:ascii="Arial" w:hAnsi="Arial"/>
                <w:bCs/>
                <w:lang w:val="de-DE"/>
              </w:rPr>
            </w:pPr>
            <w:r w:rsidRPr="007A0AF0">
              <w:rPr>
                <w:rFonts w:ascii="Arial" w:hAnsi="Arial"/>
                <w:bCs/>
                <w:lang w:val="de-DE"/>
              </w:rPr>
              <w:t>202</w:t>
            </w:r>
            <w:r w:rsidR="00F5417F">
              <w:rPr>
                <w:rFonts w:ascii="Arial" w:hAnsi="Arial"/>
                <w:bCs/>
                <w:lang w:val="de-DE"/>
              </w:rPr>
              <w:t>5</w:t>
            </w:r>
            <w:r w:rsidRPr="007A0AF0">
              <w:rPr>
                <w:rFonts w:ascii="Arial" w:hAnsi="Arial"/>
                <w:bCs/>
                <w:lang w:val="de-DE"/>
              </w:rPr>
              <w:t xml:space="preserve"> Supervision </w:t>
            </w:r>
            <w:proofErr w:type="spellStart"/>
            <w:r w:rsidRPr="007A0AF0">
              <w:rPr>
                <w:rFonts w:ascii="Arial" w:hAnsi="Arial"/>
                <w:bCs/>
                <w:lang w:val="de-DE"/>
              </w:rPr>
              <w:t>capacity</w:t>
            </w:r>
            <w:proofErr w:type="spellEnd"/>
            <w:r w:rsidRPr="007A0AF0">
              <w:rPr>
                <w:rFonts w:ascii="Arial" w:hAnsi="Arial"/>
                <w:bCs/>
                <w:lang w:val="de-DE"/>
              </w:rPr>
              <w:t>:</w:t>
            </w:r>
          </w:p>
          <w:p w14:paraId="181B5A52" w14:textId="77777777" w:rsidR="00640C68" w:rsidRPr="007A0AF0" w:rsidRDefault="00640C68" w:rsidP="00823912">
            <w:pPr>
              <w:pStyle w:val="ListParagraph"/>
              <w:numPr>
                <w:ilvl w:val="0"/>
                <w:numId w:val="23"/>
              </w:numPr>
              <w:spacing w:after="0" w:line="240" w:lineRule="auto"/>
              <w:rPr>
                <w:rFonts w:ascii="Arial" w:hAnsi="Arial"/>
                <w:bCs/>
                <w:lang w:val="de-DE"/>
              </w:rPr>
            </w:pPr>
            <w:proofErr w:type="spellStart"/>
            <w:r w:rsidRPr="007A0AF0">
              <w:rPr>
                <w:rFonts w:ascii="Arial" w:hAnsi="Arial"/>
                <w:bCs/>
                <w:lang w:val="de-DE"/>
              </w:rPr>
              <w:t>MPhil</w:t>
            </w:r>
            <w:proofErr w:type="spellEnd"/>
            <w:r w:rsidRPr="007A0AF0">
              <w:rPr>
                <w:rFonts w:ascii="Arial" w:hAnsi="Arial"/>
                <w:bCs/>
                <w:lang w:val="de-DE"/>
              </w:rPr>
              <w:t xml:space="preserve">: </w:t>
            </w:r>
            <w:r>
              <w:rPr>
                <w:rFonts w:ascii="Arial" w:hAnsi="Arial"/>
                <w:bCs/>
                <w:lang w:val="de-DE"/>
              </w:rPr>
              <w:t>2</w:t>
            </w:r>
          </w:p>
          <w:p w14:paraId="6C64CB96" w14:textId="77777777" w:rsidR="00640C68" w:rsidRPr="007B7146" w:rsidRDefault="00640C68" w:rsidP="00823912">
            <w:pPr>
              <w:pStyle w:val="ListParagraph"/>
              <w:numPr>
                <w:ilvl w:val="0"/>
                <w:numId w:val="23"/>
              </w:numPr>
              <w:spacing w:after="0" w:line="240" w:lineRule="auto"/>
              <w:jc w:val="both"/>
              <w:rPr>
                <w:rFonts w:ascii="Arial" w:hAnsi="Arial"/>
                <w:b/>
                <w:bCs/>
              </w:rPr>
            </w:pPr>
            <w:r w:rsidRPr="007B7146">
              <w:rPr>
                <w:rFonts w:ascii="Arial" w:hAnsi="Arial"/>
                <w:bCs/>
                <w:lang w:val="de-DE"/>
              </w:rPr>
              <w:t>PhD: 1</w:t>
            </w:r>
          </w:p>
        </w:tc>
        <w:tc>
          <w:tcPr>
            <w:tcW w:w="5749" w:type="dxa"/>
            <w:gridSpan w:val="2"/>
            <w:shd w:val="clear" w:color="auto" w:fill="FFFFFF" w:themeFill="background1"/>
          </w:tcPr>
          <w:p w14:paraId="71E3247D" w14:textId="77777777" w:rsidR="00640C68" w:rsidRPr="002745DF" w:rsidRDefault="00640C68" w:rsidP="00823912">
            <w:pPr>
              <w:spacing w:after="0" w:line="240" w:lineRule="auto"/>
              <w:jc w:val="both"/>
              <w:rPr>
                <w:rFonts w:ascii="Arial" w:hAnsi="Arial"/>
              </w:rPr>
            </w:pPr>
            <w:r w:rsidRPr="003C6EC8">
              <w:rPr>
                <w:rFonts w:ascii="Arial" w:hAnsi="Arial"/>
              </w:rPr>
              <w:t xml:space="preserve">Joseph Chisasa is a Professor </w:t>
            </w:r>
            <w:r>
              <w:rPr>
                <w:rFonts w:ascii="Arial" w:hAnsi="Arial"/>
              </w:rPr>
              <w:t>of</w:t>
            </w:r>
            <w:r w:rsidRPr="003C6EC8">
              <w:rPr>
                <w:rFonts w:ascii="Arial" w:hAnsi="Arial"/>
              </w:rPr>
              <w:t xml:space="preserve"> </w:t>
            </w:r>
            <w:r>
              <w:rPr>
                <w:rFonts w:ascii="Arial" w:hAnsi="Arial"/>
              </w:rPr>
              <w:t>A</w:t>
            </w:r>
            <w:r w:rsidRPr="003C6EC8">
              <w:rPr>
                <w:rFonts w:ascii="Arial" w:hAnsi="Arial"/>
              </w:rPr>
              <w:t xml:space="preserve">gricultural </w:t>
            </w:r>
            <w:r>
              <w:rPr>
                <w:rFonts w:ascii="Arial" w:hAnsi="Arial"/>
              </w:rPr>
              <w:t>F</w:t>
            </w:r>
            <w:r w:rsidRPr="003C6EC8">
              <w:rPr>
                <w:rFonts w:ascii="Arial" w:hAnsi="Arial"/>
              </w:rPr>
              <w:t xml:space="preserve">inance. He completed his doctoral degree in 2015 at Unisa. He has published in international journals in the areas of bank credit and agricultural output, demand for credit by smallholder farmers, operational risk management and remittances. Prof. Chisasa has supervised several PhD and master’s students in the areas of funding models for agricultural banks, macroeconomic </w:t>
            </w:r>
            <w:proofErr w:type="gramStart"/>
            <w:r w:rsidRPr="003C6EC8">
              <w:rPr>
                <w:rFonts w:ascii="Arial" w:hAnsi="Arial"/>
              </w:rPr>
              <w:t>fundamentals</w:t>
            </w:r>
            <w:proofErr w:type="gramEnd"/>
            <w:r w:rsidRPr="003C6EC8">
              <w:rPr>
                <w:rFonts w:ascii="Arial" w:hAnsi="Arial"/>
              </w:rPr>
              <w:t xml:space="preserve"> and agricultural output, stokvels and financial intermediation. Studies using cross-sectional and time series secondary data will be given preference.</w:t>
            </w:r>
          </w:p>
        </w:tc>
      </w:tr>
      <w:tr w:rsidR="007E76E8" w:rsidRPr="002745DF" w14:paraId="0FC65B0E" w14:textId="77777777" w:rsidTr="00640C68">
        <w:trPr>
          <w:trHeight w:val="1358"/>
        </w:trPr>
        <w:tc>
          <w:tcPr>
            <w:tcW w:w="3539" w:type="dxa"/>
            <w:gridSpan w:val="2"/>
            <w:shd w:val="clear" w:color="auto" w:fill="FFFFFF" w:themeFill="background1"/>
          </w:tcPr>
          <w:p w14:paraId="49CCFAC1" w14:textId="5B3C5D6C" w:rsidR="007E76E8" w:rsidRPr="002745DF" w:rsidRDefault="007E76E8" w:rsidP="007E76E8">
            <w:pPr>
              <w:spacing w:after="0" w:line="240" w:lineRule="auto"/>
              <w:jc w:val="both"/>
              <w:rPr>
                <w:rFonts w:ascii="Arial" w:hAnsi="Arial"/>
                <w:b/>
                <w:bCs/>
              </w:rPr>
            </w:pPr>
            <w:r w:rsidRPr="002745DF">
              <w:rPr>
                <w:rFonts w:ascii="Arial" w:hAnsi="Arial"/>
                <w:b/>
                <w:bCs/>
              </w:rPr>
              <w:t>Prof A</w:t>
            </w:r>
            <w:r w:rsidR="00FB00D7">
              <w:rPr>
                <w:rFonts w:ascii="Arial" w:hAnsi="Arial"/>
                <w:b/>
                <w:bCs/>
              </w:rPr>
              <w:t xml:space="preserve">shley </w:t>
            </w:r>
            <w:r w:rsidRPr="002745DF">
              <w:rPr>
                <w:rFonts w:ascii="Arial" w:hAnsi="Arial"/>
                <w:b/>
                <w:bCs/>
              </w:rPr>
              <w:t>T Mutezo</w:t>
            </w:r>
          </w:p>
          <w:p w14:paraId="57BCADAE" w14:textId="77777777" w:rsidR="007E76E8" w:rsidRPr="002745DF" w:rsidRDefault="007E76E8" w:rsidP="007E76E8">
            <w:pPr>
              <w:spacing w:after="0" w:line="240" w:lineRule="auto"/>
              <w:jc w:val="both"/>
              <w:rPr>
                <w:rFonts w:ascii="Arial" w:hAnsi="Arial"/>
                <w:bCs/>
              </w:rPr>
            </w:pPr>
            <w:r w:rsidRPr="002745DF">
              <w:rPr>
                <w:rFonts w:ascii="Arial" w:hAnsi="Arial"/>
                <w:bCs/>
              </w:rPr>
              <w:t>Office: NSR5-114</w:t>
            </w:r>
          </w:p>
          <w:p w14:paraId="7C5FD7CE" w14:textId="77777777" w:rsidR="007E76E8" w:rsidRPr="002666A7" w:rsidRDefault="007E76E8" w:rsidP="007E76E8">
            <w:pPr>
              <w:spacing w:after="0" w:line="240" w:lineRule="auto"/>
              <w:jc w:val="both"/>
              <w:rPr>
                <w:rFonts w:ascii="Arial" w:hAnsi="Arial"/>
                <w:bCs/>
              </w:rPr>
            </w:pPr>
            <w:r w:rsidRPr="002666A7">
              <w:rPr>
                <w:rFonts w:ascii="Arial" w:hAnsi="Arial"/>
                <w:bCs/>
              </w:rPr>
              <w:t>Email: muteza@unisa.ac.za</w:t>
            </w:r>
          </w:p>
          <w:p w14:paraId="03E6F3C0" w14:textId="77777777" w:rsidR="007E76E8" w:rsidRPr="002666A7" w:rsidRDefault="007E76E8" w:rsidP="007E76E8">
            <w:pPr>
              <w:spacing w:after="0" w:line="240" w:lineRule="auto"/>
              <w:jc w:val="both"/>
              <w:rPr>
                <w:rFonts w:ascii="Arial" w:hAnsi="Arial"/>
                <w:bCs/>
              </w:rPr>
            </w:pPr>
            <w:r w:rsidRPr="002666A7">
              <w:rPr>
                <w:rFonts w:ascii="Arial" w:hAnsi="Arial"/>
                <w:bCs/>
              </w:rPr>
              <w:t xml:space="preserve">ORCID: </w:t>
            </w:r>
            <w:hyperlink r:id="rId9" w:history="1">
              <w:r w:rsidRPr="002666A7">
                <w:rPr>
                  <w:rStyle w:val="Hyperlink"/>
                  <w:rFonts w:ascii="Arial" w:hAnsi="Arial"/>
                  <w:bCs/>
                </w:rPr>
                <w:t>https://orcid.org/0000-0002-3002-0040</w:t>
              </w:r>
            </w:hyperlink>
          </w:p>
          <w:p w14:paraId="4E21AE3E" w14:textId="77777777" w:rsidR="007E76E8" w:rsidRPr="002745DF" w:rsidRDefault="007E76E8" w:rsidP="007E76E8">
            <w:pPr>
              <w:spacing w:after="0" w:line="240" w:lineRule="auto"/>
              <w:jc w:val="both"/>
              <w:rPr>
                <w:rFonts w:ascii="Arial" w:hAnsi="Arial"/>
                <w:bCs/>
              </w:rPr>
            </w:pPr>
            <w:r w:rsidRPr="002745DF">
              <w:rPr>
                <w:rFonts w:ascii="Arial" w:hAnsi="Arial"/>
                <w:bCs/>
              </w:rPr>
              <w:t>Institutional repository link</w:t>
            </w:r>
          </w:p>
          <w:p w14:paraId="7D2661C7" w14:textId="77777777" w:rsidR="007E76E8" w:rsidRDefault="006C07F5" w:rsidP="007E76E8">
            <w:pPr>
              <w:spacing w:after="0" w:line="240" w:lineRule="auto"/>
              <w:jc w:val="both"/>
              <w:rPr>
                <w:rStyle w:val="Hyperlink"/>
                <w:rFonts w:ascii="Arial" w:hAnsi="Arial"/>
                <w:bCs/>
              </w:rPr>
            </w:pPr>
            <w:hyperlink r:id="rId10" w:history="1">
              <w:r w:rsidR="007E76E8" w:rsidRPr="002745DF">
                <w:rPr>
                  <w:rStyle w:val="Hyperlink"/>
                  <w:rFonts w:ascii="Arial" w:hAnsi="Arial"/>
                  <w:bCs/>
                </w:rPr>
                <w:t>http://uir.unisa.ac.za/browse?authority=1853718c-a91d-4230-9404-8f66ec6ddd0e&amp;type=author</w:t>
              </w:r>
            </w:hyperlink>
          </w:p>
          <w:p w14:paraId="448206A7" w14:textId="77777777" w:rsidR="007E76E8" w:rsidRDefault="007E76E8" w:rsidP="007E76E8">
            <w:pPr>
              <w:spacing w:after="0" w:line="240" w:lineRule="auto"/>
              <w:jc w:val="both"/>
              <w:rPr>
                <w:rStyle w:val="Hyperlink"/>
                <w:rFonts w:ascii="Arial" w:hAnsi="Arial"/>
                <w:bCs/>
              </w:rPr>
            </w:pPr>
          </w:p>
          <w:p w14:paraId="4B461C25" w14:textId="77777777" w:rsidR="007E76E8" w:rsidRDefault="007E76E8" w:rsidP="007E76E8">
            <w:pPr>
              <w:spacing w:after="0" w:line="240" w:lineRule="auto"/>
              <w:contextualSpacing/>
              <w:rPr>
                <w:rFonts w:ascii="Arial" w:hAnsi="Arial"/>
                <w:bCs/>
                <w:lang w:val="de-DE"/>
              </w:rPr>
            </w:pPr>
            <w:r>
              <w:rPr>
                <w:rFonts w:ascii="Arial" w:hAnsi="Arial"/>
                <w:bCs/>
                <w:lang w:val="de-DE"/>
              </w:rPr>
              <w:t xml:space="preserve">2025 Supervision </w:t>
            </w:r>
            <w:proofErr w:type="spellStart"/>
            <w:r>
              <w:rPr>
                <w:rFonts w:ascii="Arial" w:hAnsi="Arial"/>
                <w:bCs/>
                <w:lang w:val="de-DE"/>
              </w:rPr>
              <w:t>capacity</w:t>
            </w:r>
            <w:proofErr w:type="spellEnd"/>
            <w:r>
              <w:rPr>
                <w:rFonts w:ascii="Arial" w:hAnsi="Arial"/>
                <w:bCs/>
                <w:lang w:val="de-DE"/>
              </w:rPr>
              <w:t>:</w:t>
            </w:r>
          </w:p>
          <w:p w14:paraId="5BB28B5C" w14:textId="77777777" w:rsidR="007E76E8" w:rsidRDefault="007E76E8" w:rsidP="007E76E8">
            <w:pPr>
              <w:pStyle w:val="ListParagraph"/>
              <w:numPr>
                <w:ilvl w:val="0"/>
                <w:numId w:val="23"/>
              </w:numPr>
              <w:spacing w:after="0" w:line="240" w:lineRule="auto"/>
              <w:rPr>
                <w:rFonts w:ascii="Arial" w:hAnsi="Arial"/>
                <w:bCs/>
                <w:lang w:val="de-DE"/>
              </w:rPr>
            </w:pPr>
            <w:proofErr w:type="spellStart"/>
            <w:r>
              <w:rPr>
                <w:rFonts w:ascii="Arial" w:hAnsi="Arial"/>
                <w:bCs/>
                <w:lang w:val="de-DE"/>
              </w:rPr>
              <w:t>MPhil</w:t>
            </w:r>
            <w:proofErr w:type="spellEnd"/>
            <w:r>
              <w:rPr>
                <w:rFonts w:ascii="Arial" w:hAnsi="Arial"/>
                <w:bCs/>
                <w:lang w:val="de-DE"/>
              </w:rPr>
              <w:t>: 2</w:t>
            </w:r>
          </w:p>
          <w:p w14:paraId="64D10865" w14:textId="6B99330B" w:rsidR="007E76E8" w:rsidRPr="00292819" w:rsidRDefault="007E76E8" w:rsidP="00292819">
            <w:pPr>
              <w:pStyle w:val="ListParagraph"/>
              <w:numPr>
                <w:ilvl w:val="0"/>
                <w:numId w:val="23"/>
              </w:numPr>
              <w:spacing w:after="0" w:line="240" w:lineRule="auto"/>
              <w:jc w:val="both"/>
              <w:rPr>
                <w:rFonts w:ascii="Arial" w:hAnsi="Arial"/>
                <w:b/>
                <w:bCs/>
              </w:rPr>
            </w:pPr>
            <w:r w:rsidRPr="00292819">
              <w:rPr>
                <w:rFonts w:ascii="Arial" w:hAnsi="Arial"/>
                <w:bCs/>
                <w:lang w:val="de-DE"/>
              </w:rPr>
              <w:t>PhD: 1</w:t>
            </w:r>
          </w:p>
        </w:tc>
        <w:tc>
          <w:tcPr>
            <w:tcW w:w="5749" w:type="dxa"/>
            <w:gridSpan w:val="2"/>
            <w:shd w:val="clear" w:color="auto" w:fill="FFFFFF" w:themeFill="background1"/>
          </w:tcPr>
          <w:p w14:paraId="423BEB80" w14:textId="6F48190A" w:rsidR="007E76E8" w:rsidRPr="003C6EC8" w:rsidRDefault="007E76E8" w:rsidP="007E76E8">
            <w:pPr>
              <w:spacing w:after="0" w:line="240" w:lineRule="auto"/>
              <w:jc w:val="both"/>
              <w:rPr>
                <w:rFonts w:ascii="Arial" w:hAnsi="Arial"/>
              </w:rPr>
            </w:pPr>
            <w:r w:rsidRPr="002745DF">
              <w:rPr>
                <w:rFonts w:ascii="Arial" w:hAnsi="Arial"/>
              </w:rPr>
              <w:t xml:space="preserve">Ashley Mutezo is an associate professor in risk management. She completed her doctoral research in the SME financing field. She has supervised various postgraduate research projects in risk management and SME financing. Her broad area of research is in risk management with a focus on operational risk management and enterprise risk management. Studies should be quantitative in nature based on primary data collection methods or the analysis of secondary data. She has presented numerous papers </w:t>
            </w:r>
            <w:r>
              <w:rPr>
                <w:rFonts w:ascii="Arial" w:hAnsi="Arial"/>
              </w:rPr>
              <w:t>at</w:t>
            </w:r>
            <w:r w:rsidRPr="002745DF">
              <w:rPr>
                <w:rFonts w:ascii="Arial" w:hAnsi="Arial"/>
              </w:rPr>
              <w:t xml:space="preserve"> local and international conferences.</w:t>
            </w:r>
          </w:p>
        </w:tc>
      </w:tr>
      <w:tr w:rsidR="007E76E8" w:rsidRPr="002745DF" w14:paraId="1E8CA7E5" w14:textId="77777777" w:rsidTr="00640C68">
        <w:trPr>
          <w:trHeight w:val="1358"/>
        </w:trPr>
        <w:tc>
          <w:tcPr>
            <w:tcW w:w="3539" w:type="dxa"/>
            <w:gridSpan w:val="2"/>
            <w:shd w:val="clear" w:color="auto" w:fill="FFFFFF" w:themeFill="background1"/>
          </w:tcPr>
          <w:p w14:paraId="61D3DC5B" w14:textId="5ACBD328" w:rsidR="007E76E8" w:rsidRDefault="00D726C6" w:rsidP="007E76E8">
            <w:pPr>
              <w:spacing w:after="0" w:line="240" w:lineRule="auto"/>
              <w:jc w:val="both"/>
              <w:rPr>
                <w:rFonts w:ascii="Arial" w:hAnsi="Arial"/>
                <w:b/>
                <w:bCs/>
              </w:rPr>
            </w:pPr>
            <w:r>
              <w:rPr>
                <w:rFonts w:ascii="Arial" w:hAnsi="Arial"/>
                <w:b/>
                <w:bCs/>
              </w:rPr>
              <w:t xml:space="preserve">Dr </w:t>
            </w:r>
            <w:r w:rsidR="007542E0">
              <w:rPr>
                <w:rFonts w:ascii="Arial" w:hAnsi="Arial"/>
                <w:b/>
                <w:bCs/>
              </w:rPr>
              <w:t>Lindiwe Ngcobo</w:t>
            </w:r>
          </w:p>
          <w:p w14:paraId="51CF575C" w14:textId="77777777" w:rsidR="00C21109" w:rsidRPr="00424BFB" w:rsidRDefault="00C21109" w:rsidP="007E76E8">
            <w:pPr>
              <w:spacing w:after="0" w:line="240" w:lineRule="auto"/>
              <w:jc w:val="both"/>
              <w:rPr>
                <w:rFonts w:ascii="Arial" w:hAnsi="Arial"/>
              </w:rPr>
            </w:pPr>
            <w:r w:rsidRPr="00424BFB">
              <w:rPr>
                <w:rFonts w:ascii="Arial" w:hAnsi="Arial"/>
              </w:rPr>
              <w:t>Office: NSR5-</w:t>
            </w:r>
            <w:r w:rsidR="00925DC3" w:rsidRPr="00424BFB">
              <w:rPr>
                <w:rFonts w:ascii="Arial" w:hAnsi="Arial"/>
              </w:rPr>
              <w:t>085</w:t>
            </w:r>
          </w:p>
          <w:p w14:paraId="201FB424" w14:textId="5EA8DCB2" w:rsidR="00690A76" w:rsidRPr="00424BFB" w:rsidRDefault="004270A8" w:rsidP="007E76E8">
            <w:pPr>
              <w:spacing w:after="0" w:line="240" w:lineRule="auto"/>
              <w:jc w:val="both"/>
              <w:rPr>
                <w:rFonts w:ascii="Arial" w:hAnsi="Arial"/>
              </w:rPr>
            </w:pPr>
            <w:r w:rsidRPr="00424BFB">
              <w:rPr>
                <w:rFonts w:ascii="Arial" w:hAnsi="Arial"/>
              </w:rPr>
              <w:t>Email:</w:t>
            </w:r>
            <w:r w:rsidR="00E23FAC">
              <w:rPr>
                <w:rFonts w:ascii="Arial" w:hAnsi="Arial"/>
              </w:rPr>
              <w:t xml:space="preserve"> </w:t>
            </w:r>
            <w:r w:rsidR="00B15C5F">
              <w:rPr>
                <w:rFonts w:ascii="Arial" w:hAnsi="Arial"/>
              </w:rPr>
              <w:t>l</w:t>
            </w:r>
            <w:r w:rsidR="00E23FAC">
              <w:rPr>
                <w:rFonts w:ascii="Arial" w:hAnsi="Arial"/>
              </w:rPr>
              <w:t>ngcob</w:t>
            </w:r>
            <w:r w:rsidR="00B15C5F">
              <w:rPr>
                <w:rFonts w:ascii="Arial" w:hAnsi="Arial"/>
              </w:rPr>
              <w:t>o@unisa.ac.za</w:t>
            </w:r>
          </w:p>
          <w:p w14:paraId="3BD528E1" w14:textId="77777777" w:rsidR="004270A8" w:rsidRDefault="004270A8" w:rsidP="007E76E8">
            <w:pPr>
              <w:spacing w:after="0" w:line="240" w:lineRule="auto"/>
              <w:jc w:val="both"/>
              <w:rPr>
                <w:rFonts w:ascii="Arial" w:hAnsi="Arial"/>
              </w:rPr>
            </w:pPr>
            <w:r w:rsidRPr="00424BFB">
              <w:rPr>
                <w:rFonts w:ascii="Arial" w:hAnsi="Arial"/>
              </w:rPr>
              <w:t>ORCID:</w:t>
            </w:r>
          </w:p>
          <w:p w14:paraId="36B2478D" w14:textId="77777777" w:rsidR="00424BFB" w:rsidRPr="00424BFB" w:rsidRDefault="00424BFB" w:rsidP="007E76E8">
            <w:pPr>
              <w:spacing w:after="0" w:line="240" w:lineRule="auto"/>
              <w:jc w:val="both"/>
              <w:rPr>
                <w:rFonts w:ascii="Arial" w:hAnsi="Arial"/>
              </w:rPr>
            </w:pPr>
          </w:p>
          <w:p w14:paraId="63B53C95" w14:textId="77777777" w:rsidR="00424BFB" w:rsidRPr="00424BFB" w:rsidRDefault="00424BFB" w:rsidP="007E76E8">
            <w:pPr>
              <w:spacing w:after="0" w:line="240" w:lineRule="auto"/>
              <w:jc w:val="both"/>
              <w:rPr>
                <w:rFonts w:ascii="Arial" w:hAnsi="Arial"/>
              </w:rPr>
            </w:pPr>
            <w:r w:rsidRPr="00424BFB">
              <w:rPr>
                <w:rFonts w:ascii="Arial" w:hAnsi="Arial"/>
              </w:rPr>
              <w:t>2025 Supervision capacity:</w:t>
            </w:r>
          </w:p>
          <w:p w14:paraId="7F8D68B7" w14:textId="372A1B61" w:rsidR="00424BFB" w:rsidRPr="00424BFB" w:rsidRDefault="00424BFB" w:rsidP="00424BFB">
            <w:pPr>
              <w:pStyle w:val="ListParagraph"/>
              <w:numPr>
                <w:ilvl w:val="0"/>
                <w:numId w:val="28"/>
              </w:numPr>
              <w:spacing w:after="0" w:line="240" w:lineRule="auto"/>
              <w:jc w:val="both"/>
              <w:rPr>
                <w:rFonts w:ascii="Arial" w:hAnsi="Arial"/>
              </w:rPr>
            </w:pPr>
            <w:r w:rsidRPr="00424BFB">
              <w:rPr>
                <w:rFonts w:ascii="Arial" w:hAnsi="Arial"/>
              </w:rPr>
              <w:t>MPhil</w:t>
            </w:r>
            <w:r w:rsidR="008247D4">
              <w:rPr>
                <w:rFonts w:ascii="Arial" w:hAnsi="Arial"/>
              </w:rPr>
              <w:t>: 2</w:t>
            </w:r>
          </w:p>
          <w:p w14:paraId="499AD70C" w14:textId="417CD7A2" w:rsidR="00424BFB" w:rsidRPr="00424BFB" w:rsidRDefault="00424BFB" w:rsidP="00424BFB">
            <w:pPr>
              <w:pStyle w:val="ListParagraph"/>
              <w:numPr>
                <w:ilvl w:val="0"/>
                <w:numId w:val="28"/>
              </w:numPr>
              <w:spacing w:after="0" w:line="240" w:lineRule="auto"/>
              <w:jc w:val="both"/>
              <w:rPr>
                <w:rFonts w:ascii="Arial" w:hAnsi="Arial"/>
                <w:b/>
                <w:bCs/>
              </w:rPr>
            </w:pPr>
            <w:r w:rsidRPr="00424BFB">
              <w:rPr>
                <w:rFonts w:ascii="Arial" w:hAnsi="Arial"/>
              </w:rPr>
              <w:t>PhD</w:t>
            </w:r>
            <w:r w:rsidR="00B15C5F">
              <w:rPr>
                <w:rFonts w:ascii="Arial" w:hAnsi="Arial"/>
              </w:rPr>
              <w:t xml:space="preserve"> </w:t>
            </w:r>
            <w:r w:rsidR="008247D4">
              <w:rPr>
                <w:rFonts w:ascii="Arial" w:hAnsi="Arial"/>
              </w:rPr>
              <w:t>- 1</w:t>
            </w:r>
          </w:p>
        </w:tc>
        <w:tc>
          <w:tcPr>
            <w:tcW w:w="5749" w:type="dxa"/>
            <w:gridSpan w:val="2"/>
            <w:shd w:val="clear" w:color="auto" w:fill="FFFFFF" w:themeFill="background1"/>
          </w:tcPr>
          <w:p w14:paraId="7FFD954C" w14:textId="41A2DD11" w:rsidR="001863BC" w:rsidRPr="00676AFD" w:rsidRDefault="001863BC" w:rsidP="001863BC">
            <w:pPr>
              <w:spacing w:after="0" w:line="240" w:lineRule="auto"/>
              <w:ind w:right="-20"/>
              <w:jc w:val="both"/>
              <w:rPr>
                <w:rFonts w:ascii="Arial" w:hAnsi="Arial"/>
              </w:rPr>
            </w:pPr>
            <w:r w:rsidRPr="00676AFD">
              <w:rPr>
                <w:rFonts w:ascii="Arial" w:eastAsia="Times New Roman" w:hAnsi="Arial"/>
                <w:color w:val="131314"/>
                <w:lang w:eastAsia="en-ZA"/>
              </w:rPr>
              <w:t>Lindiwe Ngcobo is a lecturer at the University of South Africa in the Department of Finance, Risk Management and Banking.</w:t>
            </w:r>
            <w:r w:rsidRPr="00676AFD">
              <w:rPr>
                <w:rFonts w:ascii="Arial" w:hAnsi="Arial"/>
              </w:rPr>
              <w:t xml:space="preserve"> </w:t>
            </w:r>
            <w:r w:rsidRPr="00676AFD">
              <w:rPr>
                <w:rFonts w:ascii="Arial" w:eastAsia="Times New Roman" w:hAnsi="Arial"/>
                <w:color w:val="131314"/>
                <w:lang w:eastAsia="en-ZA"/>
              </w:rPr>
              <w:t>Lindiwe</w:t>
            </w:r>
            <w:r w:rsidRPr="00676AFD">
              <w:rPr>
                <w:rFonts w:ascii="Arial" w:hAnsi="Arial"/>
              </w:rPr>
              <w:t xml:space="preserve"> holds a PhD in Finance, an </w:t>
            </w:r>
            <w:proofErr w:type="spellStart"/>
            <w:r w:rsidRPr="00676AFD">
              <w:rPr>
                <w:rFonts w:ascii="Arial" w:hAnsi="Arial"/>
              </w:rPr>
              <w:t>MCom</w:t>
            </w:r>
            <w:proofErr w:type="spellEnd"/>
            <w:r w:rsidRPr="00676AFD">
              <w:rPr>
                <w:rFonts w:ascii="Arial" w:hAnsi="Arial"/>
              </w:rPr>
              <w:t xml:space="preserve"> in Finance, </w:t>
            </w:r>
            <w:r w:rsidRPr="00676AFD">
              <w:rPr>
                <w:rFonts w:ascii="Arial" w:eastAsia="Arial" w:hAnsi="Arial"/>
                <w:color w:val="161616"/>
              </w:rPr>
              <w:t>a</w:t>
            </w:r>
            <w:r w:rsidRPr="00676AFD">
              <w:rPr>
                <w:rFonts w:ascii="Arial" w:eastAsia="Arial" w:hAnsi="Arial"/>
                <w:color w:val="161616"/>
                <w:spacing w:val="18"/>
              </w:rPr>
              <w:t xml:space="preserve"> </w:t>
            </w:r>
            <w:r w:rsidRPr="00676AFD">
              <w:rPr>
                <w:rFonts w:ascii="Arial" w:eastAsia="Arial" w:hAnsi="Arial"/>
                <w:color w:val="161616"/>
              </w:rPr>
              <w:t>Baccalaureus</w:t>
            </w:r>
            <w:r w:rsidRPr="00676AFD">
              <w:rPr>
                <w:rFonts w:ascii="Arial" w:eastAsia="Arial" w:hAnsi="Arial"/>
                <w:color w:val="161616"/>
                <w:spacing w:val="37"/>
              </w:rPr>
              <w:t xml:space="preserve"> </w:t>
            </w:r>
            <w:proofErr w:type="spellStart"/>
            <w:r w:rsidRPr="00676AFD">
              <w:rPr>
                <w:rFonts w:ascii="Arial" w:eastAsia="Arial" w:hAnsi="Arial"/>
                <w:color w:val="161616"/>
                <w:w w:val="106"/>
              </w:rPr>
              <w:t>Technologiae</w:t>
            </w:r>
            <w:proofErr w:type="spellEnd"/>
            <w:r w:rsidRPr="00676AFD">
              <w:rPr>
                <w:rFonts w:ascii="Arial" w:hAnsi="Arial"/>
              </w:rPr>
              <w:t xml:space="preserve"> d</w:t>
            </w:r>
            <w:r w:rsidRPr="00676AFD">
              <w:rPr>
                <w:rFonts w:ascii="Arial" w:eastAsia="Arial" w:hAnsi="Arial"/>
                <w:color w:val="161616"/>
              </w:rPr>
              <w:t>egree</w:t>
            </w:r>
            <w:r w:rsidRPr="00676AFD">
              <w:rPr>
                <w:rFonts w:ascii="Arial" w:eastAsia="Arial" w:hAnsi="Arial"/>
                <w:color w:val="161616"/>
                <w:spacing w:val="49"/>
              </w:rPr>
              <w:t xml:space="preserve"> </w:t>
            </w:r>
            <w:r w:rsidRPr="00676AFD">
              <w:rPr>
                <w:rFonts w:ascii="Arial" w:hAnsi="Arial"/>
              </w:rPr>
              <w:t xml:space="preserve">in Cost and Management Accounting and a National Diploma in Cost and Management Accounting. </w:t>
            </w:r>
            <w:r w:rsidR="00E23FAC">
              <w:rPr>
                <w:rFonts w:ascii="Arial" w:hAnsi="Arial"/>
              </w:rPr>
              <w:t>Her</w:t>
            </w:r>
            <w:r w:rsidRPr="00676AFD">
              <w:rPr>
                <w:rFonts w:ascii="Arial" w:hAnsi="Arial"/>
              </w:rPr>
              <w:t xml:space="preserve"> </w:t>
            </w:r>
            <w:r w:rsidRPr="00676AFD">
              <w:rPr>
                <w:rFonts w:ascii="Arial" w:eastAsia="Times New Roman" w:hAnsi="Arial"/>
                <w:color w:val="131314"/>
                <w:lang w:eastAsia="en-ZA"/>
              </w:rPr>
              <w:t>research focus areas include the following: fintech and financial inclusion, development finance and financial and digital literacy.</w:t>
            </w:r>
          </w:p>
          <w:p w14:paraId="5438B535" w14:textId="77777777" w:rsidR="007E76E8" w:rsidRPr="00676AFD" w:rsidRDefault="007E76E8" w:rsidP="007E76E8">
            <w:pPr>
              <w:spacing w:after="0" w:line="240" w:lineRule="auto"/>
              <w:jc w:val="both"/>
              <w:rPr>
                <w:rFonts w:ascii="Arial" w:hAnsi="Arial"/>
              </w:rPr>
            </w:pPr>
          </w:p>
        </w:tc>
      </w:tr>
      <w:tr w:rsidR="00366B86" w:rsidRPr="002745DF" w14:paraId="54CC76B7" w14:textId="77777777" w:rsidTr="00640C68">
        <w:trPr>
          <w:trHeight w:val="1358"/>
        </w:trPr>
        <w:tc>
          <w:tcPr>
            <w:tcW w:w="3539" w:type="dxa"/>
            <w:gridSpan w:val="2"/>
            <w:shd w:val="clear" w:color="auto" w:fill="FFFFFF" w:themeFill="background1"/>
          </w:tcPr>
          <w:p w14:paraId="1C6F3727" w14:textId="5585D257" w:rsidR="00366B86" w:rsidRDefault="00366B86" w:rsidP="007E76E8">
            <w:pPr>
              <w:spacing w:after="0" w:line="240" w:lineRule="auto"/>
              <w:jc w:val="both"/>
              <w:rPr>
                <w:rFonts w:ascii="Arial" w:hAnsi="Arial"/>
                <w:b/>
                <w:bCs/>
              </w:rPr>
            </w:pPr>
            <w:r>
              <w:rPr>
                <w:rFonts w:ascii="Arial" w:hAnsi="Arial"/>
                <w:b/>
                <w:bCs/>
              </w:rPr>
              <w:lastRenderedPageBreak/>
              <w:t>Prof</w:t>
            </w:r>
            <w:r w:rsidR="00FB00D7">
              <w:rPr>
                <w:rFonts w:ascii="Arial" w:hAnsi="Arial"/>
                <w:b/>
                <w:bCs/>
              </w:rPr>
              <w:t xml:space="preserve"> </w:t>
            </w:r>
            <w:r w:rsidR="00A46562">
              <w:rPr>
                <w:rFonts w:ascii="Arial" w:hAnsi="Arial"/>
                <w:b/>
                <w:bCs/>
              </w:rPr>
              <w:t>A</w:t>
            </w:r>
            <w:r w:rsidR="00FB00D7">
              <w:rPr>
                <w:rFonts w:ascii="Arial" w:hAnsi="Arial"/>
                <w:b/>
                <w:bCs/>
              </w:rPr>
              <w:t xml:space="preserve">thenia </w:t>
            </w:r>
            <w:r w:rsidR="00A46562">
              <w:rPr>
                <w:rFonts w:ascii="Arial" w:hAnsi="Arial"/>
                <w:b/>
                <w:bCs/>
              </w:rPr>
              <w:t>B Sibindi</w:t>
            </w:r>
          </w:p>
          <w:p w14:paraId="24B5E43A" w14:textId="77777777" w:rsidR="00A46562" w:rsidRPr="001365A2" w:rsidRDefault="00A46562" w:rsidP="007E76E8">
            <w:pPr>
              <w:spacing w:after="0" w:line="240" w:lineRule="auto"/>
              <w:jc w:val="both"/>
              <w:rPr>
                <w:rFonts w:ascii="Arial" w:hAnsi="Arial"/>
              </w:rPr>
            </w:pPr>
            <w:r w:rsidRPr="001365A2">
              <w:rPr>
                <w:rFonts w:ascii="Arial" w:hAnsi="Arial"/>
              </w:rPr>
              <w:t>Office: NSR5-</w:t>
            </w:r>
            <w:r w:rsidR="00D43568" w:rsidRPr="001365A2">
              <w:rPr>
                <w:rFonts w:ascii="Arial" w:hAnsi="Arial"/>
              </w:rPr>
              <w:t>084</w:t>
            </w:r>
          </w:p>
          <w:p w14:paraId="10796433" w14:textId="730CA85A" w:rsidR="008D00E7" w:rsidRPr="001365A2" w:rsidRDefault="008D00E7" w:rsidP="007E76E8">
            <w:pPr>
              <w:spacing w:after="0" w:line="240" w:lineRule="auto"/>
              <w:jc w:val="both"/>
              <w:rPr>
                <w:rFonts w:ascii="Arial" w:hAnsi="Arial"/>
              </w:rPr>
            </w:pPr>
            <w:r w:rsidRPr="001365A2">
              <w:rPr>
                <w:rFonts w:ascii="Arial" w:hAnsi="Arial"/>
              </w:rPr>
              <w:t xml:space="preserve">Email: </w:t>
            </w:r>
            <w:hyperlink r:id="rId11" w:history="1">
              <w:r w:rsidR="00B728EB" w:rsidRPr="001365A2">
                <w:rPr>
                  <w:rStyle w:val="Hyperlink"/>
                  <w:rFonts w:ascii="Arial" w:hAnsi="Arial"/>
                </w:rPr>
                <w:t>sibinab@unisa.ac.za</w:t>
              </w:r>
            </w:hyperlink>
          </w:p>
          <w:p w14:paraId="4D1F7E61" w14:textId="72095444" w:rsidR="00B728EB" w:rsidRPr="001365A2" w:rsidRDefault="005F1373" w:rsidP="007E76E8">
            <w:pPr>
              <w:spacing w:after="0" w:line="240" w:lineRule="auto"/>
              <w:jc w:val="both"/>
              <w:rPr>
                <w:rFonts w:ascii="Arial" w:hAnsi="Arial"/>
              </w:rPr>
            </w:pPr>
            <w:r w:rsidRPr="001365A2">
              <w:rPr>
                <w:rFonts w:ascii="Arial" w:hAnsi="Arial"/>
              </w:rPr>
              <w:t>ORCID:</w:t>
            </w:r>
            <w:r w:rsidR="002666A7">
              <w:t xml:space="preserve"> </w:t>
            </w:r>
            <w:r w:rsidR="002666A7" w:rsidRPr="002666A7">
              <w:rPr>
                <w:rFonts w:ascii="Arial" w:hAnsi="Arial"/>
              </w:rPr>
              <w:t>0000-0003-0953-8424</w:t>
            </w:r>
            <w:r w:rsidR="002666A7">
              <w:rPr>
                <w:rFonts w:ascii="Arial" w:hAnsi="Arial"/>
              </w:rPr>
              <w:t xml:space="preserve"> </w:t>
            </w:r>
          </w:p>
          <w:p w14:paraId="565D5FF3" w14:textId="77777777" w:rsidR="005F1373" w:rsidRPr="001365A2" w:rsidRDefault="005F1373" w:rsidP="007E76E8">
            <w:pPr>
              <w:spacing w:after="0" w:line="240" w:lineRule="auto"/>
              <w:jc w:val="both"/>
              <w:rPr>
                <w:rFonts w:ascii="Arial" w:hAnsi="Arial"/>
              </w:rPr>
            </w:pPr>
          </w:p>
          <w:p w14:paraId="49B6A35E" w14:textId="77777777" w:rsidR="005F1373" w:rsidRPr="001365A2" w:rsidRDefault="005F1373" w:rsidP="007E76E8">
            <w:pPr>
              <w:spacing w:after="0" w:line="240" w:lineRule="auto"/>
              <w:jc w:val="both"/>
              <w:rPr>
                <w:rFonts w:ascii="Arial" w:hAnsi="Arial"/>
              </w:rPr>
            </w:pPr>
            <w:r w:rsidRPr="001365A2">
              <w:rPr>
                <w:rFonts w:ascii="Arial" w:hAnsi="Arial"/>
              </w:rPr>
              <w:t>2025 Supervision capacity:</w:t>
            </w:r>
          </w:p>
          <w:p w14:paraId="47621F94" w14:textId="7A2D2FF5" w:rsidR="005F1373" w:rsidRPr="001365A2" w:rsidRDefault="005F1373" w:rsidP="005F1373">
            <w:pPr>
              <w:pStyle w:val="ListParagraph"/>
              <w:numPr>
                <w:ilvl w:val="0"/>
                <w:numId w:val="29"/>
              </w:numPr>
              <w:spacing w:after="0" w:line="240" w:lineRule="auto"/>
              <w:jc w:val="both"/>
              <w:rPr>
                <w:rFonts w:ascii="Arial" w:hAnsi="Arial"/>
              </w:rPr>
            </w:pPr>
            <w:r w:rsidRPr="001365A2">
              <w:rPr>
                <w:rFonts w:ascii="Arial" w:hAnsi="Arial"/>
              </w:rPr>
              <w:t>PhD:</w:t>
            </w:r>
            <w:r w:rsidR="002666A7">
              <w:rPr>
                <w:rFonts w:ascii="Arial" w:hAnsi="Arial"/>
              </w:rPr>
              <w:t xml:space="preserve"> 1</w:t>
            </w:r>
          </w:p>
          <w:p w14:paraId="6C32696E" w14:textId="4E9DCA01" w:rsidR="005F1373" w:rsidRDefault="005F1373" w:rsidP="007E76E8">
            <w:pPr>
              <w:spacing w:after="0" w:line="240" w:lineRule="auto"/>
              <w:jc w:val="both"/>
              <w:rPr>
                <w:rFonts w:ascii="Arial" w:hAnsi="Arial"/>
                <w:b/>
                <w:bCs/>
              </w:rPr>
            </w:pPr>
          </w:p>
        </w:tc>
        <w:tc>
          <w:tcPr>
            <w:tcW w:w="5749" w:type="dxa"/>
            <w:gridSpan w:val="2"/>
            <w:shd w:val="clear" w:color="auto" w:fill="FFFFFF" w:themeFill="background1"/>
          </w:tcPr>
          <w:p w14:paraId="65039087" w14:textId="134A6452" w:rsidR="00366B86" w:rsidRPr="00676AFD" w:rsidRDefault="002666A7" w:rsidP="001863BC">
            <w:pPr>
              <w:spacing w:after="0" w:line="240" w:lineRule="auto"/>
              <w:ind w:right="-20"/>
              <w:jc w:val="both"/>
              <w:rPr>
                <w:rFonts w:ascii="Arial" w:eastAsia="Times New Roman" w:hAnsi="Arial"/>
                <w:color w:val="131314"/>
                <w:lang w:eastAsia="en-ZA"/>
              </w:rPr>
            </w:pPr>
            <w:r w:rsidRPr="002666A7">
              <w:rPr>
                <w:rFonts w:ascii="Arial" w:eastAsia="Times New Roman" w:hAnsi="Arial"/>
                <w:color w:val="131314"/>
                <w:lang w:eastAsia="en-ZA"/>
              </w:rPr>
              <w:t xml:space="preserve">Athenia Bongani Sibindi is a Professor of Finance, </w:t>
            </w:r>
            <w:proofErr w:type="gramStart"/>
            <w:r w:rsidRPr="002666A7">
              <w:rPr>
                <w:rFonts w:ascii="Arial" w:eastAsia="Times New Roman" w:hAnsi="Arial"/>
                <w:color w:val="131314"/>
                <w:lang w:eastAsia="en-ZA"/>
              </w:rPr>
              <w:t>Risk</w:t>
            </w:r>
            <w:proofErr w:type="gramEnd"/>
            <w:r w:rsidRPr="002666A7">
              <w:rPr>
                <w:rFonts w:ascii="Arial" w:eastAsia="Times New Roman" w:hAnsi="Arial"/>
                <w:color w:val="131314"/>
                <w:lang w:eastAsia="en-ZA"/>
              </w:rPr>
              <w:t xml:space="preserve"> and Insurance. He is a holder of a PhD in Finance degree obtained from UNISA. Further, Athenia is a Fellow of the Insurance Institute of South Africa (FIISA) and Certified Risk Management Practitioner (CRM </w:t>
            </w:r>
            <w:proofErr w:type="spellStart"/>
            <w:r w:rsidRPr="002666A7">
              <w:rPr>
                <w:rFonts w:ascii="Arial" w:eastAsia="Times New Roman" w:hAnsi="Arial"/>
                <w:color w:val="131314"/>
                <w:lang w:eastAsia="en-ZA"/>
              </w:rPr>
              <w:t>Prac</w:t>
            </w:r>
            <w:proofErr w:type="spellEnd"/>
            <w:r w:rsidRPr="002666A7">
              <w:rPr>
                <w:rFonts w:ascii="Arial" w:eastAsia="Times New Roman" w:hAnsi="Arial"/>
                <w:color w:val="131314"/>
                <w:lang w:eastAsia="en-ZA"/>
              </w:rPr>
              <w:t>). He has published extensively on financial market development and financial technology adoption. Prof Sibindi has supervised several master’s and PhD students to completion. His research interests include financial access; alternative access; sustainable finance and financial inclusion.  Athenia is knowledgeable in several econometric techniques. Proposed studies should be quantitative in nature.</w:t>
            </w:r>
          </w:p>
        </w:tc>
      </w:tr>
      <w:tr w:rsidR="007E76E8" w:rsidRPr="003C6EC8" w14:paraId="7CE070E8" w14:textId="77777777" w:rsidTr="00A817AC">
        <w:trPr>
          <w:trHeight w:val="699"/>
        </w:trPr>
        <w:tc>
          <w:tcPr>
            <w:tcW w:w="3539" w:type="dxa"/>
            <w:gridSpan w:val="2"/>
            <w:shd w:val="clear" w:color="auto" w:fill="auto"/>
          </w:tcPr>
          <w:p w14:paraId="7A1F7C2D" w14:textId="45F88E74" w:rsidR="007E76E8" w:rsidRPr="003C6EC8" w:rsidRDefault="007E76E8" w:rsidP="007E76E8">
            <w:pPr>
              <w:spacing w:after="0" w:line="240" w:lineRule="auto"/>
              <w:jc w:val="both"/>
              <w:rPr>
                <w:rFonts w:ascii="Arial" w:hAnsi="Arial"/>
                <w:b/>
                <w:bCs/>
              </w:rPr>
            </w:pPr>
            <w:r>
              <w:rPr>
                <w:rFonts w:ascii="Arial" w:hAnsi="Arial"/>
                <w:b/>
                <w:bCs/>
              </w:rPr>
              <w:t>Total Capacity for 2025</w:t>
            </w:r>
          </w:p>
        </w:tc>
        <w:tc>
          <w:tcPr>
            <w:tcW w:w="5749" w:type="dxa"/>
            <w:gridSpan w:val="2"/>
            <w:shd w:val="clear" w:color="auto" w:fill="auto"/>
          </w:tcPr>
          <w:p w14:paraId="24EBCA54" w14:textId="3F16069A" w:rsidR="007E76E8" w:rsidRDefault="007E76E8" w:rsidP="007E76E8">
            <w:pPr>
              <w:spacing w:after="0" w:line="240" w:lineRule="auto"/>
              <w:jc w:val="both"/>
              <w:rPr>
                <w:rFonts w:ascii="Arial" w:hAnsi="Arial"/>
              </w:rPr>
            </w:pPr>
            <w:r>
              <w:rPr>
                <w:rFonts w:ascii="Arial" w:hAnsi="Arial"/>
              </w:rPr>
              <w:t xml:space="preserve"> MPhil </w:t>
            </w:r>
            <w:r w:rsidR="002666A7">
              <w:rPr>
                <w:rFonts w:ascii="Arial" w:hAnsi="Arial"/>
              </w:rPr>
              <w:t>students: 6</w:t>
            </w:r>
          </w:p>
          <w:p w14:paraId="04BDB549" w14:textId="0ABE6989" w:rsidR="007E76E8" w:rsidRPr="003C6EC8" w:rsidRDefault="007E76E8" w:rsidP="007E76E8">
            <w:pPr>
              <w:spacing w:after="0" w:line="240" w:lineRule="auto"/>
              <w:jc w:val="both"/>
              <w:rPr>
                <w:rFonts w:ascii="Arial" w:hAnsi="Arial"/>
              </w:rPr>
            </w:pPr>
            <w:r>
              <w:rPr>
                <w:rFonts w:ascii="Arial" w:hAnsi="Arial"/>
              </w:rPr>
              <w:t xml:space="preserve"> PhD students</w:t>
            </w:r>
            <w:r w:rsidR="002666A7">
              <w:rPr>
                <w:rFonts w:ascii="Arial" w:hAnsi="Arial"/>
              </w:rPr>
              <w:t xml:space="preserve">: 4 </w:t>
            </w:r>
          </w:p>
        </w:tc>
      </w:tr>
      <w:tr w:rsidR="007E76E8" w:rsidRPr="002745DF" w14:paraId="10A8368F" w14:textId="77777777" w:rsidTr="00A817AC">
        <w:trPr>
          <w:trHeight w:val="276"/>
        </w:trPr>
        <w:tc>
          <w:tcPr>
            <w:tcW w:w="3539" w:type="dxa"/>
            <w:gridSpan w:val="2"/>
            <w:shd w:val="clear" w:color="auto" w:fill="auto"/>
          </w:tcPr>
          <w:p w14:paraId="18DBB9DE" w14:textId="77777777" w:rsidR="007E76E8" w:rsidRPr="002745DF" w:rsidRDefault="007E76E8" w:rsidP="007E76E8">
            <w:pPr>
              <w:spacing w:after="0" w:line="240" w:lineRule="auto"/>
              <w:jc w:val="both"/>
              <w:rPr>
                <w:rFonts w:ascii="Arial" w:hAnsi="Arial"/>
                <w:b/>
                <w:bCs/>
              </w:rPr>
            </w:pPr>
            <w:r w:rsidRPr="002745DF">
              <w:rPr>
                <w:rFonts w:ascii="Arial" w:hAnsi="Arial"/>
                <w:b/>
                <w:bCs/>
              </w:rPr>
              <w:t>Research scope</w:t>
            </w:r>
          </w:p>
        </w:tc>
        <w:tc>
          <w:tcPr>
            <w:tcW w:w="5749" w:type="dxa"/>
            <w:gridSpan w:val="2"/>
            <w:shd w:val="clear" w:color="auto" w:fill="auto"/>
          </w:tcPr>
          <w:p w14:paraId="4251F9D1" w14:textId="77777777" w:rsidR="00265378" w:rsidRDefault="00C84833" w:rsidP="0046289E">
            <w:pPr>
              <w:spacing w:after="0" w:line="240" w:lineRule="auto"/>
              <w:jc w:val="both"/>
              <w:rPr>
                <w:rFonts w:ascii="Arial" w:hAnsi="Arial"/>
              </w:rPr>
            </w:pPr>
            <w:r>
              <w:rPr>
                <w:rFonts w:ascii="Arial" w:hAnsi="Arial"/>
              </w:rPr>
              <w:t xml:space="preserve">The scope of </w:t>
            </w:r>
            <w:r w:rsidR="008D2AFF">
              <w:rPr>
                <w:rFonts w:ascii="Arial" w:hAnsi="Arial"/>
              </w:rPr>
              <w:t>sust</w:t>
            </w:r>
            <w:r w:rsidR="001104EA">
              <w:rPr>
                <w:rFonts w:ascii="Arial" w:hAnsi="Arial"/>
              </w:rPr>
              <w:t>ainable finance and investment is multidimensional</w:t>
            </w:r>
            <w:r w:rsidR="00CE53CF">
              <w:rPr>
                <w:rFonts w:ascii="Arial" w:hAnsi="Arial"/>
              </w:rPr>
              <w:t xml:space="preserve"> and evolving</w:t>
            </w:r>
            <w:r w:rsidR="00A065CE">
              <w:rPr>
                <w:rFonts w:ascii="Arial" w:hAnsi="Arial"/>
              </w:rPr>
              <w:t>. It is driven by the increasing recognition of the interconnectedness</w:t>
            </w:r>
            <w:r w:rsidR="00AC6EC8">
              <w:rPr>
                <w:rFonts w:ascii="Arial" w:hAnsi="Arial"/>
              </w:rPr>
              <w:t xml:space="preserve"> between financial performance, environmental </w:t>
            </w:r>
            <w:proofErr w:type="gramStart"/>
            <w:r w:rsidR="00AC6EC8">
              <w:rPr>
                <w:rFonts w:ascii="Arial" w:hAnsi="Arial"/>
              </w:rPr>
              <w:t>sustainability</w:t>
            </w:r>
            <w:proofErr w:type="gramEnd"/>
            <w:r w:rsidR="00AC6EC8">
              <w:rPr>
                <w:rFonts w:ascii="Arial" w:hAnsi="Arial"/>
              </w:rPr>
              <w:t xml:space="preserve"> </w:t>
            </w:r>
            <w:r w:rsidR="00D45F03">
              <w:rPr>
                <w:rFonts w:ascii="Arial" w:hAnsi="Arial"/>
              </w:rPr>
              <w:t xml:space="preserve">and social well-being. </w:t>
            </w:r>
            <w:r w:rsidR="001A3AAF">
              <w:rPr>
                <w:rFonts w:ascii="Arial" w:hAnsi="Arial"/>
              </w:rPr>
              <w:t xml:space="preserve">Studies </w:t>
            </w:r>
            <w:r w:rsidR="00A97D64">
              <w:rPr>
                <w:rFonts w:ascii="Arial" w:hAnsi="Arial"/>
              </w:rPr>
              <w:t>on agricultural finance, agricultural economics</w:t>
            </w:r>
            <w:r w:rsidR="00122012">
              <w:rPr>
                <w:rFonts w:ascii="Arial" w:hAnsi="Arial"/>
              </w:rPr>
              <w:t>, food security, oc</w:t>
            </w:r>
            <w:r w:rsidR="00536ACC">
              <w:rPr>
                <w:rFonts w:ascii="Arial" w:hAnsi="Arial"/>
              </w:rPr>
              <w:t>ean finance will be given preference.</w:t>
            </w:r>
            <w:r w:rsidR="001F3006">
              <w:rPr>
                <w:rFonts w:ascii="Arial" w:hAnsi="Arial"/>
              </w:rPr>
              <w:t xml:space="preserve"> </w:t>
            </w:r>
            <w:r w:rsidR="007E76E8" w:rsidRPr="002745DF">
              <w:rPr>
                <w:rFonts w:ascii="Arial" w:hAnsi="Arial"/>
              </w:rPr>
              <w:t xml:space="preserve">The research scope is based on quantitative analysis techniques. </w:t>
            </w:r>
          </w:p>
          <w:p w14:paraId="40762CFA" w14:textId="10BCFDA4" w:rsidR="0046289E" w:rsidRPr="002745DF" w:rsidRDefault="0046289E" w:rsidP="0046289E">
            <w:pPr>
              <w:spacing w:after="0" w:line="240" w:lineRule="auto"/>
              <w:jc w:val="both"/>
              <w:rPr>
                <w:rFonts w:ascii="Arial" w:hAnsi="Arial"/>
              </w:rPr>
            </w:pPr>
          </w:p>
        </w:tc>
      </w:tr>
      <w:tr w:rsidR="007E76E8" w:rsidRPr="002745DF" w14:paraId="33174EBB" w14:textId="77777777" w:rsidTr="00A817AC">
        <w:trPr>
          <w:trHeight w:val="276"/>
        </w:trPr>
        <w:tc>
          <w:tcPr>
            <w:tcW w:w="3539" w:type="dxa"/>
            <w:gridSpan w:val="2"/>
            <w:shd w:val="clear" w:color="auto" w:fill="auto"/>
          </w:tcPr>
          <w:p w14:paraId="2041C738" w14:textId="77777777" w:rsidR="007E76E8" w:rsidRPr="002745DF" w:rsidRDefault="007E76E8" w:rsidP="007E76E8">
            <w:pPr>
              <w:spacing w:after="0" w:line="240" w:lineRule="auto"/>
              <w:jc w:val="both"/>
              <w:rPr>
                <w:rFonts w:ascii="Arial" w:hAnsi="Arial"/>
                <w:b/>
                <w:bCs/>
              </w:rPr>
            </w:pPr>
            <w:r w:rsidRPr="002745DF">
              <w:rPr>
                <w:rFonts w:ascii="Arial" w:hAnsi="Arial"/>
                <w:b/>
                <w:bCs/>
              </w:rPr>
              <w:t xml:space="preserve">Reading: </w:t>
            </w:r>
          </w:p>
          <w:p w14:paraId="16847CD3" w14:textId="77777777" w:rsidR="007E76E8" w:rsidRPr="002745DF" w:rsidRDefault="007E76E8" w:rsidP="007E76E8">
            <w:pPr>
              <w:spacing w:after="0" w:line="240" w:lineRule="auto"/>
              <w:jc w:val="both"/>
              <w:rPr>
                <w:rFonts w:ascii="Arial" w:hAnsi="Arial"/>
                <w:b/>
                <w:bCs/>
              </w:rPr>
            </w:pPr>
            <w:r w:rsidRPr="002745DF">
              <w:rPr>
                <w:rFonts w:ascii="Arial" w:hAnsi="Arial"/>
                <w:b/>
                <w:bCs/>
              </w:rPr>
              <w:t>Subject Field</w:t>
            </w:r>
          </w:p>
          <w:p w14:paraId="73B55715" w14:textId="77777777" w:rsidR="007E76E8" w:rsidRPr="002745DF" w:rsidRDefault="007E76E8" w:rsidP="007E76E8">
            <w:pPr>
              <w:spacing w:after="0" w:line="240" w:lineRule="auto"/>
              <w:jc w:val="both"/>
              <w:rPr>
                <w:rFonts w:ascii="Arial" w:hAnsi="Arial"/>
              </w:rPr>
            </w:pPr>
          </w:p>
        </w:tc>
        <w:tc>
          <w:tcPr>
            <w:tcW w:w="5749" w:type="dxa"/>
            <w:gridSpan w:val="2"/>
            <w:shd w:val="clear" w:color="auto" w:fill="auto"/>
          </w:tcPr>
          <w:p w14:paraId="0EDAB5D2" w14:textId="112C9E34" w:rsidR="007E76E8" w:rsidRPr="002745DF" w:rsidRDefault="007E76E8" w:rsidP="007E76E8">
            <w:pPr>
              <w:spacing w:after="0" w:line="240" w:lineRule="auto"/>
              <w:jc w:val="both"/>
              <w:rPr>
                <w:rFonts w:ascii="Arial" w:hAnsi="Arial"/>
                <w:b/>
                <w:bCs/>
              </w:rPr>
            </w:pPr>
            <w:r w:rsidRPr="002745DF">
              <w:rPr>
                <w:rFonts w:ascii="Arial" w:hAnsi="Arial"/>
                <w:b/>
                <w:bCs/>
              </w:rPr>
              <w:t xml:space="preserve">This is a selection of articles in this research focus area. </w:t>
            </w:r>
            <w:r w:rsidRPr="002745DF">
              <w:rPr>
                <w:rFonts w:ascii="Arial" w:hAnsi="Arial"/>
                <w:b/>
                <w:bCs/>
                <w:cs/>
              </w:rPr>
              <w:t>‎</w:t>
            </w:r>
            <w:r w:rsidRPr="002745DF">
              <w:rPr>
                <w:rFonts w:ascii="Arial" w:hAnsi="Arial"/>
                <w:b/>
                <w:bCs/>
              </w:rPr>
              <w:t>Further reading over and above these is essential:</w:t>
            </w:r>
          </w:p>
          <w:p w14:paraId="777DF00F" w14:textId="31DFDCD0" w:rsidR="007E76E8" w:rsidRPr="002745DF" w:rsidRDefault="00A50AD6" w:rsidP="007E76E8">
            <w:pPr>
              <w:pStyle w:val="ListParagraph"/>
              <w:numPr>
                <w:ilvl w:val="0"/>
                <w:numId w:val="24"/>
              </w:numPr>
              <w:spacing w:after="0" w:line="240" w:lineRule="auto"/>
              <w:jc w:val="both"/>
              <w:rPr>
                <w:rFonts w:ascii="Arial" w:hAnsi="Arial"/>
              </w:rPr>
            </w:pPr>
            <w:r w:rsidRPr="002666A7">
              <w:rPr>
                <w:rFonts w:ascii="Arial" w:hAnsi="Arial"/>
                <w:lang w:val="fr-FR"/>
              </w:rPr>
              <w:t>Su, W</w:t>
            </w:r>
            <w:r w:rsidR="00134C9E" w:rsidRPr="002666A7">
              <w:rPr>
                <w:rFonts w:ascii="Arial" w:hAnsi="Arial"/>
                <w:lang w:val="fr-FR"/>
              </w:rPr>
              <w:t xml:space="preserve">., Song, Y. &amp; Umar, M. </w:t>
            </w:r>
            <w:r w:rsidR="00216FFF" w:rsidRPr="002666A7">
              <w:rPr>
                <w:rFonts w:ascii="Arial" w:hAnsi="Arial"/>
                <w:lang w:val="fr-FR"/>
              </w:rPr>
              <w:t>2021.</w:t>
            </w:r>
            <w:r w:rsidR="00F77EE7" w:rsidRPr="002666A7">
              <w:rPr>
                <w:rFonts w:ascii="Arial" w:hAnsi="Arial"/>
                <w:lang w:val="fr-FR"/>
              </w:rPr>
              <w:t xml:space="preserve"> </w:t>
            </w:r>
            <w:r w:rsidR="00F77EE7">
              <w:rPr>
                <w:rFonts w:ascii="Arial" w:hAnsi="Arial"/>
              </w:rPr>
              <w:t>Financial aspects of marine economic growth</w:t>
            </w:r>
            <w:r w:rsidR="00B35ACE">
              <w:rPr>
                <w:rFonts w:ascii="Arial" w:hAnsi="Arial"/>
              </w:rPr>
              <w:t>: From the perspective of coastal provinces and regions in China. Ocean and Coastal Management</w:t>
            </w:r>
            <w:r w:rsidR="00E11FDD">
              <w:rPr>
                <w:rFonts w:ascii="Arial" w:hAnsi="Arial"/>
              </w:rPr>
              <w:t>, Vol 204</w:t>
            </w:r>
            <w:r w:rsidR="007E76E8" w:rsidRPr="002745DF">
              <w:rPr>
                <w:rFonts w:ascii="Arial" w:hAnsi="Arial"/>
              </w:rPr>
              <w:t xml:space="preserve"> </w:t>
            </w:r>
          </w:p>
          <w:p w14:paraId="356F6730" w14:textId="601C8243" w:rsidR="007E76E8" w:rsidRPr="006E16B2" w:rsidRDefault="00F72896" w:rsidP="007E76E8">
            <w:pPr>
              <w:pStyle w:val="ListParagraph"/>
              <w:numPr>
                <w:ilvl w:val="0"/>
                <w:numId w:val="24"/>
              </w:numPr>
              <w:spacing w:after="0" w:line="240" w:lineRule="auto"/>
              <w:jc w:val="both"/>
              <w:rPr>
                <w:rFonts w:ascii="Arial" w:hAnsi="Arial"/>
              </w:rPr>
            </w:pPr>
            <w:r w:rsidRPr="006E16B2">
              <w:rPr>
                <w:rFonts w:ascii="Arial" w:hAnsi="Arial"/>
              </w:rPr>
              <w:t xml:space="preserve">Lusungu, L. &amp; Chisasa, J. </w:t>
            </w:r>
            <w:r w:rsidR="006E16B2" w:rsidRPr="006E16B2">
              <w:rPr>
                <w:rFonts w:ascii="Arial" w:hAnsi="Arial"/>
              </w:rPr>
              <w:t>Nexus be</w:t>
            </w:r>
            <w:r w:rsidR="006E16B2">
              <w:rPr>
                <w:rFonts w:ascii="Arial" w:hAnsi="Arial"/>
              </w:rPr>
              <w:t>tween investment and agricultural output</w:t>
            </w:r>
            <w:r w:rsidR="00480133">
              <w:rPr>
                <w:rFonts w:ascii="Arial" w:hAnsi="Arial"/>
              </w:rPr>
              <w:t xml:space="preserve"> in the DRC: Cointegration, short-run dynamics and causality. </w:t>
            </w:r>
            <w:r w:rsidR="002C459E">
              <w:rPr>
                <w:rFonts w:ascii="Arial" w:hAnsi="Arial"/>
              </w:rPr>
              <w:t xml:space="preserve">Journal of Agribusiness and Rural Development, Vol. 2, Issue </w:t>
            </w:r>
            <w:r w:rsidR="008C5556">
              <w:rPr>
                <w:rFonts w:ascii="Arial" w:hAnsi="Arial"/>
              </w:rPr>
              <w:t>68, pp149-156.</w:t>
            </w:r>
          </w:p>
          <w:p w14:paraId="0DD65A1B" w14:textId="77777777" w:rsidR="007E76E8" w:rsidRPr="002745DF" w:rsidRDefault="007E76E8" w:rsidP="007E76E8">
            <w:pPr>
              <w:pStyle w:val="ListParagraph"/>
              <w:numPr>
                <w:ilvl w:val="0"/>
                <w:numId w:val="24"/>
              </w:numPr>
              <w:spacing w:after="0" w:line="240" w:lineRule="auto"/>
              <w:jc w:val="both"/>
              <w:rPr>
                <w:rFonts w:ascii="Arial" w:hAnsi="Arial"/>
              </w:rPr>
            </w:pPr>
            <w:r w:rsidRPr="002745DF">
              <w:rPr>
                <w:rFonts w:ascii="Arial" w:hAnsi="Arial"/>
              </w:rPr>
              <w:t xml:space="preserve">You can also visit the </w:t>
            </w:r>
            <w:hyperlink r:id="rId12" w:history="1">
              <w:r w:rsidRPr="002745DF">
                <w:rPr>
                  <w:rStyle w:val="Hyperlink"/>
                  <w:rFonts w:ascii="Arial" w:hAnsi="Arial"/>
                </w:rPr>
                <w:t>Directory of Open Access Journals (DOAJ)</w:t>
              </w:r>
            </w:hyperlink>
            <w:r w:rsidRPr="002745DF">
              <w:rPr>
                <w:rStyle w:val="Hyperlink"/>
                <w:rFonts w:ascii="Arial" w:hAnsi="Arial"/>
              </w:rPr>
              <w:t xml:space="preserve"> and</w:t>
            </w:r>
          </w:p>
          <w:p w14:paraId="734B8417" w14:textId="77777777" w:rsidR="007E76E8" w:rsidRPr="002745DF" w:rsidRDefault="006C07F5" w:rsidP="007E76E8">
            <w:pPr>
              <w:pStyle w:val="CommentText"/>
              <w:ind w:left="720"/>
              <w:rPr>
                <w:rFonts w:cs="Arial"/>
                <w:sz w:val="22"/>
                <w:szCs w:val="22"/>
              </w:rPr>
            </w:pPr>
            <w:hyperlink r:id="rId13" w:history="1">
              <w:r w:rsidR="007E76E8" w:rsidRPr="002745DF">
                <w:rPr>
                  <w:rStyle w:val="Hyperlink"/>
                  <w:rFonts w:cs="Arial"/>
                  <w:sz w:val="22"/>
                  <w:szCs w:val="22"/>
                  <w:lang w:val="en-ZA"/>
                </w:rPr>
                <w:t>African Journals Online (AJOL)</w:t>
              </w:r>
            </w:hyperlink>
            <w:r w:rsidR="007E76E8" w:rsidRPr="002745DF">
              <w:rPr>
                <w:rStyle w:val="Hyperlink"/>
                <w:rFonts w:cs="Arial"/>
                <w:sz w:val="22"/>
                <w:szCs w:val="22"/>
                <w:lang w:val="en-ZA"/>
              </w:rPr>
              <w:t xml:space="preserve"> for journal articles related to the topics</w:t>
            </w:r>
          </w:p>
        </w:tc>
      </w:tr>
      <w:tr w:rsidR="007E76E8" w:rsidRPr="002745DF" w14:paraId="413DDA9A" w14:textId="77777777" w:rsidTr="00A817AC">
        <w:trPr>
          <w:trHeight w:val="276"/>
        </w:trPr>
        <w:tc>
          <w:tcPr>
            <w:tcW w:w="3539" w:type="dxa"/>
            <w:gridSpan w:val="2"/>
            <w:shd w:val="clear" w:color="auto" w:fill="auto"/>
          </w:tcPr>
          <w:p w14:paraId="3D772922" w14:textId="77777777" w:rsidR="007E76E8" w:rsidRPr="002745DF" w:rsidRDefault="007E76E8" w:rsidP="007E76E8">
            <w:pPr>
              <w:spacing w:after="0" w:line="240" w:lineRule="auto"/>
              <w:jc w:val="both"/>
              <w:rPr>
                <w:rFonts w:ascii="Arial" w:hAnsi="Arial"/>
                <w:b/>
                <w:bCs/>
              </w:rPr>
            </w:pPr>
            <w:r w:rsidRPr="002745DF">
              <w:rPr>
                <w:rFonts w:ascii="Arial" w:hAnsi="Arial"/>
                <w:b/>
                <w:bCs/>
              </w:rPr>
              <w:t>Resources: Scholar community</w:t>
            </w:r>
          </w:p>
        </w:tc>
        <w:tc>
          <w:tcPr>
            <w:tcW w:w="5749" w:type="dxa"/>
            <w:gridSpan w:val="2"/>
            <w:shd w:val="clear" w:color="auto" w:fill="auto"/>
          </w:tcPr>
          <w:p w14:paraId="1F71DD69" w14:textId="4B012FD9" w:rsidR="007E76E8" w:rsidRPr="005B11DA" w:rsidRDefault="00C03337" w:rsidP="007E76E8">
            <w:pPr>
              <w:pStyle w:val="ListParagraph"/>
              <w:numPr>
                <w:ilvl w:val="0"/>
                <w:numId w:val="2"/>
              </w:numPr>
              <w:spacing w:after="0" w:line="240" w:lineRule="auto"/>
              <w:jc w:val="both"/>
              <w:rPr>
                <w:rFonts w:ascii="Arial" w:hAnsi="Arial"/>
              </w:rPr>
            </w:pPr>
            <w:r>
              <w:rPr>
                <w:rFonts w:ascii="Arial" w:hAnsi="Arial"/>
              </w:rPr>
              <w:t>Th</w:t>
            </w:r>
            <w:r w:rsidR="00177351">
              <w:rPr>
                <w:rFonts w:ascii="Arial" w:hAnsi="Arial"/>
              </w:rPr>
              <w:t>e Africa Union Agenda 2063</w:t>
            </w:r>
            <w:r w:rsidR="007E76E8" w:rsidRPr="002745DF">
              <w:rPr>
                <w:rFonts w:ascii="Arial" w:hAnsi="Arial"/>
              </w:rPr>
              <w:t xml:space="preserve"> - </w:t>
            </w:r>
            <w:hyperlink r:id="rId14" w:history="1">
              <w:r w:rsidR="00DB4953" w:rsidRPr="005B11DA">
                <w:rPr>
                  <w:rStyle w:val="Hyperlink"/>
                  <w:rFonts w:ascii="Arial" w:hAnsi="Arial"/>
                </w:rPr>
                <w:t>Agenda 2063 | African Union (au.int)</w:t>
              </w:r>
            </w:hyperlink>
          </w:p>
          <w:p w14:paraId="569F8854" w14:textId="68C06AB3" w:rsidR="007E76E8" w:rsidRPr="002F4BB7" w:rsidRDefault="00E51C1C" w:rsidP="007E76E8">
            <w:pPr>
              <w:pStyle w:val="ListParagraph"/>
              <w:numPr>
                <w:ilvl w:val="0"/>
                <w:numId w:val="2"/>
              </w:numPr>
              <w:spacing w:after="0" w:line="240" w:lineRule="auto"/>
              <w:jc w:val="both"/>
              <w:rPr>
                <w:rFonts w:ascii="Arial" w:hAnsi="Arial"/>
              </w:rPr>
            </w:pPr>
            <w:r w:rsidRPr="002F4BB7">
              <w:rPr>
                <w:rFonts w:ascii="Arial" w:hAnsi="Arial"/>
              </w:rPr>
              <w:t xml:space="preserve">Africa </w:t>
            </w:r>
            <w:r w:rsidR="002F4BB7" w:rsidRPr="002F4BB7">
              <w:rPr>
                <w:rFonts w:ascii="Arial" w:hAnsi="Arial"/>
              </w:rPr>
              <w:t xml:space="preserve">Blue Economy Strategy - </w:t>
            </w:r>
            <w:hyperlink r:id="rId15" w:history="1">
              <w:r w:rsidR="00E67A71" w:rsidRPr="002F4BB7">
                <w:rPr>
                  <w:rStyle w:val="Hyperlink"/>
                  <w:rFonts w:ascii="Arial" w:hAnsi="Arial"/>
                </w:rPr>
                <w:t>sd_20200313_africa_blue_economy_strategy_en.pdf (au-ibar.org)</w:t>
              </w:r>
            </w:hyperlink>
          </w:p>
        </w:tc>
      </w:tr>
      <w:tr w:rsidR="007E76E8" w:rsidRPr="002745DF" w14:paraId="5744040B" w14:textId="77777777" w:rsidTr="00A817AC">
        <w:trPr>
          <w:trHeight w:val="276"/>
        </w:trPr>
        <w:tc>
          <w:tcPr>
            <w:tcW w:w="9288" w:type="dxa"/>
            <w:gridSpan w:val="4"/>
            <w:shd w:val="clear" w:color="auto" w:fill="D9D9D9" w:themeFill="background1" w:themeFillShade="D9"/>
          </w:tcPr>
          <w:p w14:paraId="7CF828D9" w14:textId="77777777" w:rsidR="007E76E8" w:rsidRPr="002745DF" w:rsidRDefault="007E76E8" w:rsidP="007E76E8">
            <w:pPr>
              <w:spacing w:after="0" w:line="240" w:lineRule="auto"/>
              <w:jc w:val="both"/>
              <w:rPr>
                <w:rFonts w:ascii="Arial" w:hAnsi="Arial"/>
              </w:rPr>
            </w:pPr>
            <w:r w:rsidRPr="002745DF">
              <w:rPr>
                <w:rFonts w:ascii="Arial" w:hAnsi="Arial"/>
                <w:b/>
              </w:rPr>
              <w:t>Potential M&amp;D research focus areas or research projects</w:t>
            </w:r>
          </w:p>
        </w:tc>
      </w:tr>
      <w:tr w:rsidR="007E76E8" w:rsidRPr="002745DF" w14:paraId="419C5656" w14:textId="77777777" w:rsidTr="00A817AC">
        <w:trPr>
          <w:trHeight w:val="276"/>
        </w:trPr>
        <w:tc>
          <w:tcPr>
            <w:tcW w:w="2800" w:type="dxa"/>
            <w:shd w:val="clear" w:color="auto" w:fill="D9D9D9" w:themeFill="background1" w:themeFillShade="D9"/>
          </w:tcPr>
          <w:p w14:paraId="675BF389" w14:textId="77777777" w:rsidR="007E76E8" w:rsidRPr="002745DF" w:rsidRDefault="007E76E8" w:rsidP="007E76E8">
            <w:pPr>
              <w:spacing w:after="0" w:line="240" w:lineRule="auto"/>
              <w:jc w:val="both"/>
              <w:rPr>
                <w:rFonts w:ascii="Arial" w:hAnsi="Arial"/>
                <w:b/>
              </w:rPr>
            </w:pPr>
            <w:r w:rsidRPr="002745DF">
              <w:rPr>
                <w:rFonts w:ascii="Arial" w:hAnsi="Arial"/>
                <w:b/>
              </w:rPr>
              <w:t>Unit of Analysis</w:t>
            </w:r>
          </w:p>
        </w:tc>
        <w:tc>
          <w:tcPr>
            <w:tcW w:w="6488" w:type="dxa"/>
            <w:gridSpan w:val="3"/>
            <w:shd w:val="clear" w:color="auto" w:fill="D9D9D9" w:themeFill="background1" w:themeFillShade="D9"/>
          </w:tcPr>
          <w:p w14:paraId="4D9AAAEE" w14:textId="77777777" w:rsidR="007E76E8" w:rsidRPr="002745DF" w:rsidRDefault="007E76E8" w:rsidP="007E76E8">
            <w:pPr>
              <w:spacing w:after="0" w:line="240" w:lineRule="auto"/>
              <w:jc w:val="both"/>
              <w:rPr>
                <w:rFonts w:ascii="Arial" w:hAnsi="Arial"/>
                <w:b/>
              </w:rPr>
            </w:pPr>
            <w:r w:rsidRPr="002745DF">
              <w:rPr>
                <w:rFonts w:ascii="Arial" w:hAnsi="Arial"/>
                <w:b/>
              </w:rPr>
              <w:t>Research Focus</w:t>
            </w:r>
          </w:p>
        </w:tc>
      </w:tr>
      <w:tr w:rsidR="007E76E8" w:rsidRPr="009C174B" w14:paraId="43C6B787" w14:textId="77777777" w:rsidTr="00A817AC">
        <w:trPr>
          <w:trHeight w:val="276"/>
        </w:trPr>
        <w:tc>
          <w:tcPr>
            <w:tcW w:w="2800" w:type="dxa"/>
            <w:shd w:val="clear" w:color="auto" w:fill="auto"/>
          </w:tcPr>
          <w:p w14:paraId="25A8EDF8" w14:textId="2125D62D" w:rsidR="007E76E8" w:rsidRPr="009C174B" w:rsidRDefault="00792ED3" w:rsidP="007E76E8">
            <w:pPr>
              <w:spacing w:after="0" w:line="240" w:lineRule="auto"/>
              <w:jc w:val="both"/>
              <w:rPr>
                <w:rFonts w:ascii="Arial" w:hAnsi="Arial"/>
                <w:b/>
              </w:rPr>
            </w:pPr>
            <w:r>
              <w:rPr>
                <w:rFonts w:ascii="Arial" w:hAnsi="Arial"/>
                <w:b/>
              </w:rPr>
              <w:t>Sustainable sources and application of agricul</w:t>
            </w:r>
            <w:r w:rsidR="00B941A8">
              <w:rPr>
                <w:rFonts w:ascii="Arial" w:hAnsi="Arial"/>
                <w:b/>
              </w:rPr>
              <w:t>tural finance for food security</w:t>
            </w:r>
          </w:p>
        </w:tc>
        <w:tc>
          <w:tcPr>
            <w:tcW w:w="6488" w:type="dxa"/>
            <w:gridSpan w:val="3"/>
            <w:shd w:val="clear" w:color="auto" w:fill="auto"/>
          </w:tcPr>
          <w:p w14:paraId="5CBE1CEE" w14:textId="58BF5CA5" w:rsidR="007E76E8" w:rsidRDefault="007E76E8" w:rsidP="007E76E8">
            <w:pPr>
              <w:spacing w:after="0" w:line="240" w:lineRule="auto"/>
              <w:jc w:val="both"/>
              <w:rPr>
                <w:rFonts w:ascii="Arial" w:hAnsi="Arial"/>
              </w:rPr>
            </w:pPr>
            <w:r w:rsidRPr="009C174B">
              <w:rPr>
                <w:rFonts w:ascii="Arial" w:hAnsi="Arial"/>
              </w:rPr>
              <w:t xml:space="preserve">This research focus area will cover </w:t>
            </w:r>
            <w:r w:rsidR="00015B7D">
              <w:rPr>
                <w:rFonts w:ascii="Arial" w:hAnsi="Arial"/>
              </w:rPr>
              <w:t xml:space="preserve">different types of innovative </w:t>
            </w:r>
            <w:r w:rsidR="009C20E3">
              <w:rPr>
                <w:rFonts w:ascii="Arial" w:hAnsi="Arial"/>
              </w:rPr>
              <w:t xml:space="preserve">financial instruments and how they can be infused into the </w:t>
            </w:r>
            <w:r w:rsidR="00007E05">
              <w:rPr>
                <w:rFonts w:ascii="Arial" w:hAnsi="Arial"/>
              </w:rPr>
              <w:t>agricultural production function</w:t>
            </w:r>
            <w:r w:rsidR="00234D7D">
              <w:rPr>
                <w:rFonts w:ascii="Arial" w:hAnsi="Arial"/>
              </w:rPr>
              <w:t xml:space="preserve"> to enhance food security. This particularly important as there is no end</w:t>
            </w:r>
            <w:r w:rsidR="00851671">
              <w:rPr>
                <w:rFonts w:ascii="Arial" w:hAnsi="Arial"/>
              </w:rPr>
              <w:t xml:space="preserve"> in sight to the hunger and starvation that have gripped the </w:t>
            </w:r>
            <w:r w:rsidR="0011712B">
              <w:rPr>
                <w:rFonts w:ascii="Arial" w:hAnsi="Arial"/>
              </w:rPr>
              <w:t>global village.</w:t>
            </w:r>
          </w:p>
          <w:p w14:paraId="0468CE80" w14:textId="77777777" w:rsidR="007E76E8" w:rsidRPr="009C174B" w:rsidRDefault="007E76E8" w:rsidP="007E76E8">
            <w:pPr>
              <w:spacing w:after="0" w:line="240" w:lineRule="auto"/>
              <w:jc w:val="both"/>
              <w:rPr>
                <w:rFonts w:ascii="Arial" w:hAnsi="Arial"/>
              </w:rPr>
            </w:pPr>
          </w:p>
        </w:tc>
      </w:tr>
      <w:tr w:rsidR="007E76E8" w:rsidRPr="00262CFD" w14:paraId="300E4245" w14:textId="77777777" w:rsidTr="00A817AC">
        <w:trPr>
          <w:trHeight w:val="276"/>
        </w:trPr>
        <w:tc>
          <w:tcPr>
            <w:tcW w:w="2800" w:type="dxa"/>
            <w:shd w:val="clear" w:color="auto" w:fill="auto"/>
          </w:tcPr>
          <w:p w14:paraId="397B8445" w14:textId="70C6F2DA" w:rsidR="007E76E8" w:rsidRPr="002745DF" w:rsidRDefault="00092E88" w:rsidP="007E76E8">
            <w:pPr>
              <w:spacing w:after="0" w:line="240" w:lineRule="auto"/>
              <w:jc w:val="both"/>
              <w:rPr>
                <w:rFonts w:ascii="Arial" w:hAnsi="Arial"/>
                <w:b/>
              </w:rPr>
            </w:pPr>
            <w:r>
              <w:rPr>
                <w:rFonts w:ascii="Arial" w:hAnsi="Arial"/>
                <w:b/>
              </w:rPr>
              <w:lastRenderedPageBreak/>
              <w:t xml:space="preserve">The </w:t>
            </w:r>
            <w:r w:rsidR="000C2F46">
              <w:rPr>
                <w:rFonts w:ascii="Arial" w:hAnsi="Arial"/>
                <w:b/>
              </w:rPr>
              <w:t>blue economy and ocean finance</w:t>
            </w:r>
          </w:p>
        </w:tc>
        <w:tc>
          <w:tcPr>
            <w:tcW w:w="6488" w:type="dxa"/>
            <w:gridSpan w:val="3"/>
            <w:shd w:val="clear" w:color="auto" w:fill="auto"/>
          </w:tcPr>
          <w:p w14:paraId="528E16D1" w14:textId="1B405F3D" w:rsidR="007E76E8" w:rsidRPr="00262CFD" w:rsidRDefault="007E76E8" w:rsidP="007E76E8">
            <w:pPr>
              <w:jc w:val="both"/>
              <w:rPr>
                <w:rFonts w:ascii="Arial" w:hAnsi="Arial"/>
              </w:rPr>
            </w:pPr>
            <w:r>
              <w:rPr>
                <w:rFonts w:ascii="Arial" w:hAnsi="Arial"/>
              </w:rPr>
              <w:t>This research focus area will cover trends influencing</w:t>
            </w:r>
            <w:r w:rsidR="00AA47C2">
              <w:rPr>
                <w:rFonts w:ascii="Arial" w:hAnsi="Arial"/>
              </w:rPr>
              <w:t xml:space="preserve"> the financing of the blue economy in Africa and elsewhere </w:t>
            </w:r>
            <w:r w:rsidR="00A77980">
              <w:rPr>
                <w:rFonts w:ascii="Arial" w:hAnsi="Arial"/>
              </w:rPr>
              <w:t>in the world</w:t>
            </w:r>
            <w:r>
              <w:rPr>
                <w:rFonts w:ascii="Arial" w:hAnsi="Arial"/>
              </w:rPr>
              <w:t xml:space="preserve">. </w:t>
            </w:r>
          </w:p>
        </w:tc>
      </w:tr>
      <w:tr w:rsidR="007E76E8" w:rsidRPr="00262CFD" w14:paraId="2A1B9EBC" w14:textId="77777777" w:rsidTr="00A817AC">
        <w:trPr>
          <w:trHeight w:val="276"/>
        </w:trPr>
        <w:tc>
          <w:tcPr>
            <w:tcW w:w="2800" w:type="dxa"/>
            <w:shd w:val="clear" w:color="auto" w:fill="auto"/>
          </w:tcPr>
          <w:p w14:paraId="2E110B96" w14:textId="0FF90943" w:rsidR="007E76E8" w:rsidRPr="002745DF" w:rsidRDefault="00103EF4" w:rsidP="007E76E8">
            <w:pPr>
              <w:spacing w:after="0" w:line="240" w:lineRule="auto"/>
              <w:jc w:val="both"/>
              <w:rPr>
                <w:rFonts w:ascii="Arial" w:hAnsi="Arial"/>
                <w:b/>
              </w:rPr>
            </w:pPr>
            <w:r>
              <w:rPr>
                <w:rFonts w:ascii="Arial" w:hAnsi="Arial"/>
                <w:b/>
              </w:rPr>
              <w:t>Collective saving</w:t>
            </w:r>
          </w:p>
        </w:tc>
        <w:tc>
          <w:tcPr>
            <w:tcW w:w="6488" w:type="dxa"/>
            <w:gridSpan w:val="3"/>
            <w:shd w:val="clear" w:color="auto" w:fill="auto"/>
          </w:tcPr>
          <w:p w14:paraId="5EF64E02" w14:textId="43AC15A9" w:rsidR="007E76E8" w:rsidRPr="00262CFD" w:rsidRDefault="007E76E8" w:rsidP="007E76E8">
            <w:pPr>
              <w:jc w:val="both"/>
              <w:rPr>
                <w:rFonts w:ascii="Arial" w:hAnsi="Arial"/>
              </w:rPr>
            </w:pPr>
            <w:r>
              <w:rPr>
                <w:rFonts w:ascii="Arial" w:hAnsi="Arial"/>
              </w:rPr>
              <w:t xml:space="preserve">This research focus area will cover </w:t>
            </w:r>
            <w:r w:rsidR="000013C4">
              <w:rPr>
                <w:rFonts w:ascii="Arial" w:hAnsi="Arial"/>
              </w:rPr>
              <w:t xml:space="preserve">the role played by collective saving schemes </w:t>
            </w:r>
            <w:r w:rsidR="00D3359F">
              <w:rPr>
                <w:rFonts w:ascii="Arial" w:hAnsi="Arial"/>
              </w:rPr>
              <w:t>in enhancing financial inclusion in</w:t>
            </w:r>
            <w:r w:rsidR="00AD05D4">
              <w:rPr>
                <w:rFonts w:ascii="Arial" w:hAnsi="Arial"/>
              </w:rPr>
              <w:t xml:space="preserve"> emerging economies</w:t>
            </w:r>
            <w:r>
              <w:rPr>
                <w:rFonts w:ascii="Arial" w:hAnsi="Arial"/>
              </w:rPr>
              <w:t>.</w:t>
            </w:r>
          </w:p>
        </w:tc>
      </w:tr>
      <w:tr w:rsidR="007E76E8" w:rsidRPr="00262CFD" w14:paraId="49F2307C" w14:textId="77777777" w:rsidTr="00A817AC">
        <w:trPr>
          <w:trHeight w:val="276"/>
        </w:trPr>
        <w:tc>
          <w:tcPr>
            <w:tcW w:w="2800" w:type="dxa"/>
            <w:shd w:val="clear" w:color="auto" w:fill="auto"/>
          </w:tcPr>
          <w:p w14:paraId="19029A86" w14:textId="09F9EFC7" w:rsidR="007E76E8" w:rsidRPr="002745DF" w:rsidRDefault="007F3358" w:rsidP="007E76E8">
            <w:pPr>
              <w:spacing w:after="0" w:line="240" w:lineRule="auto"/>
              <w:jc w:val="both"/>
              <w:rPr>
                <w:rFonts w:ascii="Arial" w:hAnsi="Arial"/>
                <w:b/>
              </w:rPr>
            </w:pPr>
            <w:r>
              <w:rPr>
                <w:rFonts w:ascii="Arial" w:hAnsi="Arial"/>
                <w:b/>
              </w:rPr>
              <w:t xml:space="preserve">Other </w:t>
            </w:r>
            <w:r w:rsidR="007E76E8" w:rsidRPr="002666A7">
              <w:rPr>
                <w:rFonts w:ascii="Arial" w:hAnsi="Arial"/>
                <w:b/>
              </w:rPr>
              <w:t>Possible topics to consider</w:t>
            </w:r>
          </w:p>
        </w:tc>
        <w:tc>
          <w:tcPr>
            <w:tcW w:w="6488" w:type="dxa"/>
            <w:gridSpan w:val="3"/>
            <w:shd w:val="clear" w:color="auto" w:fill="auto"/>
          </w:tcPr>
          <w:p w14:paraId="13EEC46C" w14:textId="17DC6C0A" w:rsidR="007E76E8" w:rsidRDefault="00D53494" w:rsidP="007E76E8">
            <w:pPr>
              <w:jc w:val="both"/>
              <w:rPr>
                <w:rFonts w:ascii="Arial" w:hAnsi="Arial"/>
              </w:rPr>
            </w:pPr>
            <w:r>
              <w:rPr>
                <w:rFonts w:ascii="Arial" w:hAnsi="Arial"/>
              </w:rPr>
              <w:t>Topics should be aligned to the SDGs, the Africa Union Agenda 2063</w:t>
            </w:r>
            <w:r w:rsidR="00216547">
              <w:rPr>
                <w:rFonts w:ascii="Arial" w:hAnsi="Arial"/>
              </w:rPr>
              <w:t xml:space="preserve"> </w:t>
            </w:r>
            <w:proofErr w:type="gramStart"/>
            <w:r w:rsidR="00216547">
              <w:rPr>
                <w:rFonts w:ascii="Arial" w:hAnsi="Arial"/>
              </w:rPr>
              <w:t>moonshots</w:t>
            </w:r>
            <w:proofErr w:type="gramEnd"/>
            <w:r>
              <w:rPr>
                <w:rFonts w:ascii="Arial" w:hAnsi="Arial"/>
              </w:rPr>
              <w:t xml:space="preserve"> and the Africa Blue Economy </w:t>
            </w:r>
            <w:r w:rsidR="007B47CB">
              <w:rPr>
                <w:rFonts w:ascii="Arial" w:hAnsi="Arial"/>
              </w:rPr>
              <w:t>S</w:t>
            </w:r>
            <w:r>
              <w:rPr>
                <w:rFonts w:ascii="Arial" w:hAnsi="Arial"/>
              </w:rPr>
              <w:t>trategy</w:t>
            </w:r>
            <w:r w:rsidR="007B47CB">
              <w:rPr>
                <w:rFonts w:ascii="Arial" w:hAnsi="Arial"/>
              </w:rPr>
              <w:t>.</w:t>
            </w:r>
          </w:p>
        </w:tc>
      </w:tr>
    </w:tbl>
    <w:p w14:paraId="510303CD" w14:textId="1A7D6A08" w:rsidR="00D64333" w:rsidRDefault="00D64333" w:rsidP="00D64333"/>
    <w:p w14:paraId="585965FC" w14:textId="670C5A04" w:rsidR="00C15EAF" w:rsidRDefault="00C15EAF" w:rsidP="00D64333"/>
    <w:p w14:paraId="5FE64AAE" w14:textId="5DE79CD8" w:rsidR="00C15EAF" w:rsidRPr="00C15EAF" w:rsidRDefault="00C15EAF" w:rsidP="00D64333">
      <w:pPr>
        <w:rPr>
          <w:rFonts w:ascii="Arial" w:hAnsi="Arial"/>
          <w:b/>
          <w:bCs/>
        </w:rPr>
      </w:pPr>
      <w:r w:rsidRPr="00C15EAF">
        <w:rPr>
          <w:rFonts w:ascii="Arial" w:hAnsi="Arial"/>
          <w:b/>
          <w:bCs/>
        </w:rPr>
        <w:t>Administrative information and requirements for your research outline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5749"/>
      </w:tblGrid>
      <w:tr w:rsidR="00C15EAF" w:rsidRPr="002745DF" w14:paraId="5A447429" w14:textId="77777777" w:rsidTr="00AB0197">
        <w:trPr>
          <w:trHeight w:val="276"/>
        </w:trPr>
        <w:tc>
          <w:tcPr>
            <w:tcW w:w="3539" w:type="dxa"/>
            <w:shd w:val="clear" w:color="auto" w:fill="auto"/>
          </w:tcPr>
          <w:p w14:paraId="3FEBDD4F" w14:textId="77777777" w:rsidR="00C15EAF" w:rsidRPr="002745DF" w:rsidRDefault="00C15EAF" w:rsidP="00AB0197">
            <w:pPr>
              <w:spacing w:after="0" w:line="240" w:lineRule="auto"/>
              <w:jc w:val="both"/>
              <w:rPr>
                <w:rFonts w:ascii="Arial" w:hAnsi="Arial"/>
                <w:b/>
                <w:bCs/>
              </w:rPr>
            </w:pPr>
            <w:r w:rsidRPr="002745DF">
              <w:rPr>
                <w:rFonts w:ascii="Arial" w:hAnsi="Arial"/>
                <w:b/>
                <w:bCs/>
              </w:rPr>
              <w:t>Model of supervision</w:t>
            </w:r>
          </w:p>
        </w:tc>
        <w:tc>
          <w:tcPr>
            <w:tcW w:w="5749" w:type="dxa"/>
            <w:shd w:val="clear" w:color="auto" w:fill="auto"/>
          </w:tcPr>
          <w:p w14:paraId="5695EB13" w14:textId="0FD0F090" w:rsidR="00C15EAF" w:rsidRPr="002745DF" w:rsidRDefault="00C15EAF" w:rsidP="00AB0197">
            <w:pPr>
              <w:spacing w:after="0" w:line="240" w:lineRule="auto"/>
              <w:jc w:val="both"/>
              <w:rPr>
                <w:rFonts w:ascii="Arial" w:hAnsi="Arial"/>
                <w:color w:val="1E2921"/>
              </w:rPr>
            </w:pPr>
            <w:r w:rsidRPr="002745DF">
              <w:rPr>
                <w:rFonts w:ascii="Arial" w:hAnsi="Arial"/>
                <w:color w:val="1E2921"/>
              </w:rPr>
              <w:t xml:space="preserve">Candidates will be allocated to a </w:t>
            </w:r>
            <w:r w:rsidR="00420F39" w:rsidRPr="002745DF">
              <w:rPr>
                <w:rFonts w:ascii="Arial" w:hAnsi="Arial"/>
                <w:color w:val="1E2921"/>
              </w:rPr>
              <w:t>supervisor</w:t>
            </w:r>
            <w:r w:rsidR="00420F39">
              <w:rPr>
                <w:rFonts w:ascii="Arial" w:hAnsi="Arial"/>
                <w:color w:val="1E2921"/>
              </w:rPr>
              <w:t xml:space="preserve"> but</w:t>
            </w:r>
            <w:r w:rsidRPr="002745DF">
              <w:rPr>
                <w:rFonts w:ascii="Arial" w:hAnsi="Arial"/>
                <w:color w:val="1E2921"/>
              </w:rPr>
              <w:t xml:space="preserve"> will be required to work independently within the requirements of higher degree studies.</w:t>
            </w:r>
          </w:p>
          <w:p w14:paraId="50682DC4" w14:textId="77777777" w:rsidR="00C15EAF" w:rsidRPr="006C3D51" w:rsidRDefault="00C15EAF" w:rsidP="00AB0197">
            <w:pPr>
              <w:pStyle w:val="ListParagraph"/>
              <w:numPr>
                <w:ilvl w:val="0"/>
                <w:numId w:val="9"/>
              </w:numPr>
              <w:spacing w:after="0"/>
              <w:jc w:val="both"/>
              <w:rPr>
                <w:rFonts w:ascii="Arial" w:hAnsi="Arial"/>
                <w:lang w:val="en-GB"/>
              </w:rPr>
            </w:pPr>
            <w:r w:rsidRPr="006C3D51">
              <w:rPr>
                <w:rFonts w:ascii="Arial" w:hAnsi="Arial"/>
                <w:lang w:val="en-GB"/>
              </w:rPr>
              <w:t xml:space="preserve">The research proposal for a </w:t>
            </w:r>
            <w:proofErr w:type="gramStart"/>
            <w:r w:rsidRPr="006C3D51">
              <w:rPr>
                <w:rFonts w:ascii="Arial" w:hAnsi="Arial"/>
                <w:lang w:val="en-GB"/>
              </w:rPr>
              <w:t>Master’s</w:t>
            </w:r>
            <w:proofErr w:type="gramEnd"/>
            <w:r w:rsidRPr="006C3D51">
              <w:rPr>
                <w:rFonts w:ascii="Arial" w:hAnsi="Arial"/>
                <w:lang w:val="en-GB"/>
              </w:rPr>
              <w:t xml:space="preserve"> dissertation should reflect the ability to conduct independent research. </w:t>
            </w:r>
          </w:p>
          <w:p w14:paraId="47B08754" w14:textId="77777777" w:rsidR="00C15EAF" w:rsidRPr="006C3D51" w:rsidRDefault="00C15EAF" w:rsidP="00AB0197">
            <w:pPr>
              <w:pStyle w:val="ListParagraph"/>
              <w:numPr>
                <w:ilvl w:val="0"/>
                <w:numId w:val="9"/>
              </w:numPr>
              <w:jc w:val="both"/>
              <w:rPr>
                <w:rFonts w:ascii="Arial" w:hAnsi="Arial"/>
                <w:color w:val="1E2921"/>
              </w:rPr>
            </w:pPr>
            <w:r w:rsidRPr="006C3D51">
              <w:rPr>
                <w:rFonts w:ascii="Arial" w:hAnsi="Arial"/>
                <w:lang w:val="en-GB"/>
              </w:rPr>
              <w:t xml:space="preserve">The research proposal for a Doctoral thesis should be an original contribution to the field of study. </w:t>
            </w:r>
          </w:p>
        </w:tc>
      </w:tr>
      <w:tr w:rsidR="00C15EAF" w:rsidRPr="002745DF" w14:paraId="24F3BBDC" w14:textId="77777777" w:rsidTr="00AB0197">
        <w:trPr>
          <w:trHeight w:val="276"/>
        </w:trPr>
        <w:tc>
          <w:tcPr>
            <w:tcW w:w="3539" w:type="dxa"/>
            <w:shd w:val="clear" w:color="auto" w:fill="auto"/>
          </w:tcPr>
          <w:p w14:paraId="0F293026" w14:textId="77777777" w:rsidR="00C15EAF" w:rsidRPr="002745DF" w:rsidRDefault="00C15EAF" w:rsidP="00AB0197">
            <w:pPr>
              <w:spacing w:after="0" w:line="240" w:lineRule="auto"/>
              <w:jc w:val="both"/>
              <w:rPr>
                <w:rFonts w:ascii="Arial" w:hAnsi="Arial"/>
                <w:b/>
                <w:bCs/>
              </w:rPr>
            </w:pPr>
            <w:r w:rsidRPr="002745DF">
              <w:rPr>
                <w:rFonts w:ascii="Arial" w:hAnsi="Arial"/>
                <w:b/>
                <w:bCs/>
              </w:rPr>
              <w:t xml:space="preserve">Academic standards as </w:t>
            </w:r>
            <w:r>
              <w:rPr>
                <w:rFonts w:ascii="Arial" w:hAnsi="Arial"/>
                <w:b/>
                <w:bCs/>
              </w:rPr>
              <w:t>per</w:t>
            </w:r>
            <w:r w:rsidRPr="002745DF">
              <w:rPr>
                <w:rFonts w:ascii="Arial" w:hAnsi="Arial"/>
                <w:b/>
                <w:bCs/>
              </w:rPr>
              <w:t xml:space="preserve"> the HEQSF</w:t>
            </w:r>
          </w:p>
        </w:tc>
        <w:tc>
          <w:tcPr>
            <w:tcW w:w="5749" w:type="dxa"/>
            <w:shd w:val="clear" w:color="auto" w:fill="auto"/>
          </w:tcPr>
          <w:p w14:paraId="3A28E0D2" w14:textId="77777777" w:rsidR="00C15EAF" w:rsidRPr="002745DF" w:rsidRDefault="00C15EAF" w:rsidP="00AB0197">
            <w:pPr>
              <w:spacing w:after="0" w:line="240" w:lineRule="auto"/>
              <w:jc w:val="both"/>
              <w:rPr>
                <w:rFonts w:ascii="Arial" w:hAnsi="Arial"/>
                <w:b/>
                <w:bCs/>
                <w:color w:val="1E2921"/>
              </w:rPr>
            </w:pPr>
            <w:r w:rsidRPr="002745DF">
              <w:rPr>
                <w:rFonts w:ascii="Arial" w:hAnsi="Arial"/>
                <w:b/>
                <w:bCs/>
                <w:color w:val="1E2921"/>
              </w:rPr>
              <w:t>For PhD candidates</w:t>
            </w:r>
            <w:r>
              <w:rPr>
                <w:rFonts w:ascii="Arial" w:hAnsi="Arial"/>
                <w:b/>
                <w:bCs/>
                <w:color w:val="1E2921"/>
              </w:rPr>
              <w:t>:</w:t>
            </w:r>
          </w:p>
          <w:p w14:paraId="4D45A8E9" w14:textId="77777777" w:rsidR="00C15EAF" w:rsidRPr="006C3D51" w:rsidRDefault="00C15EAF" w:rsidP="00AB0197">
            <w:pPr>
              <w:pStyle w:val="ListParagraph"/>
              <w:numPr>
                <w:ilvl w:val="0"/>
                <w:numId w:val="4"/>
              </w:numPr>
              <w:spacing w:after="0" w:line="240" w:lineRule="auto"/>
              <w:jc w:val="both"/>
              <w:rPr>
                <w:rFonts w:ascii="Arial" w:hAnsi="Arial"/>
                <w:color w:val="1E2921"/>
              </w:rPr>
            </w:pPr>
            <w:r w:rsidRPr="006C3D51">
              <w:rPr>
                <w:rFonts w:ascii="Arial" w:hAnsi="Arial"/>
                <w:color w:val="1E2921"/>
              </w:rPr>
              <w:t xml:space="preserve">The candidate is required to undertake research at the most advanced academic levels culminating in the submission, </w:t>
            </w:r>
            <w:proofErr w:type="gramStart"/>
            <w:r w:rsidRPr="006C3D51">
              <w:rPr>
                <w:rFonts w:ascii="Arial" w:hAnsi="Arial"/>
                <w:color w:val="1E2921"/>
              </w:rPr>
              <w:t>assessment</w:t>
            </w:r>
            <w:proofErr w:type="gramEnd"/>
            <w:r w:rsidRPr="006C3D51">
              <w:rPr>
                <w:rFonts w:ascii="Arial" w:hAnsi="Arial"/>
                <w:color w:val="1E2921"/>
              </w:rPr>
              <w:t xml:space="preserve"> and acceptance of a thesis.</w:t>
            </w:r>
          </w:p>
          <w:p w14:paraId="046DDD92" w14:textId="77777777" w:rsidR="00C15EAF" w:rsidRPr="006C3D51" w:rsidRDefault="00C15EAF" w:rsidP="00AB0197">
            <w:pPr>
              <w:pStyle w:val="ListParagraph"/>
              <w:numPr>
                <w:ilvl w:val="0"/>
                <w:numId w:val="4"/>
              </w:numPr>
              <w:spacing w:after="0" w:line="240" w:lineRule="auto"/>
              <w:jc w:val="both"/>
              <w:rPr>
                <w:rFonts w:ascii="Arial" w:hAnsi="Arial"/>
                <w:color w:val="1E2921"/>
              </w:rPr>
            </w:pPr>
            <w:r w:rsidRPr="006C3D51">
              <w:rPr>
                <w:rFonts w:ascii="Arial" w:hAnsi="Arial"/>
                <w:color w:val="1E2921"/>
              </w:rPr>
              <w:t>The candidate is required to demonstrate a high level of research capability and to make a significant and original academic contribution at the frontiers of a discipline or field. The work must be of a quality to satisfy peer review and merit publication.</w:t>
            </w:r>
          </w:p>
          <w:p w14:paraId="05D9E53C" w14:textId="77777777" w:rsidR="00C15EAF" w:rsidRPr="006C3D51" w:rsidRDefault="00C15EAF" w:rsidP="00AB0197">
            <w:pPr>
              <w:pStyle w:val="ListParagraph"/>
              <w:numPr>
                <w:ilvl w:val="0"/>
                <w:numId w:val="4"/>
              </w:numPr>
              <w:spacing w:after="0" w:line="240" w:lineRule="auto"/>
              <w:jc w:val="both"/>
              <w:rPr>
                <w:rFonts w:ascii="Arial" w:hAnsi="Arial"/>
                <w:color w:val="1E2921"/>
              </w:rPr>
            </w:pPr>
            <w:r>
              <w:rPr>
                <w:rFonts w:ascii="Arial" w:hAnsi="Arial"/>
                <w:color w:val="1E2921"/>
              </w:rPr>
              <w:t xml:space="preserve">The candidate </w:t>
            </w:r>
            <w:r w:rsidRPr="006C3D51">
              <w:rPr>
                <w:rFonts w:ascii="Arial" w:hAnsi="Arial"/>
                <w:color w:val="1E2921"/>
              </w:rPr>
              <w:t xml:space="preserve">will be expected to submit </w:t>
            </w:r>
            <w:r>
              <w:rPr>
                <w:rFonts w:ascii="Arial" w:hAnsi="Arial"/>
                <w:color w:val="1E2921"/>
              </w:rPr>
              <w:t xml:space="preserve">two </w:t>
            </w:r>
            <w:r w:rsidRPr="006C3D51">
              <w:rPr>
                <w:rFonts w:ascii="Arial" w:hAnsi="Arial"/>
                <w:color w:val="1E2921"/>
              </w:rPr>
              <w:t>articles to accredited journal</w:t>
            </w:r>
            <w:r>
              <w:rPr>
                <w:rFonts w:ascii="Arial" w:hAnsi="Arial"/>
                <w:color w:val="1E2921"/>
              </w:rPr>
              <w:t>s</w:t>
            </w:r>
            <w:r w:rsidRPr="006C3D51">
              <w:rPr>
                <w:rFonts w:ascii="Arial" w:hAnsi="Arial"/>
                <w:color w:val="1E2921"/>
              </w:rPr>
              <w:t xml:space="preserve">, </w:t>
            </w:r>
            <w:r w:rsidRPr="006C3D51">
              <w:rPr>
                <w:rFonts w:ascii="Arial" w:hAnsi="Arial"/>
                <w:b/>
                <w:i/>
                <w:color w:val="1E2921"/>
              </w:rPr>
              <w:t>prior</w:t>
            </w:r>
            <w:r w:rsidRPr="006C3D51">
              <w:rPr>
                <w:rFonts w:ascii="Arial" w:hAnsi="Arial"/>
                <w:color w:val="1E2921"/>
              </w:rPr>
              <w:t xml:space="preserve"> to final submission of their respective thesis for examination.</w:t>
            </w:r>
          </w:p>
          <w:p w14:paraId="133BF54F" w14:textId="77777777" w:rsidR="00C15EAF" w:rsidRPr="002745DF" w:rsidRDefault="00C15EAF" w:rsidP="00AB0197">
            <w:pPr>
              <w:spacing w:after="0" w:line="240" w:lineRule="auto"/>
              <w:jc w:val="both"/>
              <w:rPr>
                <w:rFonts w:ascii="Arial" w:hAnsi="Arial"/>
                <w:color w:val="1E2921"/>
              </w:rPr>
            </w:pPr>
          </w:p>
          <w:p w14:paraId="7E3E8840" w14:textId="77777777" w:rsidR="00C15EAF" w:rsidRPr="002745DF" w:rsidRDefault="00C15EAF" w:rsidP="00AB0197">
            <w:pPr>
              <w:spacing w:after="0" w:line="240" w:lineRule="auto"/>
              <w:jc w:val="both"/>
              <w:rPr>
                <w:rFonts w:ascii="Arial" w:hAnsi="Arial"/>
                <w:b/>
                <w:bCs/>
                <w:color w:val="1E2921"/>
              </w:rPr>
            </w:pPr>
            <w:r w:rsidRPr="002745DF">
              <w:rPr>
                <w:rFonts w:ascii="Arial" w:hAnsi="Arial"/>
                <w:b/>
                <w:bCs/>
                <w:color w:val="1E2921"/>
              </w:rPr>
              <w:t xml:space="preserve">For </w:t>
            </w:r>
            <w:proofErr w:type="gramStart"/>
            <w:r w:rsidRPr="002745DF">
              <w:rPr>
                <w:rFonts w:ascii="Arial" w:hAnsi="Arial"/>
                <w:b/>
                <w:bCs/>
                <w:color w:val="1E2921"/>
              </w:rPr>
              <w:t>Masters</w:t>
            </w:r>
            <w:proofErr w:type="gramEnd"/>
            <w:r w:rsidRPr="002745DF">
              <w:rPr>
                <w:rFonts w:ascii="Arial" w:hAnsi="Arial"/>
                <w:b/>
                <w:bCs/>
                <w:color w:val="1E2921"/>
              </w:rPr>
              <w:t xml:space="preserve"> candidates:</w:t>
            </w:r>
          </w:p>
          <w:p w14:paraId="3FFDF410" w14:textId="77777777" w:rsidR="00C15EAF" w:rsidRPr="002745DF" w:rsidRDefault="00C15EAF" w:rsidP="00AB0197">
            <w:pPr>
              <w:spacing w:after="0" w:line="240" w:lineRule="auto"/>
              <w:jc w:val="both"/>
              <w:rPr>
                <w:rFonts w:ascii="Arial" w:hAnsi="Arial"/>
                <w:color w:val="1E2921"/>
              </w:rPr>
            </w:pPr>
            <w:proofErr w:type="gramStart"/>
            <w:r w:rsidRPr="002745DF">
              <w:rPr>
                <w:rFonts w:ascii="Arial" w:hAnsi="Arial"/>
                <w:color w:val="1E2921"/>
              </w:rPr>
              <w:t>Masters</w:t>
            </w:r>
            <w:proofErr w:type="gramEnd"/>
            <w:r w:rsidRPr="002745DF">
              <w:rPr>
                <w:rFonts w:ascii="Arial" w:hAnsi="Arial"/>
                <w:color w:val="1E2921"/>
              </w:rPr>
              <w:t xml:space="preserve"> candidates must be able to:</w:t>
            </w:r>
          </w:p>
          <w:p w14:paraId="0C88EA8C"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 xml:space="preserve">Reflect critically on theory and its </w:t>
            </w:r>
            <w:proofErr w:type="gramStart"/>
            <w:r w:rsidRPr="002745DF">
              <w:rPr>
                <w:rFonts w:ascii="Arial" w:hAnsi="Arial"/>
                <w:color w:val="1E2921"/>
              </w:rPr>
              <w:t>application</w:t>
            </w:r>
            <w:r>
              <w:rPr>
                <w:rFonts w:ascii="Arial" w:hAnsi="Arial"/>
                <w:color w:val="1E2921"/>
              </w:rPr>
              <w:t>;</w:t>
            </w:r>
            <w:proofErr w:type="gramEnd"/>
          </w:p>
          <w:p w14:paraId="7B9AC370"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 xml:space="preserve">Design and critically appraise </w:t>
            </w:r>
            <w:proofErr w:type="gramStart"/>
            <w:r w:rsidRPr="002745DF">
              <w:rPr>
                <w:rFonts w:ascii="Arial" w:hAnsi="Arial"/>
                <w:color w:val="1E2921"/>
              </w:rPr>
              <w:t>research</w:t>
            </w:r>
            <w:r>
              <w:rPr>
                <w:rFonts w:ascii="Arial" w:hAnsi="Arial"/>
                <w:color w:val="1E2921"/>
              </w:rPr>
              <w:t>;</w:t>
            </w:r>
            <w:proofErr w:type="gramEnd"/>
          </w:p>
          <w:p w14:paraId="7B48A3EF"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 xml:space="preserve">Make sound judgements using data and </w:t>
            </w:r>
            <w:proofErr w:type="gramStart"/>
            <w:r w:rsidRPr="002745DF">
              <w:rPr>
                <w:rFonts w:ascii="Arial" w:hAnsi="Arial"/>
                <w:color w:val="1E2921"/>
              </w:rPr>
              <w:t>information</w:t>
            </w:r>
            <w:r>
              <w:rPr>
                <w:rFonts w:ascii="Arial" w:hAnsi="Arial"/>
                <w:color w:val="1E2921"/>
              </w:rPr>
              <w:t>;</w:t>
            </w:r>
            <w:proofErr w:type="gramEnd"/>
          </w:p>
          <w:p w14:paraId="2CC5F898"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t>communicate conclusions to speci</w:t>
            </w:r>
            <w:r>
              <w:rPr>
                <w:rFonts w:ascii="Arial" w:hAnsi="Arial"/>
                <w:color w:val="1E2921"/>
              </w:rPr>
              <w:t>alist and non-specialist</w:t>
            </w:r>
            <w:r w:rsidRPr="002745DF">
              <w:rPr>
                <w:rFonts w:ascii="Arial" w:hAnsi="Arial"/>
                <w:color w:val="1E2921"/>
              </w:rPr>
              <w:t xml:space="preserve"> </w:t>
            </w:r>
            <w:proofErr w:type="gramStart"/>
            <w:r w:rsidRPr="002745DF">
              <w:rPr>
                <w:rFonts w:ascii="Arial" w:hAnsi="Arial"/>
                <w:color w:val="1E2921"/>
              </w:rPr>
              <w:t>audiences</w:t>
            </w:r>
            <w:r>
              <w:rPr>
                <w:rFonts w:ascii="Arial" w:hAnsi="Arial"/>
                <w:color w:val="1E2921"/>
              </w:rPr>
              <w:t>;</w:t>
            </w:r>
            <w:proofErr w:type="gramEnd"/>
          </w:p>
          <w:p w14:paraId="41DEA0EE" w14:textId="77777777" w:rsidR="00C15EAF" w:rsidRDefault="00C15EAF" w:rsidP="00AB0197">
            <w:pPr>
              <w:pStyle w:val="ListParagraph"/>
              <w:numPr>
                <w:ilvl w:val="0"/>
                <w:numId w:val="4"/>
              </w:numPr>
              <w:spacing w:after="0" w:line="240" w:lineRule="auto"/>
              <w:jc w:val="both"/>
              <w:rPr>
                <w:rFonts w:ascii="Arial" w:hAnsi="Arial"/>
                <w:color w:val="1E2921"/>
              </w:rPr>
            </w:pPr>
            <w:r w:rsidRPr="002745DF">
              <w:rPr>
                <w:rFonts w:ascii="Arial" w:hAnsi="Arial"/>
                <w:color w:val="1E2921"/>
              </w:rPr>
              <w:lastRenderedPageBreak/>
              <w:t>work independently in planning and implementing tasks with a theoretical underpinning</w:t>
            </w:r>
            <w:r>
              <w:rPr>
                <w:rFonts w:ascii="Arial" w:hAnsi="Arial"/>
                <w:color w:val="1E2921"/>
              </w:rPr>
              <w:t>.</w:t>
            </w:r>
          </w:p>
          <w:p w14:paraId="14D0AFC4" w14:textId="77777777" w:rsidR="00C15EAF" w:rsidRPr="002745DF" w:rsidRDefault="00C15EAF" w:rsidP="00AB0197">
            <w:pPr>
              <w:pStyle w:val="ListParagraph"/>
              <w:numPr>
                <w:ilvl w:val="0"/>
                <w:numId w:val="4"/>
              </w:numPr>
              <w:spacing w:after="0" w:line="240" w:lineRule="auto"/>
              <w:jc w:val="both"/>
              <w:rPr>
                <w:rFonts w:ascii="Arial" w:hAnsi="Arial"/>
                <w:color w:val="1E2921"/>
              </w:rPr>
            </w:pPr>
            <w:r w:rsidRPr="006C3D51">
              <w:rPr>
                <w:rFonts w:ascii="Arial" w:hAnsi="Arial"/>
                <w:color w:val="1E2921"/>
              </w:rPr>
              <w:t xml:space="preserve">Candidates will be expected to submit </w:t>
            </w:r>
            <w:r>
              <w:rPr>
                <w:rFonts w:ascii="Arial" w:hAnsi="Arial"/>
                <w:color w:val="1E2921"/>
              </w:rPr>
              <w:t xml:space="preserve">one </w:t>
            </w:r>
            <w:r w:rsidRPr="006C3D51">
              <w:rPr>
                <w:rFonts w:ascii="Arial" w:hAnsi="Arial"/>
                <w:color w:val="1E2921"/>
              </w:rPr>
              <w:t>article</w:t>
            </w:r>
            <w:r>
              <w:rPr>
                <w:rFonts w:ascii="Arial" w:hAnsi="Arial"/>
                <w:color w:val="1E2921"/>
              </w:rPr>
              <w:t xml:space="preserve"> </w:t>
            </w:r>
            <w:r w:rsidRPr="006C3D51">
              <w:rPr>
                <w:rFonts w:ascii="Arial" w:hAnsi="Arial"/>
                <w:color w:val="1E2921"/>
              </w:rPr>
              <w:t xml:space="preserve">to an accredited journal, </w:t>
            </w:r>
            <w:r w:rsidRPr="006C3D51">
              <w:rPr>
                <w:rFonts w:ascii="Arial" w:hAnsi="Arial"/>
                <w:b/>
                <w:i/>
                <w:color w:val="1E2921"/>
              </w:rPr>
              <w:t>prior</w:t>
            </w:r>
            <w:r w:rsidRPr="006C3D51">
              <w:rPr>
                <w:rFonts w:ascii="Arial" w:hAnsi="Arial"/>
                <w:color w:val="1E2921"/>
              </w:rPr>
              <w:t xml:space="preserve"> to final submission of their respective dissertation for examination.</w:t>
            </w:r>
          </w:p>
        </w:tc>
      </w:tr>
      <w:tr w:rsidR="00C15EAF" w:rsidRPr="002745DF" w14:paraId="1003BF13" w14:textId="77777777" w:rsidTr="00AB0197">
        <w:trPr>
          <w:trHeight w:val="276"/>
        </w:trPr>
        <w:tc>
          <w:tcPr>
            <w:tcW w:w="3539" w:type="dxa"/>
            <w:shd w:val="clear" w:color="auto" w:fill="auto"/>
          </w:tcPr>
          <w:p w14:paraId="357AAF9A" w14:textId="77777777" w:rsidR="00C15EAF" w:rsidRPr="002745DF" w:rsidRDefault="00C15EAF" w:rsidP="00AB0197">
            <w:pPr>
              <w:spacing w:after="0" w:line="240" w:lineRule="auto"/>
              <w:jc w:val="both"/>
              <w:rPr>
                <w:rFonts w:ascii="Arial" w:hAnsi="Arial"/>
                <w:b/>
                <w:bCs/>
              </w:rPr>
            </w:pPr>
            <w:r w:rsidRPr="002745DF">
              <w:rPr>
                <w:rFonts w:ascii="Arial" w:hAnsi="Arial"/>
                <w:b/>
                <w:bCs/>
              </w:rPr>
              <w:lastRenderedPageBreak/>
              <w:t>Questions to ask before you submit your research outline</w:t>
            </w:r>
          </w:p>
        </w:tc>
        <w:tc>
          <w:tcPr>
            <w:tcW w:w="5749" w:type="dxa"/>
            <w:shd w:val="clear" w:color="auto" w:fill="auto"/>
          </w:tcPr>
          <w:p w14:paraId="3EAF8821" w14:textId="77777777" w:rsidR="00C15EAF" w:rsidRPr="00262CFD" w:rsidRDefault="00C15EAF" w:rsidP="00AB0197">
            <w:pPr>
              <w:jc w:val="both"/>
              <w:rPr>
                <w:rFonts w:ascii="Arial" w:hAnsi="Arial"/>
                <w:b/>
                <w:bCs/>
                <w:lang w:val="en-GB"/>
              </w:rPr>
            </w:pPr>
            <w:r w:rsidRPr="00262CFD">
              <w:rPr>
                <w:rFonts w:ascii="Arial" w:hAnsi="Arial"/>
                <w:b/>
                <w:bCs/>
                <w:lang w:val="en-GB"/>
              </w:rPr>
              <w:t>For PhD candidates:</w:t>
            </w:r>
          </w:p>
          <w:p w14:paraId="6F062404" w14:textId="77777777" w:rsidR="00C15EAF" w:rsidRPr="002745DF" w:rsidRDefault="00C15EAF" w:rsidP="00AB0197">
            <w:pPr>
              <w:pStyle w:val="ListParagraph"/>
              <w:numPr>
                <w:ilvl w:val="0"/>
                <w:numId w:val="11"/>
              </w:numPr>
              <w:jc w:val="both"/>
              <w:rPr>
                <w:rFonts w:ascii="Arial" w:hAnsi="Arial"/>
                <w:lang w:val="en-GB"/>
              </w:rPr>
            </w:pPr>
            <w:r w:rsidRPr="002745DF">
              <w:rPr>
                <w:rFonts w:ascii="Arial" w:hAnsi="Arial"/>
                <w:lang w:val="en-GB"/>
              </w:rPr>
              <w:t>Has a systematic literature review underpinned by sound theory been done to identify a research gap in the chosen topic?</w:t>
            </w:r>
          </w:p>
          <w:p w14:paraId="59A098F9" w14:textId="77777777" w:rsidR="00C15EAF" w:rsidRPr="002745DF" w:rsidRDefault="00C15EAF" w:rsidP="00AB0197">
            <w:pPr>
              <w:pStyle w:val="ListParagraph"/>
              <w:numPr>
                <w:ilvl w:val="0"/>
                <w:numId w:val="11"/>
              </w:numPr>
              <w:jc w:val="both"/>
              <w:rPr>
                <w:rFonts w:ascii="Arial" w:hAnsi="Arial"/>
                <w:lang w:val="en-GB"/>
              </w:rPr>
            </w:pPr>
            <w:r w:rsidRPr="002745DF">
              <w:rPr>
                <w:rFonts w:ascii="Arial" w:hAnsi="Arial"/>
                <w:lang w:val="en-GB"/>
              </w:rPr>
              <w:t>Does the research gap identified constitute significant original contribution to the body of knowledge?</w:t>
            </w:r>
          </w:p>
          <w:p w14:paraId="01197B7A" w14:textId="77777777" w:rsidR="00C15EAF" w:rsidRPr="002745DF" w:rsidRDefault="00C15EAF" w:rsidP="00AB0197">
            <w:pPr>
              <w:pStyle w:val="ListParagraph"/>
              <w:numPr>
                <w:ilvl w:val="0"/>
                <w:numId w:val="11"/>
              </w:numPr>
              <w:jc w:val="both"/>
              <w:rPr>
                <w:rFonts w:ascii="Arial" w:hAnsi="Arial"/>
                <w:lang w:val="en-GB"/>
              </w:rPr>
            </w:pPr>
            <w:r w:rsidRPr="002745DF">
              <w:rPr>
                <w:rFonts w:ascii="Arial" w:hAnsi="Arial"/>
                <w:lang w:val="en-GB"/>
              </w:rPr>
              <w:t xml:space="preserve">If the answer </w:t>
            </w:r>
            <w:r>
              <w:rPr>
                <w:rFonts w:ascii="Arial" w:hAnsi="Arial"/>
                <w:lang w:val="en-GB"/>
              </w:rPr>
              <w:t xml:space="preserve">to Question 2 above </w:t>
            </w:r>
            <w:r w:rsidRPr="002745DF">
              <w:rPr>
                <w:rFonts w:ascii="Arial" w:hAnsi="Arial"/>
                <w:lang w:val="en-GB"/>
              </w:rPr>
              <w:t>is yes</w:t>
            </w:r>
            <w:r>
              <w:rPr>
                <w:rFonts w:ascii="Arial" w:hAnsi="Arial"/>
                <w:lang w:val="en-GB"/>
              </w:rPr>
              <w:t xml:space="preserve">, </w:t>
            </w:r>
            <w:r w:rsidRPr="002745DF">
              <w:rPr>
                <w:rFonts w:ascii="Arial" w:hAnsi="Arial"/>
                <w:lang w:val="en-GB"/>
              </w:rPr>
              <w:t>what methodological approach can be applied to investigate the research problem?</w:t>
            </w:r>
          </w:p>
          <w:p w14:paraId="49A2A3D4" w14:textId="77777777" w:rsidR="00C15EAF" w:rsidRPr="00262CFD" w:rsidRDefault="00C15EAF" w:rsidP="00AB0197">
            <w:pPr>
              <w:jc w:val="both"/>
              <w:rPr>
                <w:rFonts w:ascii="Arial" w:hAnsi="Arial"/>
                <w:b/>
                <w:bCs/>
                <w:lang w:val="en-GB"/>
              </w:rPr>
            </w:pPr>
            <w:r w:rsidRPr="00262CFD">
              <w:rPr>
                <w:rFonts w:ascii="Arial" w:hAnsi="Arial"/>
                <w:b/>
                <w:bCs/>
                <w:lang w:val="en-GB"/>
              </w:rPr>
              <w:t xml:space="preserve">For </w:t>
            </w:r>
            <w:proofErr w:type="gramStart"/>
            <w:r w:rsidRPr="00262CFD">
              <w:rPr>
                <w:rFonts w:ascii="Arial" w:hAnsi="Arial"/>
                <w:b/>
                <w:bCs/>
                <w:lang w:val="en-GB"/>
              </w:rPr>
              <w:t>Masters</w:t>
            </w:r>
            <w:proofErr w:type="gramEnd"/>
            <w:r w:rsidRPr="00262CFD">
              <w:rPr>
                <w:rFonts w:ascii="Arial" w:hAnsi="Arial"/>
                <w:b/>
                <w:bCs/>
                <w:lang w:val="en-GB"/>
              </w:rPr>
              <w:t xml:space="preserve"> candidates:</w:t>
            </w:r>
          </w:p>
          <w:p w14:paraId="7F73D1CE" w14:textId="77777777" w:rsidR="00C15EAF" w:rsidRPr="002745DF" w:rsidRDefault="00C15EAF" w:rsidP="00AB0197">
            <w:pPr>
              <w:pStyle w:val="ListParagraph"/>
              <w:numPr>
                <w:ilvl w:val="0"/>
                <w:numId w:val="12"/>
              </w:numPr>
              <w:jc w:val="both"/>
              <w:rPr>
                <w:rFonts w:ascii="Arial" w:hAnsi="Arial"/>
                <w:lang w:val="en-GB"/>
              </w:rPr>
            </w:pPr>
            <w:r w:rsidRPr="002745DF">
              <w:rPr>
                <w:rFonts w:ascii="Arial" w:hAnsi="Arial"/>
                <w:lang w:val="en-GB"/>
              </w:rPr>
              <w:t>Has a systematic literature review underpinned by sound theory been done to identify a research gap in the chosen topic?</w:t>
            </w:r>
          </w:p>
          <w:p w14:paraId="1944D6AE" w14:textId="77777777" w:rsidR="00C15EAF" w:rsidRPr="002745DF" w:rsidRDefault="00C15EAF" w:rsidP="00AB0197">
            <w:pPr>
              <w:pStyle w:val="ListParagraph"/>
              <w:numPr>
                <w:ilvl w:val="0"/>
                <w:numId w:val="12"/>
              </w:numPr>
              <w:jc w:val="both"/>
              <w:rPr>
                <w:rFonts w:ascii="Arial" w:hAnsi="Arial"/>
                <w:lang w:val="en-GB"/>
              </w:rPr>
            </w:pPr>
            <w:r w:rsidRPr="002745DF">
              <w:rPr>
                <w:rFonts w:ascii="Arial" w:hAnsi="Arial"/>
                <w:lang w:val="en-GB"/>
              </w:rPr>
              <w:t>Does the study contribute to the literature or complement the body of knowledge?</w:t>
            </w:r>
          </w:p>
          <w:p w14:paraId="00EC9B05" w14:textId="77777777" w:rsidR="00C15EAF" w:rsidRPr="002745DF" w:rsidRDefault="00C15EAF" w:rsidP="00AB0197">
            <w:pPr>
              <w:pStyle w:val="ListParagraph"/>
              <w:numPr>
                <w:ilvl w:val="0"/>
                <w:numId w:val="12"/>
              </w:numPr>
              <w:jc w:val="both"/>
              <w:rPr>
                <w:rFonts w:ascii="Arial" w:hAnsi="Arial"/>
                <w:lang w:val="en-GB"/>
              </w:rPr>
            </w:pPr>
            <w:r w:rsidRPr="002745DF">
              <w:rPr>
                <w:rFonts w:ascii="Arial" w:hAnsi="Arial"/>
                <w:lang w:val="en-GB"/>
              </w:rPr>
              <w:t>What methodological approaches can be applied to investigate the research problem?</w:t>
            </w:r>
          </w:p>
        </w:tc>
      </w:tr>
      <w:tr w:rsidR="00C15EAF" w:rsidRPr="002745DF" w14:paraId="545485D2" w14:textId="77777777" w:rsidTr="00AB0197">
        <w:trPr>
          <w:trHeight w:val="276"/>
        </w:trPr>
        <w:tc>
          <w:tcPr>
            <w:tcW w:w="3539" w:type="dxa"/>
            <w:shd w:val="clear" w:color="auto" w:fill="auto"/>
          </w:tcPr>
          <w:p w14:paraId="7AC5EE7A" w14:textId="77777777" w:rsidR="00C15EAF" w:rsidRPr="002745DF" w:rsidRDefault="00C15EAF" w:rsidP="00AB0197">
            <w:pPr>
              <w:spacing w:after="0" w:line="240" w:lineRule="auto"/>
              <w:jc w:val="both"/>
              <w:rPr>
                <w:rFonts w:ascii="Arial" w:hAnsi="Arial"/>
                <w:b/>
                <w:bCs/>
              </w:rPr>
            </w:pPr>
            <w:r w:rsidRPr="002745DF">
              <w:rPr>
                <w:rFonts w:ascii="Arial" w:hAnsi="Arial"/>
                <w:b/>
                <w:bCs/>
              </w:rPr>
              <w:t>Research outline requirements</w:t>
            </w:r>
          </w:p>
        </w:tc>
        <w:tc>
          <w:tcPr>
            <w:tcW w:w="5749" w:type="dxa"/>
            <w:shd w:val="clear" w:color="auto" w:fill="auto"/>
          </w:tcPr>
          <w:p w14:paraId="165ABAF7" w14:textId="77777777" w:rsidR="00C15EAF" w:rsidRPr="002745DF" w:rsidRDefault="00C15EAF" w:rsidP="00AB0197">
            <w:pPr>
              <w:jc w:val="both"/>
              <w:rPr>
                <w:rFonts w:ascii="Arial" w:hAnsi="Arial"/>
                <w:lang w:val="en-GB"/>
              </w:rPr>
            </w:pPr>
            <w:r w:rsidRPr="002745DF">
              <w:rPr>
                <w:rFonts w:ascii="Arial" w:hAnsi="Arial"/>
                <w:lang w:val="en-GB"/>
              </w:rPr>
              <w:t xml:space="preserve">The student is expected to make suggestions of his or her own regarding the specific subject or field in which they would like to do research. You need to </w:t>
            </w:r>
            <w:r>
              <w:rPr>
                <w:rFonts w:ascii="Arial" w:hAnsi="Arial"/>
                <w:lang w:val="en-GB"/>
              </w:rPr>
              <w:t>conduct preliminary</w:t>
            </w:r>
            <w:r w:rsidRPr="002745DF">
              <w:rPr>
                <w:rFonts w:ascii="Arial" w:hAnsi="Arial"/>
                <w:lang w:val="en-GB"/>
              </w:rPr>
              <w:t xml:space="preserve"> research to </w:t>
            </w:r>
            <w:r>
              <w:rPr>
                <w:rFonts w:ascii="Arial" w:hAnsi="Arial"/>
                <w:lang w:val="en-GB"/>
              </w:rPr>
              <w:t>determine</w:t>
            </w:r>
            <w:r w:rsidRPr="002745DF">
              <w:rPr>
                <w:rFonts w:ascii="Arial" w:hAnsi="Arial"/>
                <w:lang w:val="en-GB"/>
              </w:rPr>
              <w:t xml:space="preserve"> what has been </w:t>
            </w:r>
            <w:r>
              <w:rPr>
                <w:rFonts w:ascii="Arial" w:hAnsi="Arial"/>
                <w:lang w:val="en-GB"/>
              </w:rPr>
              <w:t xml:space="preserve">previously </w:t>
            </w:r>
            <w:r w:rsidRPr="002745DF">
              <w:rPr>
                <w:rFonts w:ascii="Arial" w:hAnsi="Arial"/>
                <w:lang w:val="en-GB"/>
              </w:rPr>
              <w:t>done on the topic</w:t>
            </w:r>
            <w:r>
              <w:rPr>
                <w:rFonts w:ascii="Arial" w:hAnsi="Arial"/>
                <w:lang w:val="en-GB"/>
              </w:rPr>
              <w:t>,</w:t>
            </w:r>
            <w:r w:rsidRPr="002745DF">
              <w:rPr>
                <w:rFonts w:ascii="Arial" w:hAnsi="Arial"/>
                <w:lang w:val="en-GB"/>
              </w:rPr>
              <w:t xml:space="preserve"> and whether there is a </w:t>
            </w:r>
            <w:r w:rsidRPr="002745DF">
              <w:rPr>
                <w:rFonts w:ascii="Arial" w:hAnsi="Arial"/>
                <w:u w:val="single"/>
                <w:lang w:val="en-GB"/>
              </w:rPr>
              <w:t>gap</w:t>
            </w:r>
            <w:r w:rsidRPr="002745DF">
              <w:rPr>
                <w:rFonts w:ascii="Arial" w:hAnsi="Arial"/>
                <w:lang w:val="en-GB"/>
              </w:rPr>
              <w:t xml:space="preserve"> in the research that you </w:t>
            </w:r>
            <w:r>
              <w:rPr>
                <w:rFonts w:ascii="Arial" w:hAnsi="Arial"/>
                <w:lang w:val="en-GB"/>
              </w:rPr>
              <w:t>can</w:t>
            </w:r>
            <w:r w:rsidRPr="002745DF">
              <w:rPr>
                <w:rFonts w:ascii="Arial" w:hAnsi="Arial"/>
                <w:lang w:val="en-GB"/>
              </w:rPr>
              <w:t xml:space="preserve"> address in your studies. Students are required to submit a detailed research outline with their application. The research outline (no</w:t>
            </w:r>
            <w:r>
              <w:rPr>
                <w:rFonts w:ascii="Arial" w:hAnsi="Arial"/>
                <w:lang w:val="en-GB"/>
              </w:rPr>
              <w:t xml:space="preserve"> less than 8 and no more than </w:t>
            </w:r>
            <w:r w:rsidRPr="002745DF">
              <w:rPr>
                <w:rFonts w:ascii="Arial" w:hAnsi="Arial"/>
                <w:lang w:val="en-GB"/>
              </w:rPr>
              <w:t>1</w:t>
            </w:r>
            <w:r>
              <w:rPr>
                <w:rFonts w:ascii="Arial" w:hAnsi="Arial"/>
                <w:lang w:val="en-GB"/>
              </w:rPr>
              <w:t>2</w:t>
            </w:r>
            <w:r w:rsidRPr="002745DF">
              <w:rPr>
                <w:rFonts w:ascii="Arial" w:hAnsi="Arial"/>
                <w:lang w:val="en-GB"/>
              </w:rPr>
              <w:t xml:space="preserve"> pages) should cover the following:</w:t>
            </w:r>
          </w:p>
          <w:p w14:paraId="31C36288"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lang w:val="en-US"/>
              </w:rPr>
            </w:pPr>
            <w:r>
              <w:rPr>
                <w:rFonts w:ascii="Arial" w:eastAsia="Times New Roman" w:hAnsi="Arial"/>
                <w:color w:val="000000"/>
              </w:rPr>
              <w:t>C</w:t>
            </w:r>
            <w:r w:rsidRPr="002745DF">
              <w:rPr>
                <w:rFonts w:ascii="Arial" w:eastAsia="Times New Roman" w:hAnsi="Arial"/>
                <w:color w:val="000000"/>
              </w:rPr>
              <w:t>over page</w:t>
            </w:r>
            <w:r>
              <w:rPr>
                <w:rFonts w:ascii="Arial" w:eastAsia="Times New Roman" w:hAnsi="Arial"/>
                <w:color w:val="000000"/>
              </w:rPr>
              <w:t xml:space="preserve"> (</w:t>
            </w:r>
            <w:r w:rsidRPr="000D1A2E">
              <w:rPr>
                <w:rFonts w:ascii="Arial" w:eastAsia="Times New Roman" w:hAnsi="Arial"/>
                <w:color w:val="000000"/>
              </w:rPr>
              <w:t xml:space="preserve">Your name and contact details, your student </w:t>
            </w:r>
            <w:proofErr w:type="gramStart"/>
            <w:r w:rsidRPr="000D1A2E">
              <w:rPr>
                <w:rFonts w:ascii="Arial" w:eastAsia="Times New Roman" w:hAnsi="Arial"/>
                <w:color w:val="000000"/>
              </w:rPr>
              <w:t>number</w:t>
            </w:r>
            <w:proofErr w:type="gramEnd"/>
            <w:r w:rsidRPr="000D1A2E">
              <w:rPr>
                <w:rFonts w:ascii="Arial" w:eastAsia="Times New Roman" w:hAnsi="Arial"/>
                <w:color w:val="000000"/>
              </w:rPr>
              <w:t xml:space="preserve"> and the topics/ title</w:t>
            </w:r>
            <w:r>
              <w:rPr>
                <w:rFonts w:ascii="Arial" w:eastAsia="Times New Roman" w:hAnsi="Arial"/>
                <w:color w:val="000000"/>
              </w:rPr>
              <w:t>)</w:t>
            </w:r>
          </w:p>
          <w:p w14:paraId="2FA7DC37"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 xml:space="preserve">Summary of </w:t>
            </w:r>
            <w:r>
              <w:rPr>
                <w:rFonts w:ascii="Arial" w:eastAsia="Times New Roman" w:hAnsi="Arial"/>
                <w:color w:val="000000"/>
              </w:rPr>
              <w:t xml:space="preserve">the </w:t>
            </w:r>
            <w:r w:rsidRPr="002745DF">
              <w:rPr>
                <w:rFonts w:ascii="Arial" w:eastAsia="Times New Roman" w:hAnsi="Arial"/>
                <w:color w:val="000000"/>
              </w:rPr>
              <w:t>topic (</w:t>
            </w:r>
            <w:r w:rsidRPr="000D1A2E">
              <w:rPr>
                <w:rFonts w:ascii="Arial" w:eastAsia="Times New Roman" w:hAnsi="Arial"/>
                <w:color w:val="000000"/>
              </w:rPr>
              <w:t>½</w:t>
            </w:r>
            <w:r>
              <w:rPr>
                <w:rFonts w:ascii="Arial" w:eastAsia="Times New Roman" w:hAnsi="Arial"/>
                <w:color w:val="000000"/>
              </w:rPr>
              <w:t xml:space="preserve"> page</w:t>
            </w:r>
            <w:r w:rsidRPr="002745DF">
              <w:rPr>
                <w:rFonts w:ascii="Arial" w:eastAsia="Times New Roman" w:hAnsi="Arial"/>
                <w:color w:val="000000"/>
              </w:rPr>
              <w:t>)</w:t>
            </w:r>
          </w:p>
          <w:p w14:paraId="55B7F788" w14:textId="77777777" w:rsidR="00C15EAF" w:rsidRPr="000D1A2E" w:rsidRDefault="00C15EAF" w:rsidP="00AB0197">
            <w:pPr>
              <w:pStyle w:val="ListParagraph"/>
              <w:numPr>
                <w:ilvl w:val="0"/>
                <w:numId w:val="3"/>
              </w:numPr>
              <w:rPr>
                <w:rFonts w:ascii="Arial" w:eastAsia="Times New Roman" w:hAnsi="Arial"/>
                <w:color w:val="000000"/>
              </w:rPr>
            </w:pPr>
            <w:r w:rsidRPr="000D1A2E">
              <w:rPr>
                <w:rFonts w:ascii="Arial" w:eastAsia="Times New Roman" w:hAnsi="Arial"/>
                <w:color w:val="000000"/>
              </w:rPr>
              <w:t xml:space="preserve">Background to or context of the proposed study (Topic background and context (1½ </w:t>
            </w:r>
            <w:r>
              <w:rPr>
                <w:rFonts w:ascii="Arial" w:eastAsia="Times New Roman" w:hAnsi="Arial"/>
                <w:color w:val="000000"/>
              </w:rPr>
              <w:t xml:space="preserve">- 2 </w:t>
            </w:r>
            <w:r w:rsidRPr="000D1A2E">
              <w:rPr>
                <w:rFonts w:ascii="Arial" w:eastAsia="Times New Roman" w:hAnsi="Arial"/>
                <w:color w:val="000000"/>
              </w:rPr>
              <w:t xml:space="preserve">pages) </w:t>
            </w:r>
          </w:p>
          <w:p w14:paraId="0D9FF62C"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 xml:space="preserve">Short literature review – you need to provide evidence that you have read and reported on the latest academic </w:t>
            </w:r>
            <w:r>
              <w:rPr>
                <w:rFonts w:ascii="Arial" w:eastAsia="Times New Roman" w:hAnsi="Arial"/>
                <w:color w:val="000000"/>
              </w:rPr>
              <w:t xml:space="preserve">(theoretical and empirical) </w:t>
            </w:r>
            <w:r w:rsidRPr="002745DF">
              <w:rPr>
                <w:rFonts w:ascii="Arial" w:eastAsia="Times New Roman" w:hAnsi="Arial"/>
                <w:color w:val="000000"/>
              </w:rPr>
              <w:t>literature on the topic [</w:t>
            </w:r>
            <w:r>
              <w:rPr>
                <w:rFonts w:ascii="Arial" w:eastAsia="Times New Roman" w:hAnsi="Arial"/>
                <w:color w:val="000000"/>
              </w:rPr>
              <w:t xml:space="preserve">use only </w:t>
            </w:r>
            <w:r w:rsidRPr="002745DF">
              <w:rPr>
                <w:rFonts w:ascii="Arial" w:eastAsia="Times New Roman" w:hAnsi="Arial"/>
                <w:color w:val="000000"/>
              </w:rPr>
              <w:t xml:space="preserve">journal articles and </w:t>
            </w:r>
            <w:r>
              <w:rPr>
                <w:rFonts w:ascii="Arial" w:eastAsia="Times New Roman" w:hAnsi="Arial"/>
                <w:color w:val="000000"/>
              </w:rPr>
              <w:t xml:space="preserve">relevant </w:t>
            </w:r>
            <w:r w:rsidRPr="002745DF">
              <w:rPr>
                <w:rFonts w:ascii="Arial" w:eastAsia="Times New Roman" w:hAnsi="Arial"/>
                <w:color w:val="000000"/>
              </w:rPr>
              <w:t>textbooks] (3-5 pages)</w:t>
            </w:r>
            <w:r>
              <w:rPr>
                <w:rFonts w:ascii="Arial" w:eastAsia="Times New Roman" w:hAnsi="Arial"/>
                <w:color w:val="000000"/>
              </w:rPr>
              <w:t xml:space="preserve"> </w:t>
            </w:r>
          </w:p>
          <w:p w14:paraId="4CB3C0B0"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color w:val="000000"/>
              </w:rPr>
            </w:pPr>
            <w:r w:rsidRPr="000D1A2E">
              <w:rPr>
                <w:rFonts w:ascii="Arial" w:eastAsia="Times New Roman" w:hAnsi="Arial"/>
                <w:color w:val="000000"/>
              </w:rPr>
              <w:t xml:space="preserve">The potential contribution of the study which includes a clear research problem or knowledge gap. This can be identified from the preliminary </w:t>
            </w:r>
            <w:r w:rsidRPr="000D1A2E">
              <w:rPr>
                <w:rFonts w:ascii="Arial" w:eastAsia="Times New Roman" w:hAnsi="Arial"/>
                <w:color w:val="000000"/>
              </w:rPr>
              <w:lastRenderedPageBreak/>
              <w:t>literature</w:t>
            </w:r>
            <w:r>
              <w:rPr>
                <w:rFonts w:ascii="Arial" w:eastAsia="Times New Roman" w:hAnsi="Arial"/>
                <w:color w:val="000000"/>
              </w:rPr>
              <w:t xml:space="preserve"> review; alternatively, from current practice in the field if of a practical nature</w:t>
            </w:r>
            <w:r>
              <w:rPr>
                <w:rFonts w:ascii="Arial" w:eastAsia="Times New Roman" w:hAnsi="Arial"/>
                <w:b/>
                <w:color w:val="000000"/>
              </w:rPr>
              <w:t xml:space="preserve"> </w:t>
            </w:r>
            <w:r w:rsidRPr="000D1A2E">
              <w:rPr>
                <w:rFonts w:ascii="Arial" w:eastAsia="Times New Roman" w:hAnsi="Arial"/>
                <w:color w:val="000000"/>
              </w:rPr>
              <w:t>(1 page)</w:t>
            </w:r>
          </w:p>
          <w:p w14:paraId="26F3FD73"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State your research objectives</w:t>
            </w:r>
            <w:r>
              <w:rPr>
                <w:rFonts w:ascii="Arial" w:eastAsia="Times New Roman" w:hAnsi="Arial"/>
                <w:color w:val="000000"/>
              </w:rPr>
              <w:t xml:space="preserve"> and corresponding research questions</w:t>
            </w:r>
            <w:r w:rsidRPr="002745DF">
              <w:rPr>
                <w:rFonts w:ascii="Arial" w:eastAsia="Times New Roman" w:hAnsi="Arial"/>
                <w:color w:val="000000"/>
              </w:rPr>
              <w:t xml:space="preserve"> (</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794EF2A0"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A discussion of the research approach and method</w:t>
            </w:r>
            <w:r>
              <w:rPr>
                <w:rFonts w:ascii="Arial" w:eastAsia="Times New Roman" w:hAnsi="Arial"/>
                <w:color w:val="000000"/>
              </w:rPr>
              <w:t>ology</w:t>
            </w:r>
            <w:r w:rsidRPr="002745DF">
              <w:rPr>
                <w:rFonts w:ascii="Arial" w:eastAsia="Times New Roman" w:hAnsi="Arial"/>
                <w:color w:val="000000"/>
              </w:rPr>
              <w:t xml:space="preserve"> to be followed. </w:t>
            </w:r>
            <w:r>
              <w:rPr>
                <w:rFonts w:ascii="Arial" w:eastAsia="Times New Roman" w:hAnsi="Arial"/>
                <w:color w:val="000000"/>
              </w:rPr>
              <w:t>Must cover the approach and design, population and sample, data collection process, data collection instrument, data analysis techniques. Basically, h</w:t>
            </w:r>
            <w:r w:rsidRPr="002745DF">
              <w:rPr>
                <w:rFonts w:ascii="Arial" w:eastAsia="Times New Roman" w:hAnsi="Arial"/>
                <w:color w:val="000000"/>
              </w:rPr>
              <w:t xml:space="preserve">ow will you gather </w:t>
            </w:r>
            <w:r>
              <w:rPr>
                <w:rFonts w:ascii="Arial" w:eastAsia="Times New Roman" w:hAnsi="Arial"/>
                <w:color w:val="000000"/>
              </w:rPr>
              <w:t xml:space="preserve">and analyse your data? </w:t>
            </w:r>
            <w:r w:rsidRPr="002745DF">
              <w:rPr>
                <w:rFonts w:ascii="Arial" w:eastAsia="Times New Roman" w:hAnsi="Arial"/>
                <w:color w:val="000000"/>
              </w:rPr>
              <w:t>(2-3 pages)</w:t>
            </w:r>
          </w:p>
          <w:p w14:paraId="64BED9C3" w14:textId="77777777" w:rsidR="00C15EAF" w:rsidRPr="00285CE6" w:rsidRDefault="00C15EAF" w:rsidP="00AB0197">
            <w:pPr>
              <w:pStyle w:val="ListParagraph"/>
              <w:numPr>
                <w:ilvl w:val="0"/>
                <w:numId w:val="3"/>
              </w:numPr>
              <w:shd w:val="clear" w:color="auto" w:fill="FFFFFF"/>
              <w:spacing w:before="100" w:beforeAutospacing="1" w:after="0" w:line="240" w:lineRule="auto"/>
              <w:contextualSpacing w:val="0"/>
              <w:jc w:val="both"/>
              <w:rPr>
                <w:rFonts w:ascii="Arial" w:eastAsia="Times New Roman" w:hAnsi="Arial"/>
              </w:rPr>
            </w:pPr>
            <w:r w:rsidRPr="00285CE6">
              <w:rPr>
                <w:rFonts w:ascii="Arial" w:eastAsia="Times New Roman" w:hAnsi="Arial"/>
                <w:color w:val="000000"/>
              </w:rPr>
              <w:t xml:space="preserve">Identify and justify the source and availability of the data. </w:t>
            </w:r>
            <w:r w:rsidRPr="00285CE6">
              <w:rPr>
                <w:rFonts w:ascii="Arial" w:eastAsia="Times New Roman" w:hAnsi="Arial"/>
                <w:i/>
                <w:color w:val="000000"/>
              </w:rPr>
              <w:t>For primary data</w:t>
            </w:r>
            <w:r w:rsidRPr="00285CE6">
              <w:rPr>
                <w:rFonts w:ascii="Arial" w:eastAsia="Times New Roman" w:hAnsi="Arial"/>
                <w:color w:val="000000"/>
              </w:rPr>
              <w:t xml:space="preserve">: will companies and/or participants be willing to take part in your study – if you draw on participants within companies/ communities, you will need to get permission from the company/ communal leaders that the person can take part). If you intend to apply </w:t>
            </w:r>
            <w:r w:rsidRPr="00285CE6">
              <w:rPr>
                <w:rFonts w:ascii="Arial" w:eastAsia="Times New Roman" w:hAnsi="Arial"/>
                <w:i/>
                <w:color w:val="000000"/>
              </w:rPr>
              <w:t>secondary data</w:t>
            </w:r>
            <w:r w:rsidRPr="00285CE6">
              <w:rPr>
                <w:rFonts w:ascii="Arial" w:eastAsia="Times New Roman" w:hAnsi="Arial"/>
                <w:color w:val="000000"/>
              </w:rPr>
              <w:t>, is the period you are studying fully covered</w:t>
            </w:r>
            <w:r>
              <w:rPr>
                <w:rFonts w:ascii="Arial" w:eastAsia="Times New Roman" w:hAnsi="Arial"/>
                <w:color w:val="000000"/>
              </w:rPr>
              <w:t xml:space="preserve"> (minimum 30 years is required)</w:t>
            </w:r>
            <w:r w:rsidRPr="00285CE6">
              <w:rPr>
                <w:rFonts w:ascii="Arial" w:eastAsia="Times New Roman" w:hAnsi="Arial"/>
                <w:color w:val="000000"/>
              </w:rPr>
              <w:t>? Is the secondary data easily accessible? (½ page)</w:t>
            </w:r>
          </w:p>
          <w:p w14:paraId="08B4EE93" w14:textId="77777777" w:rsidR="00C15EAF" w:rsidRPr="00285CE6" w:rsidRDefault="00C15EAF" w:rsidP="00AB0197">
            <w:pPr>
              <w:pStyle w:val="ListParagraph"/>
              <w:numPr>
                <w:ilvl w:val="0"/>
                <w:numId w:val="3"/>
              </w:numPr>
              <w:shd w:val="clear" w:color="auto" w:fill="FFFFFF"/>
              <w:spacing w:before="100" w:beforeAutospacing="1" w:after="0" w:line="240" w:lineRule="auto"/>
              <w:contextualSpacing w:val="0"/>
              <w:jc w:val="both"/>
              <w:rPr>
                <w:rFonts w:ascii="Arial" w:eastAsia="Times New Roman" w:hAnsi="Arial"/>
              </w:rPr>
            </w:pPr>
            <w:r w:rsidRPr="00285CE6">
              <w:rPr>
                <w:rFonts w:ascii="Arial" w:eastAsia="Times New Roman" w:hAnsi="Arial"/>
                <w:color w:val="000000"/>
              </w:rPr>
              <w:t>Expected contribution of the study (½ page)</w:t>
            </w:r>
          </w:p>
          <w:p w14:paraId="203143FD" w14:textId="77777777" w:rsidR="00C15EAF" w:rsidRPr="000D1A2E"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0D1A2E">
              <w:rPr>
                <w:rFonts w:ascii="Arial" w:eastAsia="Times New Roman" w:hAnsi="Arial"/>
                <w:color w:val="000000"/>
              </w:rPr>
              <w:t>Scope of your study</w:t>
            </w:r>
            <w:r>
              <w:rPr>
                <w:rFonts w:ascii="Arial" w:eastAsia="Times New Roman" w:hAnsi="Arial"/>
                <w:color w:val="000000"/>
              </w:rPr>
              <w:t xml:space="preserve"> (delimitations) </w:t>
            </w:r>
            <w:r w:rsidRPr="002745DF">
              <w:rPr>
                <w:rFonts w:ascii="Arial" w:eastAsia="Times New Roman" w:hAnsi="Arial"/>
                <w:color w:val="000000"/>
              </w:rPr>
              <w:t>(</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1D09F86F" w14:textId="77777777" w:rsidR="00C15EAF" w:rsidRPr="002745DF" w:rsidRDefault="00C15EAF" w:rsidP="00AB0197">
            <w:pPr>
              <w:pStyle w:val="ListParagraph"/>
              <w:numPr>
                <w:ilvl w:val="0"/>
                <w:numId w:val="3"/>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 xml:space="preserve">Possible limitations of </w:t>
            </w:r>
            <w:r>
              <w:rPr>
                <w:rFonts w:ascii="Arial" w:eastAsia="Times New Roman" w:hAnsi="Arial"/>
                <w:color w:val="000000"/>
              </w:rPr>
              <w:t xml:space="preserve">the </w:t>
            </w:r>
            <w:r w:rsidRPr="002745DF">
              <w:rPr>
                <w:rFonts w:ascii="Arial" w:eastAsia="Times New Roman" w:hAnsi="Arial"/>
                <w:color w:val="000000"/>
              </w:rPr>
              <w:t>study (</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228C84A8" w14:textId="77777777" w:rsidR="00C15EAF" w:rsidRPr="00285CE6" w:rsidRDefault="00C15EAF" w:rsidP="00AB0197">
            <w:pPr>
              <w:pStyle w:val="ListParagraph"/>
              <w:numPr>
                <w:ilvl w:val="0"/>
                <w:numId w:val="3"/>
              </w:numPr>
              <w:shd w:val="clear" w:color="auto" w:fill="FFFFFF"/>
              <w:spacing w:before="100" w:beforeAutospacing="1" w:after="0" w:afterAutospacing="1" w:line="240" w:lineRule="auto"/>
              <w:contextualSpacing w:val="0"/>
              <w:jc w:val="both"/>
              <w:rPr>
                <w:rFonts w:ascii="Arial" w:hAnsi="Arial"/>
              </w:rPr>
            </w:pPr>
            <w:r w:rsidRPr="00994903">
              <w:rPr>
                <w:rFonts w:ascii="Arial" w:eastAsia="Times New Roman" w:hAnsi="Arial"/>
                <w:color w:val="000000"/>
              </w:rPr>
              <w:t>List of references (it is difficult to say what is sufficient, but about 30 is reasonable. Use the Harvard referencing method. References should not be older than 10 years</w:t>
            </w:r>
            <w:r>
              <w:rPr>
                <w:rFonts w:ascii="Arial" w:eastAsia="Times New Roman" w:hAnsi="Arial"/>
                <w:color w:val="000000"/>
              </w:rPr>
              <w:t>; except in the case of theories which would thus be much older</w:t>
            </w:r>
            <w:r w:rsidRPr="00994903">
              <w:rPr>
                <w:rFonts w:ascii="Arial" w:eastAsia="Times New Roman" w:hAnsi="Arial"/>
                <w:color w:val="000000"/>
              </w:rPr>
              <w:t>)</w:t>
            </w:r>
          </w:p>
          <w:p w14:paraId="03C9DBB4" w14:textId="77777777" w:rsidR="00C15EAF" w:rsidRDefault="00C15EAF" w:rsidP="00AB0197">
            <w:pPr>
              <w:spacing w:line="240" w:lineRule="auto"/>
              <w:contextualSpacing/>
              <w:jc w:val="both"/>
              <w:rPr>
                <w:rFonts w:ascii="Arial" w:hAnsi="Arial"/>
              </w:rPr>
            </w:pPr>
            <w:r w:rsidRPr="002745DF">
              <w:rPr>
                <w:rFonts w:ascii="Arial" w:hAnsi="Arial"/>
              </w:rPr>
              <w:t>The page limit excludes the cover page</w:t>
            </w:r>
            <w:r>
              <w:rPr>
                <w:rFonts w:ascii="Arial" w:hAnsi="Arial"/>
              </w:rPr>
              <w:t xml:space="preserve"> </w:t>
            </w:r>
            <w:r w:rsidRPr="002745DF">
              <w:rPr>
                <w:rFonts w:ascii="Arial" w:hAnsi="Arial"/>
              </w:rPr>
              <w:t>and list of references.</w:t>
            </w:r>
          </w:p>
          <w:p w14:paraId="71FE447B" w14:textId="77777777" w:rsidR="00C15EAF" w:rsidRDefault="00C15EAF" w:rsidP="00AB0197">
            <w:pPr>
              <w:spacing w:line="240" w:lineRule="auto"/>
              <w:contextualSpacing/>
              <w:jc w:val="both"/>
              <w:rPr>
                <w:rFonts w:ascii="Arial" w:hAnsi="Arial"/>
              </w:rPr>
            </w:pPr>
          </w:p>
          <w:p w14:paraId="42961673" w14:textId="77777777" w:rsidR="00C15EAF" w:rsidRPr="00262CFD" w:rsidRDefault="00C15EAF" w:rsidP="00AB0197">
            <w:pPr>
              <w:shd w:val="clear" w:color="auto" w:fill="FFFFFF"/>
              <w:spacing w:after="150" w:line="240" w:lineRule="auto"/>
              <w:jc w:val="both"/>
              <w:rPr>
                <w:rFonts w:ascii="Arial" w:hAnsi="Arial"/>
                <w:b/>
                <w:bCs/>
              </w:rPr>
            </w:pPr>
            <w:r w:rsidRPr="00262CFD">
              <w:rPr>
                <w:rFonts w:ascii="Arial" w:hAnsi="Arial"/>
                <w:b/>
                <w:bCs/>
                <w:color w:val="000000"/>
              </w:rPr>
              <w:t>Plagiarism of any form is unacceptable.</w:t>
            </w:r>
          </w:p>
          <w:p w14:paraId="12E805AF" w14:textId="77777777" w:rsidR="00C15EAF" w:rsidRDefault="00C15EAF" w:rsidP="00AB0197">
            <w:pPr>
              <w:spacing w:line="240" w:lineRule="auto"/>
              <w:contextualSpacing/>
              <w:jc w:val="both"/>
              <w:rPr>
                <w:rFonts w:ascii="Arial" w:hAnsi="Arial"/>
              </w:rPr>
            </w:pPr>
          </w:p>
          <w:p w14:paraId="6A2EBE1F" w14:textId="77777777" w:rsidR="00C15EAF" w:rsidRPr="00171344" w:rsidRDefault="00C15EAF" w:rsidP="00AB0197">
            <w:pPr>
              <w:spacing w:line="240" w:lineRule="auto"/>
              <w:contextualSpacing/>
              <w:jc w:val="both"/>
              <w:rPr>
                <w:rFonts w:ascii="Arial" w:hAnsi="Arial"/>
                <w:b/>
              </w:rPr>
            </w:pPr>
            <w:r w:rsidRPr="002745DF">
              <w:rPr>
                <w:rFonts w:ascii="Arial" w:hAnsi="Arial"/>
              </w:rPr>
              <w:t xml:space="preserve">We are interested in well-articulated expressions that demonstrate a clear research focus and understanding of the research topic. </w:t>
            </w:r>
            <w:r w:rsidRPr="002745DF">
              <w:rPr>
                <w:rFonts w:ascii="Arial" w:hAnsi="Arial"/>
                <w:color w:val="000000"/>
              </w:rPr>
              <w:t>Please ensure that sentences link together, as well as paragraphs. This is the biggest</w:t>
            </w:r>
            <w:r>
              <w:rPr>
                <w:rFonts w:ascii="Arial" w:hAnsi="Arial"/>
                <w:color w:val="000000"/>
              </w:rPr>
              <w:t xml:space="preserve"> concern we have. We find that s</w:t>
            </w:r>
            <w:r w:rsidRPr="002745DF">
              <w:rPr>
                <w:rFonts w:ascii="Arial" w:hAnsi="Arial"/>
                <w:color w:val="000000"/>
              </w:rPr>
              <w:t>tudents tend to write in standalone sentences and paragraphs – t</w:t>
            </w:r>
            <w:r>
              <w:rPr>
                <w:rFonts w:ascii="Arial" w:hAnsi="Arial"/>
                <w:color w:val="000000"/>
              </w:rPr>
              <w:t xml:space="preserve">here needs to be a logical flow. </w:t>
            </w:r>
            <w:r w:rsidRPr="00171344">
              <w:rPr>
                <w:rFonts w:ascii="Arial" w:hAnsi="Arial"/>
                <w:b/>
              </w:rPr>
              <w:t>Your topic should be relevant to the current challenges faced by African countries</w:t>
            </w:r>
            <w:r>
              <w:rPr>
                <w:rFonts w:ascii="Arial" w:hAnsi="Arial"/>
                <w:b/>
              </w:rPr>
              <w:t>, institutions</w:t>
            </w:r>
            <w:r w:rsidRPr="00171344">
              <w:rPr>
                <w:rFonts w:ascii="Arial" w:hAnsi="Arial"/>
                <w:b/>
              </w:rPr>
              <w:t xml:space="preserve"> and</w:t>
            </w:r>
            <w:r>
              <w:rPr>
                <w:rFonts w:ascii="Arial" w:hAnsi="Arial"/>
                <w:b/>
              </w:rPr>
              <w:t>/ or</w:t>
            </w:r>
            <w:r w:rsidRPr="00171344">
              <w:rPr>
                <w:rFonts w:ascii="Arial" w:hAnsi="Arial"/>
                <w:b/>
              </w:rPr>
              <w:t xml:space="preserve"> businesses.</w:t>
            </w:r>
          </w:p>
          <w:p w14:paraId="1E40AA44" w14:textId="77777777" w:rsidR="00C15EAF" w:rsidRPr="002745DF" w:rsidRDefault="00C15EAF" w:rsidP="00AB0197">
            <w:pPr>
              <w:spacing w:line="240" w:lineRule="auto"/>
              <w:contextualSpacing/>
              <w:jc w:val="both"/>
              <w:rPr>
                <w:rFonts w:ascii="Arial" w:eastAsiaTheme="minorHAnsi" w:hAnsi="Arial"/>
              </w:rPr>
            </w:pPr>
          </w:p>
          <w:p w14:paraId="31D0C7F9" w14:textId="77777777" w:rsidR="00C15EAF" w:rsidRDefault="00C15EAF" w:rsidP="00AB0197">
            <w:pPr>
              <w:spacing w:line="240" w:lineRule="auto"/>
              <w:contextualSpacing/>
              <w:jc w:val="both"/>
              <w:rPr>
                <w:rFonts w:ascii="Arial" w:hAnsi="Arial"/>
              </w:rPr>
            </w:pPr>
            <w:r w:rsidRPr="002745DF">
              <w:rPr>
                <w:rFonts w:ascii="Arial" w:hAnsi="Arial"/>
              </w:rPr>
              <w:t xml:space="preserve">If you get accepted to this focus area, you will be able to further discuss </w:t>
            </w:r>
            <w:r>
              <w:rPr>
                <w:rFonts w:ascii="Arial" w:hAnsi="Arial"/>
              </w:rPr>
              <w:t>your</w:t>
            </w:r>
            <w:r w:rsidRPr="002745DF">
              <w:rPr>
                <w:rFonts w:ascii="Arial" w:hAnsi="Arial"/>
              </w:rPr>
              <w:t xml:space="preserve"> topic with your supervisor</w:t>
            </w:r>
            <w:r>
              <w:rPr>
                <w:rFonts w:ascii="Arial" w:hAnsi="Arial"/>
              </w:rPr>
              <w:t>,</w:t>
            </w:r>
            <w:r w:rsidRPr="002745DF">
              <w:rPr>
                <w:rFonts w:ascii="Arial" w:hAnsi="Arial"/>
              </w:rPr>
              <w:t xml:space="preserve"> and to develop it into a</w:t>
            </w:r>
            <w:r>
              <w:rPr>
                <w:rFonts w:ascii="Arial" w:hAnsi="Arial"/>
              </w:rPr>
              <w:t>n acceptable</w:t>
            </w:r>
            <w:r w:rsidRPr="002745DF">
              <w:rPr>
                <w:rFonts w:ascii="Arial" w:hAnsi="Arial"/>
              </w:rPr>
              <w:t xml:space="preserve"> research proposal.</w:t>
            </w:r>
            <w:r>
              <w:rPr>
                <w:rFonts w:ascii="Arial" w:hAnsi="Arial"/>
              </w:rPr>
              <w:t xml:space="preserve"> </w:t>
            </w:r>
          </w:p>
          <w:p w14:paraId="31946A0F" w14:textId="77777777" w:rsidR="00C15EAF" w:rsidRDefault="00C15EAF" w:rsidP="00AB0197">
            <w:pPr>
              <w:spacing w:line="240" w:lineRule="auto"/>
              <w:contextualSpacing/>
              <w:jc w:val="both"/>
              <w:rPr>
                <w:rFonts w:ascii="Arial" w:hAnsi="Arial"/>
              </w:rPr>
            </w:pPr>
          </w:p>
          <w:p w14:paraId="25B589AF" w14:textId="77777777" w:rsidR="00C15EAF" w:rsidRDefault="00C15EAF" w:rsidP="00AB0197">
            <w:pPr>
              <w:spacing w:after="0" w:line="240" w:lineRule="auto"/>
              <w:jc w:val="both"/>
              <w:rPr>
                <w:rFonts w:ascii="Arial" w:hAnsi="Arial"/>
              </w:rPr>
            </w:pPr>
            <w:r w:rsidRPr="002745DF">
              <w:rPr>
                <w:rFonts w:ascii="Arial" w:hAnsi="Arial"/>
              </w:rPr>
              <w:t xml:space="preserve">Direct </w:t>
            </w:r>
            <w:r>
              <w:rPr>
                <w:rFonts w:ascii="Arial" w:hAnsi="Arial"/>
              </w:rPr>
              <w:t>any clarity-seeking questions about this</w:t>
            </w:r>
            <w:r w:rsidRPr="002745DF">
              <w:rPr>
                <w:rFonts w:ascii="Arial" w:hAnsi="Arial"/>
              </w:rPr>
              <w:t xml:space="preserve"> focus area to any one of the </w:t>
            </w:r>
            <w:r>
              <w:rPr>
                <w:rFonts w:ascii="Arial" w:hAnsi="Arial"/>
              </w:rPr>
              <w:t>potential supervisors identified as per their respective niche areas via email (refer to academic profiles).</w:t>
            </w:r>
            <w:r w:rsidRPr="002745DF">
              <w:rPr>
                <w:rFonts w:ascii="Arial" w:hAnsi="Arial"/>
              </w:rPr>
              <w:t xml:space="preserve"> </w:t>
            </w:r>
          </w:p>
          <w:p w14:paraId="406FB5F2" w14:textId="77777777" w:rsidR="00C15EAF" w:rsidRDefault="00C15EAF" w:rsidP="00AB0197">
            <w:pPr>
              <w:spacing w:after="0" w:line="240" w:lineRule="auto"/>
              <w:jc w:val="both"/>
              <w:rPr>
                <w:rFonts w:ascii="Arial" w:hAnsi="Arial"/>
              </w:rPr>
            </w:pPr>
          </w:p>
          <w:p w14:paraId="18A3E7AC" w14:textId="77777777" w:rsidR="00C15EAF" w:rsidRPr="002745DF" w:rsidRDefault="00C15EAF" w:rsidP="00AB0197">
            <w:pPr>
              <w:spacing w:after="0" w:line="240" w:lineRule="auto"/>
              <w:jc w:val="both"/>
              <w:rPr>
                <w:rFonts w:ascii="Arial" w:hAnsi="Arial"/>
                <w:b/>
              </w:rPr>
            </w:pPr>
            <w:r w:rsidRPr="002745DF">
              <w:rPr>
                <w:rFonts w:ascii="Arial" w:hAnsi="Arial"/>
                <w:b/>
              </w:rPr>
              <w:lastRenderedPageBreak/>
              <w:t>Please note that no research outline will be read before the closing date for applications.</w:t>
            </w:r>
          </w:p>
          <w:p w14:paraId="62FB7465" w14:textId="77777777" w:rsidR="00C15EAF" w:rsidRPr="002745DF" w:rsidRDefault="00C15EAF" w:rsidP="00AB0197">
            <w:pPr>
              <w:spacing w:after="0" w:line="240" w:lineRule="auto"/>
              <w:jc w:val="both"/>
              <w:rPr>
                <w:rFonts w:ascii="Arial" w:hAnsi="Arial"/>
                <w:b/>
              </w:rPr>
            </w:pPr>
          </w:p>
          <w:p w14:paraId="63AD2865" w14:textId="77777777" w:rsidR="00C15EAF" w:rsidRPr="002745DF" w:rsidRDefault="00C15EAF" w:rsidP="00AB0197">
            <w:pPr>
              <w:spacing w:after="0" w:line="240" w:lineRule="auto"/>
              <w:jc w:val="both"/>
              <w:rPr>
                <w:rFonts w:ascii="Arial" w:hAnsi="Arial"/>
                <w:b/>
              </w:rPr>
            </w:pPr>
            <w:r>
              <w:rPr>
                <w:rFonts w:ascii="Arial" w:hAnsi="Arial"/>
                <w:b/>
              </w:rPr>
              <w:t>Technical requirements for research outlines</w:t>
            </w:r>
          </w:p>
          <w:p w14:paraId="04F3A581" w14:textId="77777777" w:rsidR="00C15EAF" w:rsidRDefault="00C15EAF" w:rsidP="00AB0197">
            <w:pPr>
              <w:pStyle w:val="ListParagraph"/>
              <w:numPr>
                <w:ilvl w:val="0"/>
                <w:numId w:val="3"/>
              </w:numPr>
              <w:spacing w:after="0" w:line="240" w:lineRule="auto"/>
              <w:contextualSpacing w:val="0"/>
              <w:jc w:val="both"/>
              <w:rPr>
                <w:rFonts w:ascii="Arial" w:hAnsi="Arial"/>
              </w:rPr>
            </w:pPr>
            <w:r w:rsidRPr="002745DF">
              <w:rPr>
                <w:rFonts w:ascii="Arial" w:hAnsi="Arial"/>
              </w:rPr>
              <w:t>Arial font size 12</w:t>
            </w:r>
          </w:p>
          <w:p w14:paraId="1220EE2E" w14:textId="77777777" w:rsidR="00C15EAF" w:rsidRPr="002745DF" w:rsidRDefault="00C15EAF" w:rsidP="00AB0197">
            <w:pPr>
              <w:pStyle w:val="ListParagraph"/>
              <w:numPr>
                <w:ilvl w:val="0"/>
                <w:numId w:val="3"/>
              </w:numPr>
              <w:spacing w:after="0" w:line="240" w:lineRule="auto"/>
              <w:contextualSpacing w:val="0"/>
              <w:jc w:val="both"/>
              <w:rPr>
                <w:rFonts w:ascii="Arial" w:hAnsi="Arial"/>
              </w:rPr>
            </w:pPr>
            <w:r>
              <w:rPr>
                <w:rFonts w:ascii="Arial" w:hAnsi="Arial"/>
              </w:rPr>
              <w:t>1.5 line spacing</w:t>
            </w:r>
          </w:p>
          <w:p w14:paraId="145E038D" w14:textId="77777777" w:rsidR="00C15EAF" w:rsidRPr="002745DF" w:rsidRDefault="00C15EAF" w:rsidP="00AB0197">
            <w:pPr>
              <w:pStyle w:val="ListParagraph"/>
              <w:numPr>
                <w:ilvl w:val="0"/>
                <w:numId w:val="3"/>
              </w:numPr>
              <w:spacing w:after="0" w:line="240" w:lineRule="auto"/>
              <w:contextualSpacing w:val="0"/>
              <w:jc w:val="both"/>
              <w:rPr>
                <w:rFonts w:ascii="Arial" w:hAnsi="Arial"/>
              </w:rPr>
            </w:pPr>
            <w:r w:rsidRPr="002745DF">
              <w:rPr>
                <w:rFonts w:ascii="Arial" w:hAnsi="Arial"/>
              </w:rPr>
              <w:t xml:space="preserve">Justified </w:t>
            </w:r>
            <w:proofErr w:type="gramStart"/>
            <w:r w:rsidRPr="002745DF">
              <w:rPr>
                <w:rFonts w:ascii="Arial" w:hAnsi="Arial"/>
              </w:rPr>
              <w:t>lines</w:t>
            </w:r>
            <w:proofErr w:type="gramEnd"/>
          </w:p>
          <w:p w14:paraId="75BAEB78" w14:textId="77777777" w:rsidR="00C15EAF" w:rsidRPr="002745DF" w:rsidRDefault="00C15EAF" w:rsidP="00AB0197">
            <w:pPr>
              <w:pStyle w:val="ListParagraph"/>
              <w:numPr>
                <w:ilvl w:val="0"/>
                <w:numId w:val="3"/>
              </w:numPr>
              <w:spacing w:after="0" w:line="240" w:lineRule="auto"/>
              <w:contextualSpacing w:val="0"/>
              <w:jc w:val="both"/>
              <w:rPr>
                <w:rFonts w:ascii="Arial" w:hAnsi="Arial"/>
                <w:color w:val="1E2921"/>
              </w:rPr>
            </w:pPr>
            <w:r w:rsidRPr="002745DF">
              <w:rPr>
                <w:rFonts w:ascii="Arial" w:hAnsi="Arial"/>
              </w:rPr>
              <w:t>Page numbers</w:t>
            </w:r>
          </w:p>
          <w:p w14:paraId="1EE86417" w14:textId="77777777" w:rsidR="00C15EAF" w:rsidRPr="002745DF" w:rsidRDefault="00C15EAF" w:rsidP="00AB0197">
            <w:pPr>
              <w:pStyle w:val="ListParagraph"/>
              <w:numPr>
                <w:ilvl w:val="0"/>
                <w:numId w:val="3"/>
              </w:numPr>
              <w:spacing w:after="0" w:line="240" w:lineRule="auto"/>
              <w:contextualSpacing w:val="0"/>
              <w:jc w:val="both"/>
              <w:rPr>
                <w:rFonts w:ascii="Arial" w:hAnsi="Arial"/>
                <w:color w:val="1E2921"/>
              </w:rPr>
            </w:pPr>
            <w:r w:rsidRPr="002745DF">
              <w:rPr>
                <w:rFonts w:ascii="Arial" w:hAnsi="Arial"/>
              </w:rPr>
              <w:t>Normal margins</w:t>
            </w:r>
          </w:p>
        </w:tc>
      </w:tr>
      <w:tr w:rsidR="00C15EAF" w:rsidRPr="002745DF" w14:paraId="71432533" w14:textId="77777777" w:rsidTr="00AB0197">
        <w:trPr>
          <w:trHeight w:val="276"/>
        </w:trPr>
        <w:tc>
          <w:tcPr>
            <w:tcW w:w="3539" w:type="dxa"/>
            <w:shd w:val="clear" w:color="auto" w:fill="auto"/>
          </w:tcPr>
          <w:p w14:paraId="499E9D5C" w14:textId="77777777" w:rsidR="00C15EAF" w:rsidRPr="002745DF" w:rsidRDefault="00C15EAF" w:rsidP="00AB0197">
            <w:pPr>
              <w:spacing w:after="0" w:line="240" w:lineRule="auto"/>
              <w:jc w:val="both"/>
              <w:rPr>
                <w:rFonts w:ascii="Arial" w:hAnsi="Arial"/>
                <w:b/>
                <w:bCs/>
              </w:rPr>
            </w:pPr>
            <w:r w:rsidRPr="002745DF">
              <w:rPr>
                <w:rFonts w:ascii="Arial" w:hAnsi="Arial"/>
                <w:b/>
                <w:bCs/>
              </w:rPr>
              <w:lastRenderedPageBreak/>
              <w:t>Selection Procedure</w:t>
            </w:r>
          </w:p>
        </w:tc>
        <w:tc>
          <w:tcPr>
            <w:tcW w:w="5749" w:type="dxa"/>
            <w:shd w:val="clear" w:color="auto" w:fill="auto"/>
          </w:tcPr>
          <w:p w14:paraId="6507A49E" w14:textId="77777777" w:rsidR="00C15EAF" w:rsidRPr="002745DF" w:rsidRDefault="00C15EAF" w:rsidP="00AB0197">
            <w:pPr>
              <w:pStyle w:val="ListParagraph"/>
              <w:spacing w:after="0" w:line="240" w:lineRule="auto"/>
              <w:ind w:left="0"/>
              <w:jc w:val="both"/>
              <w:rPr>
                <w:rFonts w:ascii="Arial" w:hAnsi="Arial"/>
                <w:color w:val="1E2921"/>
              </w:rPr>
            </w:pPr>
            <w:r w:rsidRPr="002745DF">
              <w:rPr>
                <w:rFonts w:ascii="Arial" w:hAnsi="Arial"/>
                <w:color w:val="1E2921"/>
              </w:rPr>
              <w:t xml:space="preserve">Refer to the qualification website for selection procedure. </w:t>
            </w:r>
          </w:p>
        </w:tc>
      </w:tr>
      <w:tr w:rsidR="0047693A" w:rsidRPr="003C6EC8" w14:paraId="25A6B603" w14:textId="77777777" w:rsidTr="0047693A">
        <w:trPr>
          <w:trHeight w:val="276"/>
        </w:trPr>
        <w:tc>
          <w:tcPr>
            <w:tcW w:w="3539" w:type="dxa"/>
            <w:tcBorders>
              <w:top w:val="single" w:sz="4" w:space="0" w:color="auto"/>
              <w:left w:val="single" w:sz="4" w:space="0" w:color="auto"/>
              <w:bottom w:val="single" w:sz="4" w:space="0" w:color="auto"/>
              <w:right w:val="single" w:sz="4" w:space="0" w:color="auto"/>
            </w:tcBorders>
            <w:shd w:val="clear" w:color="auto" w:fill="auto"/>
          </w:tcPr>
          <w:p w14:paraId="097EE078" w14:textId="77777777" w:rsidR="0047693A" w:rsidRPr="003C6EC8" w:rsidRDefault="0047693A" w:rsidP="00AB0197">
            <w:pPr>
              <w:spacing w:after="0" w:line="240" w:lineRule="auto"/>
              <w:jc w:val="both"/>
              <w:rPr>
                <w:rFonts w:ascii="Arial" w:hAnsi="Arial"/>
                <w:b/>
                <w:bCs/>
              </w:rPr>
            </w:pPr>
            <w:r w:rsidRPr="003C6EC8">
              <w:rPr>
                <w:rFonts w:ascii="Arial" w:hAnsi="Arial"/>
                <w:b/>
                <w:bCs/>
              </w:rPr>
              <w:t xml:space="preserve">Reading: </w:t>
            </w:r>
          </w:p>
          <w:p w14:paraId="63761237" w14:textId="77777777" w:rsidR="0047693A" w:rsidRPr="0047693A" w:rsidRDefault="0047693A" w:rsidP="00AB0197">
            <w:pPr>
              <w:spacing w:after="0" w:line="240" w:lineRule="auto"/>
              <w:jc w:val="both"/>
              <w:rPr>
                <w:rFonts w:ascii="Arial" w:hAnsi="Arial"/>
                <w:b/>
                <w:bCs/>
              </w:rPr>
            </w:pPr>
            <w:r w:rsidRPr="003C6EC8">
              <w:rPr>
                <w:rFonts w:ascii="Arial" w:hAnsi="Arial"/>
                <w:b/>
                <w:bCs/>
              </w:rPr>
              <w:t>Research Methodology</w:t>
            </w:r>
          </w:p>
        </w:tc>
        <w:tc>
          <w:tcPr>
            <w:tcW w:w="5749" w:type="dxa"/>
            <w:tcBorders>
              <w:top w:val="single" w:sz="4" w:space="0" w:color="auto"/>
              <w:left w:val="single" w:sz="4" w:space="0" w:color="auto"/>
              <w:bottom w:val="single" w:sz="4" w:space="0" w:color="auto"/>
              <w:right w:val="single" w:sz="4" w:space="0" w:color="auto"/>
            </w:tcBorders>
            <w:shd w:val="clear" w:color="auto" w:fill="auto"/>
          </w:tcPr>
          <w:p w14:paraId="43A5B1C8" w14:textId="77777777" w:rsidR="0047693A" w:rsidRPr="00557706" w:rsidRDefault="0047693A" w:rsidP="00557706">
            <w:pPr>
              <w:rPr>
                <w:rFonts w:ascii="Arial" w:hAnsi="Arial"/>
                <w:color w:val="1E2921"/>
              </w:rPr>
            </w:pPr>
            <w:r w:rsidRPr="00557706">
              <w:rPr>
                <w:rFonts w:ascii="Arial" w:hAnsi="Arial"/>
                <w:color w:val="1E2921"/>
              </w:rPr>
              <w:t>This is a selection of academic resources on methodology. Further reading over and above these is recommended:</w:t>
            </w:r>
          </w:p>
          <w:p w14:paraId="519CBF78"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Anderson, D.R. Sweeney, D.J., Williams, T.A., Camm, J.D. and Cochran, J.J. 2017. Modern Business Statistics. 7th edition. Homewood, ILL: Cengage.</w:t>
            </w:r>
          </w:p>
          <w:p w14:paraId="056A2FE5"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Beekman, L., Dube, C., Potgieter, H. and Underhill, J. 2016. Academic Literacy. Second edition. Cape Town: Juta</w:t>
            </w:r>
          </w:p>
          <w:p w14:paraId="55BC1ABD" w14:textId="654CCE5B"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Brooks, C. 2012. Introductory Econometrics for Finance. 2nd edition: Cambridge University Press</w:t>
            </w:r>
          </w:p>
          <w:p w14:paraId="2C5AA77E" w14:textId="14875341" w:rsid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Creswell, J.W. 2009. Research design: Qualitative, quantitative and mixed methods </w:t>
            </w:r>
            <w:proofErr w:type="gramStart"/>
            <w:r w:rsidRPr="0047693A">
              <w:rPr>
                <w:rFonts w:ascii="Arial" w:hAnsi="Arial"/>
                <w:color w:val="1E2921"/>
              </w:rPr>
              <w:t>approaches</w:t>
            </w:r>
            <w:proofErr w:type="gramEnd"/>
            <w:r w:rsidRPr="0047693A">
              <w:rPr>
                <w:rFonts w:ascii="Arial" w:hAnsi="Arial"/>
                <w:color w:val="1E2921"/>
              </w:rPr>
              <w:t>. Los Angeles: Sage.</w:t>
            </w:r>
          </w:p>
          <w:p w14:paraId="3D9258DA" w14:textId="77777777" w:rsidR="00425948" w:rsidRPr="0047693A" w:rsidRDefault="00425948" w:rsidP="00425948">
            <w:pPr>
              <w:pStyle w:val="ListParagraph"/>
              <w:widowControl w:val="0"/>
              <w:numPr>
                <w:ilvl w:val="0"/>
                <w:numId w:val="1"/>
              </w:numPr>
              <w:autoSpaceDE w:val="0"/>
              <w:autoSpaceDN w:val="0"/>
              <w:adjustRightInd w:val="0"/>
              <w:spacing w:after="0" w:line="240" w:lineRule="auto"/>
              <w:contextualSpacing w:val="0"/>
              <w:jc w:val="both"/>
              <w:rPr>
                <w:rFonts w:ascii="Arial" w:hAnsi="Arial"/>
                <w:color w:val="1E2921"/>
              </w:rPr>
            </w:pPr>
            <w:r w:rsidRPr="0047693A">
              <w:rPr>
                <w:rFonts w:ascii="Arial" w:hAnsi="Arial"/>
                <w:color w:val="1E2921"/>
              </w:rPr>
              <w:t>DuPlooy-Cilliers, F., Davis, C. &amp; Bezuidenhout, R.M. 2014. Research matters. Pretoria: Juta.</w:t>
            </w:r>
          </w:p>
          <w:p w14:paraId="2CD856A7"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Ethridge, D. 2004. Research methodology in applied economics: Organizing, </w:t>
            </w:r>
            <w:proofErr w:type="gramStart"/>
            <w:r w:rsidRPr="0047693A">
              <w:rPr>
                <w:rFonts w:ascii="Arial" w:hAnsi="Arial"/>
                <w:color w:val="1E2921"/>
              </w:rPr>
              <w:t>planning</w:t>
            </w:r>
            <w:proofErr w:type="gramEnd"/>
            <w:r w:rsidRPr="0047693A">
              <w:rPr>
                <w:rFonts w:ascii="Arial" w:hAnsi="Arial"/>
                <w:color w:val="1E2921"/>
              </w:rPr>
              <w:t xml:space="preserve"> and conducting economic research. 2nd edition. Oxford: Blackwell.</w:t>
            </w:r>
          </w:p>
          <w:p w14:paraId="02812242"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Gujarati D.N and Porter D.C. 2009. Basic Econometrics, 5th Edition. Boston: McGraw-Hill Irwin,</w:t>
            </w:r>
          </w:p>
          <w:p w14:paraId="2F0BEC6F"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Gujarati, D.N. 2003. Basic econometrics, Vol. 4th edition. Boston: McGraw Hill.</w:t>
            </w:r>
          </w:p>
          <w:p w14:paraId="777A297A"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Hofstee, E. 2006. Constructing a good dissertation: A practical guide to finishing a master’s, </w:t>
            </w:r>
            <w:proofErr w:type="gramStart"/>
            <w:r w:rsidRPr="0047693A">
              <w:rPr>
                <w:rFonts w:ascii="Arial" w:hAnsi="Arial"/>
                <w:color w:val="1E2921"/>
              </w:rPr>
              <w:t>MBA</w:t>
            </w:r>
            <w:proofErr w:type="gramEnd"/>
            <w:r w:rsidRPr="0047693A">
              <w:rPr>
                <w:rFonts w:ascii="Arial" w:hAnsi="Arial"/>
                <w:color w:val="1E2921"/>
              </w:rPr>
              <w:t xml:space="preserve"> or PhD on schedule. EPE Publishers</w:t>
            </w:r>
          </w:p>
          <w:p w14:paraId="24962548"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Leedy, P.D. &amp; Ormrod, J.E. 2016. Practical research: Planning and design. Eleventh edition. Essex: Pearson.</w:t>
            </w:r>
          </w:p>
          <w:p w14:paraId="2F210DA7"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Mouton, J. (2005). How to succeed in your Masters and Doctoral studies: SA Guide and Research. 1st edition: Van Schaik</w:t>
            </w:r>
          </w:p>
          <w:p w14:paraId="221598FC" w14:textId="77777777" w:rsidR="0047693A" w:rsidRPr="0047693A" w:rsidRDefault="0047693A" w:rsidP="00AB0197">
            <w:pPr>
              <w:numPr>
                <w:ilvl w:val="0"/>
                <w:numId w:val="1"/>
              </w:numPr>
              <w:autoSpaceDE w:val="0"/>
              <w:autoSpaceDN w:val="0"/>
              <w:spacing w:after="0" w:line="240" w:lineRule="auto"/>
              <w:jc w:val="both"/>
              <w:rPr>
                <w:rFonts w:ascii="Arial" w:hAnsi="Arial"/>
                <w:color w:val="1E2921"/>
              </w:rPr>
            </w:pPr>
            <w:r w:rsidRPr="0047693A">
              <w:rPr>
                <w:rFonts w:ascii="Arial" w:hAnsi="Arial"/>
                <w:color w:val="1E2921"/>
              </w:rPr>
              <w:t xml:space="preserve">Sage Research Methods online – </w:t>
            </w:r>
            <w:hyperlink r:id="rId16" w:history="1">
              <w:r w:rsidRPr="0047693A">
                <w:rPr>
                  <w:rStyle w:val="Hyperlink"/>
                  <w:rFonts w:ascii="Arial" w:hAnsi="Arial"/>
                </w:rPr>
                <w:t>http://srmo.sagepub.com</w:t>
              </w:r>
            </w:hyperlink>
            <w:r w:rsidRPr="0047693A">
              <w:rPr>
                <w:rFonts w:ascii="Arial" w:hAnsi="Arial"/>
                <w:color w:val="1E2921"/>
              </w:rPr>
              <w:t xml:space="preserve"> </w:t>
            </w:r>
          </w:p>
          <w:p w14:paraId="319AC2CE" w14:textId="5432F1B9" w:rsidR="0047693A" w:rsidRDefault="0047693A" w:rsidP="00AB0197">
            <w:pPr>
              <w:numPr>
                <w:ilvl w:val="0"/>
                <w:numId w:val="1"/>
              </w:numPr>
              <w:autoSpaceDE w:val="0"/>
              <w:autoSpaceDN w:val="0"/>
              <w:spacing w:after="0" w:line="240" w:lineRule="auto"/>
              <w:jc w:val="both"/>
              <w:rPr>
                <w:rFonts w:ascii="Arial" w:hAnsi="Arial"/>
                <w:color w:val="1E2921"/>
              </w:rPr>
            </w:pPr>
            <w:r w:rsidRPr="0047693A">
              <w:rPr>
                <w:rFonts w:ascii="Arial" w:hAnsi="Arial"/>
                <w:color w:val="1E2921"/>
              </w:rPr>
              <w:t>Saunders, M. N.K., Lewis, P. and Thornhill, A. 2015. Research Methods for Business Students. 7th Edition. Pearson International</w:t>
            </w:r>
          </w:p>
          <w:p w14:paraId="41703BB2" w14:textId="09AEFC2D" w:rsidR="00312AFE" w:rsidRPr="0047693A" w:rsidRDefault="00312AFE" w:rsidP="00AB0197">
            <w:pPr>
              <w:numPr>
                <w:ilvl w:val="0"/>
                <w:numId w:val="1"/>
              </w:numPr>
              <w:autoSpaceDE w:val="0"/>
              <w:autoSpaceDN w:val="0"/>
              <w:spacing w:after="0" w:line="240" w:lineRule="auto"/>
              <w:jc w:val="both"/>
              <w:rPr>
                <w:rFonts w:ascii="Arial" w:hAnsi="Arial"/>
                <w:color w:val="1E2921"/>
              </w:rPr>
            </w:pPr>
            <w:r w:rsidRPr="0047693A">
              <w:rPr>
                <w:rFonts w:ascii="Arial" w:hAnsi="Arial"/>
                <w:color w:val="1E2921"/>
              </w:rPr>
              <w:lastRenderedPageBreak/>
              <w:t>Van Zyl, L. E. 2014. Research methodology for the economic and management sciences. Cape Town: Pearson</w:t>
            </w:r>
          </w:p>
          <w:p w14:paraId="193028B6"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 xml:space="preserve">Vital, R. and Jansen, J. 2010. Designing your first research proposal: A manual for researchers in education and the social sciences. Rev edition. Lansdowne: Juta. </w:t>
            </w:r>
          </w:p>
          <w:p w14:paraId="679699B8" w14:textId="77777777" w:rsidR="0047693A" w:rsidRPr="0047693A" w:rsidRDefault="0047693A" w:rsidP="00AB0197">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Welman, J.C. and Kruger, S.J. 2007. Research methodology. Cape Town: Oxford.</w:t>
            </w:r>
          </w:p>
          <w:p w14:paraId="17940C40" w14:textId="0063680B" w:rsidR="00F73E0A" w:rsidRPr="00363034" w:rsidRDefault="0047693A" w:rsidP="00363034">
            <w:pPr>
              <w:numPr>
                <w:ilvl w:val="0"/>
                <w:numId w:val="1"/>
              </w:numPr>
              <w:autoSpaceDE w:val="0"/>
              <w:autoSpaceDN w:val="0"/>
              <w:spacing w:after="0" w:line="240" w:lineRule="auto"/>
              <w:contextualSpacing/>
              <w:jc w:val="both"/>
              <w:rPr>
                <w:rFonts w:ascii="Arial" w:hAnsi="Arial"/>
                <w:color w:val="1E2921"/>
              </w:rPr>
            </w:pPr>
            <w:r w:rsidRPr="0047693A">
              <w:rPr>
                <w:rFonts w:ascii="Arial" w:hAnsi="Arial"/>
                <w:color w:val="1E2921"/>
              </w:rPr>
              <w:t>Wooldridge, J.M. 2002. Econometric analysis of cross section and panel data. Cambridge MA: MIT Press.</w:t>
            </w:r>
          </w:p>
        </w:tc>
      </w:tr>
    </w:tbl>
    <w:p w14:paraId="3A21DB6E" w14:textId="77777777" w:rsidR="00C15EAF" w:rsidRDefault="00C15EAF" w:rsidP="00D64333"/>
    <w:p w14:paraId="7737D219" w14:textId="77777777" w:rsidR="007161CC" w:rsidRDefault="007161CC"/>
    <w:sectPr w:rsidR="007161CC" w:rsidSect="00DB635A">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816DE" w14:textId="77777777" w:rsidR="00DB635A" w:rsidRDefault="00DB635A" w:rsidP="003112FC">
      <w:pPr>
        <w:spacing w:after="0" w:line="240" w:lineRule="auto"/>
      </w:pPr>
      <w:r>
        <w:separator/>
      </w:r>
    </w:p>
  </w:endnote>
  <w:endnote w:type="continuationSeparator" w:id="0">
    <w:p w14:paraId="4E7A8002" w14:textId="77777777" w:rsidR="00DB635A" w:rsidRDefault="00DB635A" w:rsidP="00311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7431387"/>
      <w:docPartObj>
        <w:docPartGallery w:val="Page Numbers (Bottom of Page)"/>
        <w:docPartUnique/>
      </w:docPartObj>
    </w:sdtPr>
    <w:sdtEndPr>
      <w:rPr>
        <w:noProof/>
      </w:rPr>
    </w:sdtEndPr>
    <w:sdtContent>
      <w:p w14:paraId="4347637B" w14:textId="36F6D8ED" w:rsidR="003A7938" w:rsidRDefault="003A7938">
        <w:pPr>
          <w:pStyle w:val="Footer"/>
          <w:jc w:val="center"/>
        </w:pPr>
        <w:r>
          <w:fldChar w:fldCharType="begin"/>
        </w:r>
        <w:r>
          <w:instrText xml:space="preserve"> PAGE   \* MERGEFORMAT </w:instrText>
        </w:r>
        <w:r>
          <w:fldChar w:fldCharType="separate"/>
        </w:r>
        <w:r w:rsidR="00D60C1B">
          <w:rPr>
            <w:noProof/>
          </w:rPr>
          <w:t>15</w:t>
        </w:r>
        <w:r>
          <w:rPr>
            <w:noProof/>
          </w:rPr>
          <w:fldChar w:fldCharType="end"/>
        </w:r>
      </w:p>
    </w:sdtContent>
  </w:sdt>
  <w:p w14:paraId="24C03A5B" w14:textId="77777777" w:rsidR="003A7938" w:rsidRDefault="003A79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52AD6" w14:textId="77777777" w:rsidR="00DB635A" w:rsidRDefault="00DB635A" w:rsidP="003112FC">
      <w:pPr>
        <w:spacing w:after="0" w:line="240" w:lineRule="auto"/>
      </w:pPr>
      <w:r>
        <w:separator/>
      </w:r>
    </w:p>
  </w:footnote>
  <w:footnote w:type="continuationSeparator" w:id="0">
    <w:p w14:paraId="2587B3A0" w14:textId="77777777" w:rsidR="00DB635A" w:rsidRDefault="00DB635A" w:rsidP="003112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C7C6A" w14:textId="6637FE20" w:rsidR="003A7938" w:rsidRDefault="003A7938" w:rsidP="003A7938">
    <w:pPr>
      <w:pStyle w:val="Header"/>
      <w:jc w:val="right"/>
      <w:rPr>
        <w:b/>
        <w:lang w:val="en-US"/>
      </w:rPr>
    </w:pPr>
    <w:r w:rsidRPr="00F7508E">
      <w:rPr>
        <w:b/>
        <w:lang w:val="en-US"/>
      </w:rPr>
      <w:t xml:space="preserve">CEMS Research Focus Areas </w:t>
    </w:r>
    <w:r>
      <w:rPr>
        <w:b/>
        <w:lang w:val="en-US"/>
      </w:rPr>
      <w:t>202</w:t>
    </w:r>
    <w:r w:rsidR="00F5417F">
      <w:rPr>
        <w:b/>
        <w:lang w:val="en-US"/>
      </w:rPr>
      <w:t>5</w:t>
    </w:r>
  </w:p>
  <w:p w14:paraId="134DD8FC" w14:textId="77777777" w:rsidR="003A7938" w:rsidRPr="00F7508E" w:rsidRDefault="003A7938" w:rsidP="003A7938">
    <w:pPr>
      <w:pStyle w:val="Header"/>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355BF7"/>
    <w:multiLevelType w:val="hybridMultilevel"/>
    <w:tmpl w:val="945C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26F20"/>
    <w:multiLevelType w:val="hybridMultilevel"/>
    <w:tmpl w:val="FA564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AC5BEE"/>
    <w:multiLevelType w:val="hybridMultilevel"/>
    <w:tmpl w:val="7B80549E"/>
    <w:lvl w:ilvl="0" w:tplc="1C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2E1B26"/>
    <w:multiLevelType w:val="hybridMultilevel"/>
    <w:tmpl w:val="59BC1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E840BC"/>
    <w:multiLevelType w:val="hybridMultilevel"/>
    <w:tmpl w:val="468A78D0"/>
    <w:lvl w:ilvl="0" w:tplc="6BB0A97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3535DA8"/>
    <w:multiLevelType w:val="hybridMultilevel"/>
    <w:tmpl w:val="6AC0A8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4661CB7"/>
    <w:multiLevelType w:val="hybridMultilevel"/>
    <w:tmpl w:val="8A848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EC92031"/>
    <w:multiLevelType w:val="hybridMultilevel"/>
    <w:tmpl w:val="71B002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04D4138"/>
    <w:multiLevelType w:val="hybridMultilevel"/>
    <w:tmpl w:val="01AED7AA"/>
    <w:lvl w:ilvl="0" w:tplc="97727E9A">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47F37DF"/>
    <w:multiLevelType w:val="hybridMultilevel"/>
    <w:tmpl w:val="5B32FF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4FB5007"/>
    <w:multiLevelType w:val="hybridMultilevel"/>
    <w:tmpl w:val="A754BF38"/>
    <w:lvl w:ilvl="0" w:tplc="04090001">
      <w:start w:val="1"/>
      <w:numFmt w:val="bullet"/>
      <w:lvlText w:val=""/>
      <w:lvlJc w:val="left"/>
      <w:pPr>
        <w:ind w:left="785"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6863E91"/>
    <w:multiLevelType w:val="hybridMultilevel"/>
    <w:tmpl w:val="BD7CBC3A"/>
    <w:lvl w:ilvl="0" w:tplc="6BB0A97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6920572"/>
    <w:multiLevelType w:val="hybridMultilevel"/>
    <w:tmpl w:val="46E8C622"/>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D46F12"/>
    <w:multiLevelType w:val="hybridMultilevel"/>
    <w:tmpl w:val="B6EE3B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2106F7F"/>
    <w:multiLevelType w:val="hybridMultilevel"/>
    <w:tmpl w:val="24E6F066"/>
    <w:lvl w:ilvl="0" w:tplc="301E51A2">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38134A4"/>
    <w:multiLevelType w:val="hybridMultilevel"/>
    <w:tmpl w:val="7EBEBA34"/>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D05B43"/>
    <w:multiLevelType w:val="hybridMultilevel"/>
    <w:tmpl w:val="A5CE3F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0707964"/>
    <w:multiLevelType w:val="hybridMultilevel"/>
    <w:tmpl w:val="2610C1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0EA4681"/>
    <w:multiLevelType w:val="hybridMultilevel"/>
    <w:tmpl w:val="A0D0F786"/>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9E6519"/>
    <w:multiLevelType w:val="multilevel"/>
    <w:tmpl w:val="F9004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B773F2"/>
    <w:multiLevelType w:val="hybridMultilevel"/>
    <w:tmpl w:val="C6265C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6E89602A"/>
    <w:multiLevelType w:val="hybridMultilevel"/>
    <w:tmpl w:val="5BF663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1157543"/>
    <w:multiLevelType w:val="hybridMultilevel"/>
    <w:tmpl w:val="A23452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7387591F"/>
    <w:multiLevelType w:val="hybridMultilevel"/>
    <w:tmpl w:val="8F2899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76CE133E"/>
    <w:multiLevelType w:val="hybridMultilevel"/>
    <w:tmpl w:val="B3E00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8A13D8"/>
    <w:multiLevelType w:val="hybridMultilevel"/>
    <w:tmpl w:val="E55478D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2042626504">
    <w:abstractNumId w:val="18"/>
  </w:num>
  <w:num w:numId="2" w16cid:durableId="846601945">
    <w:abstractNumId w:val="8"/>
  </w:num>
  <w:num w:numId="3" w16cid:durableId="423956350">
    <w:abstractNumId w:val="22"/>
  </w:num>
  <w:num w:numId="4" w16cid:durableId="1310093958">
    <w:abstractNumId w:val="27"/>
  </w:num>
  <w:num w:numId="5" w16cid:durableId="2056000118">
    <w:abstractNumId w:val="26"/>
  </w:num>
  <w:num w:numId="6" w16cid:durableId="1648315742">
    <w:abstractNumId w:val="10"/>
  </w:num>
  <w:num w:numId="7" w16cid:durableId="1762219229">
    <w:abstractNumId w:val="13"/>
  </w:num>
  <w:num w:numId="8" w16cid:durableId="1132139837">
    <w:abstractNumId w:val="16"/>
  </w:num>
  <w:num w:numId="9" w16cid:durableId="1303344137">
    <w:abstractNumId w:val="12"/>
  </w:num>
  <w:num w:numId="10" w16cid:durableId="515389730">
    <w:abstractNumId w:val="9"/>
  </w:num>
  <w:num w:numId="11" w16cid:durableId="797723113">
    <w:abstractNumId w:val="3"/>
  </w:num>
  <w:num w:numId="12" w16cid:durableId="1858690445">
    <w:abstractNumId w:val="1"/>
  </w:num>
  <w:num w:numId="13" w16cid:durableId="323945593">
    <w:abstractNumId w:val="24"/>
  </w:num>
  <w:num w:numId="14" w16cid:durableId="1828208296">
    <w:abstractNumId w:val="15"/>
  </w:num>
  <w:num w:numId="15" w16cid:durableId="67969372">
    <w:abstractNumId w:val="11"/>
  </w:num>
  <w:num w:numId="16" w16cid:durableId="1380520294">
    <w:abstractNumId w:val="14"/>
  </w:num>
  <w:num w:numId="17" w16cid:durableId="1599825355">
    <w:abstractNumId w:val="21"/>
  </w:num>
  <w:num w:numId="18" w16cid:durableId="364528483">
    <w:abstractNumId w:val="2"/>
  </w:num>
  <w:num w:numId="19" w16cid:durableId="1053195819">
    <w:abstractNumId w:val="7"/>
  </w:num>
  <w:num w:numId="20" w16cid:durableId="349649336">
    <w:abstractNumId w:val="28"/>
  </w:num>
  <w:num w:numId="21" w16cid:durableId="1632900819">
    <w:abstractNumId w:val="4"/>
  </w:num>
  <w:num w:numId="22" w16cid:durableId="1143624042">
    <w:abstractNumId w:val="6"/>
  </w:num>
  <w:num w:numId="23" w16cid:durableId="893977159">
    <w:abstractNumId w:val="20"/>
  </w:num>
  <w:num w:numId="24" w16cid:durableId="846754070">
    <w:abstractNumId w:val="0"/>
  </w:num>
  <w:num w:numId="25" w16cid:durableId="775253467">
    <w:abstractNumId w:val="17"/>
  </w:num>
  <w:num w:numId="26" w16cid:durableId="660230016">
    <w:abstractNumId w:val="23"/>
  </w:num>
  <w:num w:numId="27" w16cid:durableId="753936526">
    <w:abstractNumId w:val="5"/>
  </w:num>
  <w:num w:numId="28" w16cid:durableId="1147627882">
    <w:abstractNumId w:val="19"/>
  </w:num>
  <w:num w:numId="29" w16cid:durableId="15137583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QxNzE1MTMwMDEwtDBU0lEKTi0uzszPAymwqAUAHFf4NiwAAAA="/>
  </w:docVars>
  <w:rsids>
    <w:rsidRoot w:val="003112FC"/>
    <w:rsid w:val="000013C4"/>
    <w:rsid w:val="00007E05"/>
    <w:rsid w:val="00015B7D"/>
    <w:rsid w:val="00071656"/>
    <w:rsid w:val="00081DAE"/>
    <w:rsid w:val="00092E88"/>
    <w:rsid w:val="00094208"/>
    <w:rsid w:val="000C0884"/>
    <w:rsid w:val="000C2F46"/>
    <w:rsid w:val="000C3B98"/>
    <w:rsid w:val="000D3A6C"/>
    <w:rsid w:val="000E6730"/>
    <w:rsid w:val="000F1E10"/>
    <w:rsid w:val="00103EF4"/>
    <w:rsid w:val="001104EA"/>
    <w:rsid w:val="001150B6"/>
    <w:rsid w:val="0011712B"/>
    <w:rsid w:val="00121F6A"/>
    <w:rsid w:val="00122012"/>
    <w:rsid w:val="00134C9E"/>
    <w:rsid w:val="001365A2"/>
    <w:rsid w:val="00144AB3"/>
    <w:rsid w:val="00177351"/>
    <w:rsid w:val="0018017E"/>
    <w:rsid w:val="001863BC"/>
    <w:rsid w:val="001A3AAF"/>
    <w:rsid w:val="001C262F"/>
    <w:rsid w:val="001C35B0"/>
    <w:rsid w:val="001F3006"/>
    <w:rsid w:val="001F5659"/>
    <w:rsid w:val="00204F3E"/>
    <w:rsid w:val="00216547"/>
    <w:rsid w:val="00216FCF"/>
    <w:rsid w:val="00216FFF"/>
    <w:rsid w:val="00217D47"/>
    <w:rsid w:val="00234D7D"/>
    <w:rsid w:val="00240B8D"/>
    <w:rsid w:val="00244E78"/>
    <w:rsid w:val="002473C1"/>
    <w:rsid w:val="00265378"/>
    <w:rsid w:val="002666A7"/>
    <w:rsid w:val="00270420"/>
    <w:rsid w:val="00292819"/>
    <w:rsid w:val="002A1C38"/>
    <w:rsid w:val="002B5DE0"/>
    <w:rsid w:val="002C459E"/>
    <w:rsid w:val="002E2970"/>
    <w:rsid w:val="002F4BB7"/>
    <w:rsid w:val="003112FC"/>
    <w:rsid w:val="00312AFE"/>
    <w:rsid w:val="00352936"/>
    <w:rsid w:val="00357128"/>
    <w:rsid w:val="00363034"/>
    <w:rsid w:val="00366B86"/>
    <w:rsid w:val="00372FC8"/>
    <w:rsid w:val="00396F37"/>
    <w:rsid w:val="003A7938"/>
    <w:rsid w:val="003C2634"/>
    <w:rsid w:val="003C392A"/>
    <w:rsid w:val="003E241B"/>
    <w:rsid w:val="003F125C"/>
    <w:rsid w:val="00420F39"/>
    <w:rsid w:val="00424BFB"/>
    <w:rsid w:val="00425948"/>
    <w:rsid w:val="004270A8"/>
    <w:rsid w:val="00436E84"/>
    <w:rsid w:val="00446649"/>
    <w:rsid w:val="0046289E"/>
    <w:rsid w:val="0047693A"/>
    <w:rsid w:val="00480133"/>
    <w:rsid w:val="0048215F"/>
    <w:rsid w:val="0048257C"/>
    <w:rsid w:val="0052006F"/>
    <w:rsid w:val="00536ACC"/>
    <w:rsid w:val="00546B59"/>
    <w:rsid w:val="00547D6C"/>
    <w:rsid w:val="005510FC"/>
    <w:rsid w:val="00557706"/>
    <w:rsid w:val="005614C4"/>
    <w:rsid w:val="005665D6"/>
    <w:rsid w:val="00586D24"/>
    <w:rsid w:val="005B11DA"/>
    <w:rsid w:val="005C0E70"/>
    <w:rsid w:val="005E401B"/>
    <w:rsid w:val="005F1373"/>
    <w:rsid w:val="00602DA6"/>
    <w:rsid w:val="006157FD"/>
    <w:rsid w:val="006254A4"/>
    <w:rsid w:val="00640C68"/>
    <w:rsid w:val="00676AFD"/>
    <w:rsid w:val="00687978"/>
    <w:rsid w:val="00690A76"/>
    <w:rsid w:val="006C32EA"/>
    <w:rsid w:val="006E16B2"/>
    <w:rsid w:val="00700EF9"/>
    <w:rsid w:val="007161CC"/>
    <w:rsid w:val="00717FFE"/>
    <w:rsid w:val="00724E83"/>
    <w:rsid w:val="007542E0"/>
    <w:rsid w:val="007750CC"/>
    <w:rsid w:val="0079250C"/>
    <w:rsid w:val="00792ED3"/>
    <w:rsid w:val="00794E31"/>
    <w:rsid w:val="007B47CB"/>
    <w:rsid w:val="007E7344"/>
    <w:rsid w:val="007E76E8"/>
    <w:rsid w:val="007F3358"/>
    <w:rsid w:val="008247D4"/>
    <w:rsid w:val="00851671"/>
    <w:rsid w:val="008744D9"/>
    <w:rsid w:val="00877EA3"/>
    <w:rsid w:val="008A25D9"/>
    <w:rsid w:val="008B5AA7"/>
    <w:rsid w:val="008C5556"/>
    <w:rsid w:val="008D00E7"/>
    <w:rsid w:val="008D2AFF"/>
    <w:rsid w:val="008E262D"/>
    <w:rsid w:val="008E7FB7"/>
    <w:rsid w:val="00915049"/>
    <w:rsid w:val="00925DC3"/>
    <w:rsid w:val="00932A8F"/>
    <w:rsid w:val="00944D61"/>
    <w:rsid w:val="00945B50"/>
    <w:rsid w:val="00970C47"/>
    <w:rsid w:val="009749F2"/>
    <w:rsid w:val="009810DD"/>
    <w:rsid w:val="009A25F7"/>
    <w:rsid w:val="009B69A6"/>
    <w:rsid w:val="009C20E3"/>
    <w:rsid w:val="009D495D"/>
    <w:rsid w:val="009F12DF"/>
    <w:rsid w:val="00A065CE"/>
    <w:rsid w:val="00A22547"/>
    <w:rsid w:val="00A40D9F"/>
    <w:rsid w:val="00A46562"/>
    <w:rsid w:val="00A50AD6"/>
    <w:rsid w:val="00A748F1"/>
    <w:rsid w:val="00A77980"/>
    <w:rsid w:val="00A817AC"/>
    <w:rsid w:val="00A84905"/>
    <w:rsid w:val="00A97D64"/>
    <w:rsid w:val="00AA47C2"/>
    <w:rsid w:val="00AA706D"/>
    <w:rsid w:val="00AB5C36"/>
    <w:rsid w:val="00AC6EC8"/>
    <w:rsid w:val="00AD05D4"/>
    <w:rsid w:val="00B15C5F"/>
    <w:rsid w:val="00B24196"/>
    <w:rsid w:val="00B27291"/>
    <w:rsid w:val="00B35ACE"/>
    <w:rsid w:val="00B375C9"/>
    <w:rsid w:val="00B5524D"/>
    <w:rsid w:val="00B728EB"/>
    <w:rsid w:val="00B8424C"/>
    <w:rsid w:val="00B941A8"/>
    <w:rsid w:val="00BB58B1"/>
    <w:rsid w:val="00BF2C88"/>
    <w:rsid w:val="00C01881"/>
    <w:rsid w:val="00C03337"/>
    <w:rsid w:val="00C15EAF"/>
    <w:rsid w:val="00C21109"/>
    <w:rsid w:val="00C2430B"/>
    <w:rsid w:val="00C3112D"/>
    <w:rsid w:val="00C4565E"/>
    <w:rsid w:val="00C60FAC"/>
    <w:rsid w:val="00C84833"/>
    <w:rsid w:val="00CC439C"/>
    <w:rsid w:val="00CD7049"/>
    <w:rsid w:val="00CE53CF"/>
    <w:rsid w:val="00D306FA"/>
    <w:rsid w:val="00D3359F"/>
    <w:rsid w:val="00D405A8"/>
    <w:rsid w:val="00D43568"/>
    <w:rsid w:val="00D4416C"/>
    <w:rsid w:val="00D45F03"/>
    <w:rsid w:val="00D53494"/>
    <w:rsid w:val="00D60C1B"/>
    <w:rsid w:val="00D64333"/>
    <w:rsid w:val="00D726C6"/>
    <w:rsid w:val="00DA6D2F"/>
    <w:rsid w:val="00DB4953"/>
    <w:rsid w:val="00DB635A"/>
    <w:rsid w:val="00DE2A5E"/>
    <w:rsid w:val="00E11FDD"/>
    <w:rsid w:val="00E23FAC"/>
    <w:rsid w:val="00E32A2D"/>
    <w:rsid w:val="00E332FF"/>
    <w:rsid w:val="00E51C1C"/>
    <w:rsid w:val="00E63638"/>
    <w:rsid w:val="00E67A71"/>
    <w:rsid w:val="00E7218A"/>
    <w:rsid w:val="00E76722"/>
    <w:rsid w:val="00E84D41"/>
    <w:rsid w:val="00EC2376"/>
    <w:rsid w:val="00EE4B7D"/>
    <w:rsid w:val="00EE4FE2"/>
    <w:rsid w:val="00EF60B6"/>
    <w:rsid w:val="00F227B4"/>
    <w:rsid w:val="00F35DF8"/>
    <w:rsid w:val="00F5417F"/>
    <w:rsid w:val="00F72896"/>
    <w:rsid w:val="00F7304D"/>
    <w:rsid w:val="00F7379C"/>
    <w:rsid w:val="00F73E0A"/>
    <w:rsid w:val="00F77EE7"/>
    <w:rsid w:val="00F97DDD"/>
    <w:rsid w:val="00FB00D7"/>
    <w:rsid w:val="00FC556D"/>
    <w:rsid w:val="00FD35C7"/>
    <w:rsid w:val="00FD72AF"/>
    <w:rsid w:val="00FF4BBC"/>
  </w:rsids>
  <m:mathPr>
    <m:mathFont m:val="Cambria Math"/>
    <m:brkBin m:val="before"/>
    <m:brkBinSub m:val="--"/>
    <m:smallFrac m:val="0"/>
    <m:dispDef/>
    <m:lMargin m:val="0"/>
    <m:rMargin m:val="0"/>
    <m:defJc m:val="centerGroup"/>
    <m:wrapIndent m:val="1440"/>
    <m:intLim m:val="subSup"/>
    <m:naryLim m:val="undOvr"/>
  </m:mathPr>
  <w:themeFontLang w:val="en-Z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5FA2A"/>
  <w15:chartTrackingRefBased/>
  <w15:docId w15:val="{6A00DFE0-BFDA-42BE-A2C8-0EC4D8784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2FC"/>
    <w:pPr>
      <w:spacing w:after="200" w:line="276" w:lineRule="auto"/>
    </w:pPr>
    <w:rPr>
      <w:rFonts w:ascii="Calibri" w:eastAsia="Calibri" w:hAnsi="Calibri" w:cs="Arial"/>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112FC"/>
    <w:rPr>
      <w:color w:val="0000FF"/>
      <w:u w:val="single"/>
    </w:rPr>
  </w:style>
  <w:style w:type="paragraph" w:styleId="ListParagraph">
    <w:name w:val="List Paragraph"/>
    <w:basedOn w:val="Normal"/>
    <w:uiPriority w:val="34"/>
    <w:qFormat/>
    <w:rsid w:val="003112FC"/>
    <w:pPr>
      <w:ind w:left="720"/>
      <w:contextualSpacing/>
    </w:pPr>
  </w:style>
  <w:style w:type="paragraph" w:styleId="CommentText">
    <w:name w:val="annotation text"/>
    <w:basedOn w:val="Normal"/>
    <w:link w:val="CommentTextChar"/>
    <w:rsid w:val="003112FC"/>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3112FC"/>
    <w:rPr>
      <w:rFonts w:ascii="Arial" w:eastAsia="Times New Roman" w:hAnsi="Arial" w:cs="Times New Roman"/>
      <w:sz w:val="20"/>
      <w:szCs w:val="20"/>
      <w:lang w:val="en-GB"/>
    </w:rPr>
  </w:style>
  <w:style w:type="paragraph" w:styleId="Header">
    <w:name w:val="header"/>
    <w:basedOn w:val="Normal"/>
    <w:link w:val="HeaderChar"/>
    <w:uiPriority w:val="99"/>
    <w:unhideWhenUsed/>
    <w:rsid w:val="003112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12FC"/>
    <w:rPr>
      <w:rFonts w:ascii="Calibri" w:eastAsia="Calibri" w:hAnsi="Calibri" w:cs="Arial"/>
      <w:lang w:bidi="he-IL"/>
    </w:rPr>
  </w:style>
  <w:style w:type="paragraph" w:styleId="Footer">
    <w:name w:val="footer"/>
    <w:basedOn w:val="Normal"/>
    <w:link w:val="FooterChar"/>
    <w:uiPriority w:val="99"/>
    <w:unhideWhenUsed/>
    <w:rsid w:val="003112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12FC"/>
    <w:rPr>
      <w:rFonts w:ascii="Calibri" w:eastAsia="Calibri" w:hAnsi="Calibri" w:cs="Arial"/>
      <w:lang w:bidi="he-IL"/>
    </w:rPr>
  </w:style>
  <w:style w:type="paragraph" w:styleId="FootnoteText">
    <w:name w:val="footnote text"/>
    <w:basedOn w:val="Normal"/>
    <w:link w:val="FootnoteTextChar"/>
    <w:uiPriority w:val="99"/>
    <w:semiHidden/>
    <w:unhideWhenUsed/>
    <w:rsid w:val="003112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12FC"/>
    <w:rPr>
      <w:rFonts w:ascii="Calibri" w:eastAsia="Calibri" w:hAnsi="Calibri" w:cs="Arial"/>
      <w:sz w:val="20"/>
      <w:szCs w:val="20"/>
      <w:lang w:bidi="he-IL"/>
    </w:rPr>
  </w:style>
  <w:style w:type="character" w:styleId="FootnoteReference">
    <w:name w:val="footnote reference"/>
    <w:basedOn w:val="DefaultParagraphFont"/>
    <w:uiPriority w:val="99"/>
    <w:semiHidden/>
    <w:unhideWhenUsed/>
    <w:rsid w:val="003112FC"/>
    <w:rPr>
      <w:vertAlign w:val="superscript"/>
    </w:rPr>
  </w:style>
  <w:style w:type="paragraph" w:styleId="BalloonText">
    <w:name w:val="Balloon Text"/>
    <w:basedOn w:val="Normal"/>
    <w:link w:val="BalloonTextChar"/>
    <w:uiPriority w:val="99"/>
    <w:semiHidden/>
    <w:unhideWhenUsed/>
    <w:rsid w:val="006157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FD"/>
    <w:rPr>
      <w:rFonts w:ascii="Segoe UI" w:eastAsia="Calibri" w:hAnsi="Segoe UI" w:cs="Segoe UI"/>
      <w:sz w:val="18"/>
      <w:szCs w:val="18"/>
      <w:lang w:bidi="he-IL"/>
    </w:rPr>
  </w:style>
  <w:style w:type="character" w:styleId="CommentReference">
    <w:name w:val="annotation reference"/>
    <w:basedOn w:val="DefaultParagraphFont"/>
    <w:uiPriority w:val="99"/>
    <w:semiHidden/>
    <w:unhideWhenUsed/>
    <w:rsid w:val="003A7938"/>
    <w:rPr>
      <w:sz w:val="16"/>
      <w:szCs w:val="16"/>
    </w:rPr>
  </w:style>
  <w:style w:type="paragraph" w:styleId="CommentSubject">
    <w:name w:val="annotation subject"/>
    <w:basedOn w:val="CommentText"/>
    <w:next w:val="CommentText"/>
    <w:link w:val="CommentSubjectChar"/>
    <w:uiPriority w:val="99"/>
    <w:semiHidden/>
    <w:unhideWhenUsed/>
    <w:rsid w:val="003A7938"/>
    <w:pPr>
      <w:spacing w:after="200" w:line="240" w:lineRule="auto"/>
      <w:jc w:val="left"/>
    </w:pPr>
    <w:rPr>
      <w:rFonts w:ascii="Calibri" w:eastAsia="Calibri" w:hAnsi="Calibri" w:cs="Arial"/>
      <w:b/>
      <w:bCs/>
      <w:lang w:val="en-ZA" w:bidi="he-IL"/>
    </w:rPr>
  </w:style>
  <w:style w:type="character" w:customStyle="1" w:styleId="CommentSubjectChar">
    <w:name w:val="Comment Subject Char"/>
    <w:basedOn w:val="CommentTextChar"/>
    <w:link w:val="CommentSubject"/>
    <w:uiPriority w:val="99"/>
    <w:semiHidden/>
    <w:rsid w:val="003A7938"/>
    <w:rPr>
      <w:rFonts w:ascii="Calibri" w:eastAsia="Calibri" w:hAnsi="Calibri" w:cs="Arial"/>
      <w:b/>
      <w:bCs/>
      <w:sz w:val="20"/>
      <w:szCs w:val="20"/>
      <w:lang w:val="en-GB" w:bidi="he-IL"/>
    </w:rPr>
  </w:style>
  <w:style w:type="character" w:styleId="FollowedHyperlink">
    <w:name w:val="FollowedHyperlink"/>
    <w:basedOn w:val="DefaultParagraphFont"/>
    <w:uiPriority w:val="99"/>
    <w:semiHidden/>
    <w:unhideWhenUsed/>
    <w:rsid w:val="00547D6C"/>
    <w:rPr>
      <w:color w:val="954F72" w:themeColor="followedHyperlink"/>
      <w:u w:val="single"/>
    </w:rPr>
  </w:style>
  <w:style w:type="character" w:customStyle="1" w:styleId="UnresolvedMention1">
    <w:name w:val="Unresolved Mention1"/>
    <w:basedOn w:val="DefaultParagraphFont"/>
    <w:uiPriority w:val="99"/>
    <w:semiHidden/>
    <w:unhideWhenUsed/>
    <w:rsid w:val="003F125C"/>
    <w:rPr>
      <w:color w:val="605E5C"/>
      <w:shd w:val="clear" w:color="auto" w:fill="E1DFDD"/>
    </w:rPr>
  </w:style>
  <w:style w:type="character" w:styleId="UnresolvedMention">
    <w:name w:val="Unresolved Mention"/>
    <w:basedOn w:val="DefaultParagraphFont"/>
    <w:uiPriority w:val="99"/>
    <w:semiHidden/>
    <w:unhideWhenUsed/>
    <w:rsid w:val="00476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87817">
      <w:bodyDiv w:val="1"/>
      <w:marLeft w:val="0"/>
      <w:marRight w:val="0"/>
      <w:marTop w:val="0"/>
      <w:marBottom w:val="0"/>
      <w:divBdr>
        <w:top w:val="none" w:sz="0" w:space="0" w:color="auto"/>
        <w:left w:val="none" w:sz="0" w:space="0" w:color="auto"/>
        <w:bottom w:val="none" w:sz="0" w:space="0" w:color="auto"/>
        <w:right w:val="none" w:sz="0" w:space="0" w:color="auto"/>
      </w:divBdr>
    </w:div>
    <w:div w:id="577711199">
      <w:bodyDiv w:val="1"/>
      <w:marLeft w:val="0"/>
      <w:marRight w:val="0"/>
      <w:marTop w:val="0"/>
      <w:marBottom w:val="0"/>
      <w:divBdr>
        <w:top w:val="none" w:sz="0" w:space="0" w:color="auto"/>
        <w:left w:val="none" w:sz="0" w:space="0" w:color="auto"/>
        <w:bottom w:val="none" w:sz="0" w:space="0" w:color="auto"/>
        <w:right w:val="none" w:sz="0" w:space="0" w:color="auto"/>
      </w:divBdr>
    </w:div>
    <w:div w:id="1574900032">
      <w:bodyDiv w:val="1"/>
      <w:marLeft w:val="0"/>
      <w:marRight w:val="0"/>
      <w:marTop w:val="0"/>
      <w:marBottom w:val="0"/>
      <w:divBdr>
        <w:top w:val="none" w:sz="0" w:space="0" w:color="auto"/>
        <w:left w:val="none" w:sz="0" w:space="0" w:color="auto"/>
        <w:bottom w:val="none" w:sz="0" w:space="0" w:color="auto"/>
        <w:right w:val="none" w:sz="0" w:space="0" w:color="auto"/>
      </w:divBdr>
    </w:div>
    <w:div w:id="1612590094">
      <w:bodyDiv w:val="1"/>
      <w:marLeft w:val="0"/>
      <w:marRight w:val="0"/>
      <w:marTop w:val="0"/>
      <w:marBottom w:val="0"/>
      <w:divBdr>
        <w:top w:val="none" w:sz="0" w:space="0" w:color="auto"/>
        <w:left w:val="none" w:sz="0" w:space="0" w:color="auto"/>
        <w:bottom w:val="none" w:sz="0" w:space="0" w:color="auto"/>
        <w:right w:val="none" w:sz="0" w:space="0" w:color="auto"/>
      </w:divBdr>
    </w:div>
    <w:div w:id="188463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8923-1424" TargetMode="External"/><Relationship Id="rId13" Type="http://schemas.openxmlformats.org/officeDocument/2006/relationships/hyperlink" Target="http://www.ajol.info/"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hisaj@unisa.ac.za" TargetMode="External"/><Relationship Id="rId12" Type="http://schemas.openxmlformats.org/officeDocument/2006/relationships/hyperlink" Target="https://doaj.or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rmo.sagepub.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ibinab@unisa.ac.za" TargetMode="External"/><Relationship Id="rId5" Type="http://schemas.openxmlformats.org/officeDocument/2006/relationships/footnotes" Target="footnotes.xml"/><Relationship Id="rId15" Type="http://schemas.openxmlformats.org/officeDocument/2006/relationships/hyperlink" Target="https://www.au-ibar.org/sites/default/files/2020-10/sd_20200313_africa_blue_economy_strategy_en.pdf" TargetMode="External"/><Relationship Id="rId10" Type="http://schemas.openxmlformats.org/officeDocument/2006/relationships/hyperlink" Target="http://uir.unisa.ac.za/browse?authority=1853718c-a91d-4230-9404-8f66ec6ddd0e&amp;type=autho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orcid.org/0000-0002-3002-0040" TargetMode="External"/><Relationship Id="rId14" Type="http://schemas.openxmlformats.org/officeDocument/2006/relationships/hyperlink" Target="https://au.int/en/agenda20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2156</Words>
  <Characters>12295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Amusa, Kafayat</dc:creator>
  <cp:keywords/>
  <dc:description/>
  <cp:lastModifiedBy>Prof AB Sibindi</cp:lastModifiedBy>
  <cp:revision>2</cp:revision>
  <dcterms:created xsi:type="dcterms:W3CDTF">2024-03-28T14:53:00Z</dcterms:created>
  <dcterms:modified xsi:type="dcterms:W3CDTF">2024-03-28T14:53:00Z</dcterms:modified>
</cp:coreProperties>
</file>