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B7D8D" w14:textId="77777777" w:rsidR="00242DC5" w:rsidRPr="00242DC5" w:rsidRDefault="00242DC5" w:rsidP="00242DC5">
      <w:pPr>
        <w:jc w:val="center"/>
        <w:rPr>
          <w:rFonts w:ascii="Arial" w:hAnsi="Arial"/>
          <w:b/>
          <w:sz w:val="24"/>
        </w:rPr>
      </w:pPr>
      <w:r>
        <w:rPr>
          <w:rFonts w:ascii="Arial" w:hAnsi="Arial"/>
          <w:b/>
          <w:sz w:val="24"/>
        </w:rPr>
        <w:t>GRADUATE SCHOOL OF BUSINESS LEADERSHIP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2321"/>
        <w:gridCol w:w="7507"/>
        <w:gridCol w:w="1674"/>
      </w:tblGrid>
      <w:tr w:rsidR="00242DC5" w:rsidRPr="0084168A" w14:paraId="1AA4FEDC" w14:textId="77777777" w:rsidTr="00144E3A">
        <w:trPr>
          <w:tblHeader/>
        </w:trPr>
        <w:tc>
          <w:tcPr>
            <w:tcW w:w="877" w:type="pct"/>
            <w:tcBorders>
              <w:bottom w:val="single" w:sz="4" w:space="0" w:color="auto"/>
            </w:tcBorders>
            <w:shd w:val="clear" w:color="auto" w:fill="D99594" w:themeFill="accent2" w:themeFillTint="99"/>
            <w:vAlign w:val="center"/>
          </w:tcPr>
          <w:p w14:paraId="75EC8567" w14:textId="77777777" w:rsidR="00242DC5" w:rsidRPr="0084168A" w:rsidRDefault="00242DC5" w:rsidP="0084168A">
            <w:pPr>
              <w:spacing w:before="120" w:after="120" w:line="240" w:lineRule="atLeast"/>
              <w:rPr>
                <w:rFonts w:ascii="Arial" w:hAnsi="Arial"/>
                <w:b/>
                <w:sz w:val="20"/>
                <w:szCs w:val="20"/>
                <w:lang w:val="en-GB"/>
              </w:rPr>
            </w:pPr>
            <w:r w:rsidRPr="0084168A">
              <w:rPr>
                <w:rFonts w:ascii="Arial" w:hAnsi="Arial"/>
                <w:b/>
                <w:sz w:val="20"/>
                <w:szCs w:val="20"/>
                <w:lang w:val="en-GB"/>
              </w:rPr>
              <w:t>Research Focus Area</w:t>
            </w:r>
          </w:p>
        </w:tc>
        <w:tc>
          <w:tcPr>
            <w:tcW w:w="4123" w:type="pct"/>
            <w:gridSpan w:val="3"/>
            <w:tcBorders>
              <w:bottom w:val="single" w:sz="4" w:space="0" w:color="auto"/>
            </w:tcBorders>
            <w:shd w:val="clear" w:color="auto" w:fill="D99594" w:themeFill="accent2" w:themeFillTint="99"/>
            <w:vAlign w:val="center"/>
          </w:tcPr>
          <w:p w14:paraId="0DC6B1F0" w14:textId="7CC59E2C" w:rsidR="00242DC5" w:rsidRPr="00737891" w:rsidRDefault="003F3F77" w:rsidP="0084168A">
            <w:pPr>
              <w:spacing w:before="120" w:after="120" w:line="240" w:lineRule="atLeast"/>
              <w:rPr>
                <w:rFonts w:ascii="Arial" w:hAnsi="Arial"/>
                <w:sz w:val="20"/>
                <w:szCs w:val="20"/>
                <w:lang w:val="en-GB"/>
              </w:rPr>
            </w:pPr>
            <w:r>
              <w:rPr>
                <w:rFonts w:ascii="Arial" w:hAnsi="Arial"/>
                <w:sz w:val="20"/>
                <w:szCs w:val="20"/>
                <w:lang w:val="en-GB"/>
              </w:rPr>
              <w:t>Higher Education Leadership</w:t>
            </w:r>
          </w:p>
        </w:tc>
      </w:tr>
      <w:tr w:rsidR="00242DC5" w:rsidRPr="0084168A" w14:paraId="129EF564" w14:textId="77777777" w:rsidTr="00144E3A">
        <w:tc>
          <w:tcPr>
            <w:tcW w:w="877" w:type="pct"/>
            <w:tcBorders>
              <w:bottom w:val="single" w:sz="4" w:space="0" w:color="auto"/>
            </w:tcBorders>
            <w:shd w:val="clear" w:color="auto" w:fill="auto"/>
            <w:vAlign w:val="center"/>
          </w:tcPr>
          <w:p w14:paraId="46D1FA04" w14:textId="77777777" w:rsidR="00242DC5" w:rsidRPr="0084168A" w:rsidRDefault="00242DC5" w:rsidP="0084168A">
            <w:pPr>
              <w:spacing w:before="120" w:after="120" w:line="240" w:lineRule="atLeast"/>
              <w:rPr>
                <w:rFonts w:ascii="Arial" w:hAnsi="Arial"/>
                <w:b/>
                <w:sz w:val="20"/>
                <w:szCs w:val="20"/>
                <w:lang w:val="en-GB"/>
              </w:rPr>
            </w:pPr>
            <w:r w:rsidRPr="0084168A">
              <w:rPr>
                <w:rFonts w:ascii="Arial" w:hAnsi="Arial"/>
                <w:b/>
                <w:sz w:val="20"/>
                <w:szCs w:val="20"/>
                <w:lang w:val="en-GB"/>
              </w:rPr>
              <w:t>Short description</w:t>
            </w:r>
          </w:p>
        </w:tc>
        <w:tc>
          <w:tcPr>
            <w:tcW w:w="4123" w:type="pct"/>
            <w:gridSpan w:val="3"/>
            <w:tcBorders>
              <w:bottom w:val="single" w:sz="4" w:space="0" w:color="auto"/>
            </w:tcBorders>
            <w:shd w:val="clear" w:color="auto" w:fill="auto"/>
            <w:vAlign w:val="center"/>
          </w:tcPr>
          <w:p w14:paraId="007138DC" w14:textId="2F47C7C2" w:rsidR="00FF4DAE" w:rsidRPr="0084168A" w:rsidRDefault="000B4AFD" w:rsidP="00FF4DAE">
            <w:pPr>
              <w:spacing w:before="120" w:after="120" w:line="240" w:lineRule="atLeast"/>
              <w:rPr>
                <w:rFonts w:ascii="Arial" w:hAnsi="Arial"/>
                <w:sz w:val="20"/>
                <w:szCs w:val="20"/>
                <w:lang w:val="en-GB"/>
              </w:rPr>
            </w:pPr>
            <w:r>
              <w:rPr>
                <w:rFonts w:ascii="Arial" w:hAnsi="Arial"/>
                <w:sz w:val="20"/>
                <w:szCs w:val="20"/>
                <w:lang w:val="en-GB"/>
              </w:rPr>
              <w:t xml:space="preserve">Higher Education Institutions (HEI) have become complex organisations.  In recent times, many have failed to meet the expectations of their stakeholders.  Research is required to develop an understanding of the failures as well as the best practices for leading HEIs.  With a rapidly changing global and national context, more formalised knowledge is required to enable leaders to steer HEIs better. </w:t>
            </w:r>
            <w:r w:rsidR="00E97DF2">
              <w:rPr>
                <w:rFonts w:ascii="Arial" w:hAnsi="Arial"/>
                <w:sz w:val="20"/>
                <w:szCs w:val="20"/>
                <w:lang w:val="en-GB"/>
              </w:rPr>
              <w:t xml:space="preserve">Areas of research include </w:t>
            </w:r>
            <w:r w:rsidR="00251EA0">
              <w:rPr>
                <w:rFonts w:ascii="Arial" w:hAnsi="Arial"/>
                <w:sz w:val="20"/>
                <w:szCs w:val="20"/>
                <w:lang w:val="en-GB"/>
              </w:rPr>
              <w:t xml:space="preserve">leading </w:t>
            </w:r>
            <w:r w:rsidR="00E97DF2">
              <w:rPr>
                <w:rFonts w:ascii="Arial" w:hAnsi="Arial"/>
                <w:sz w:val="20"/>
                <w:szCs w:val="20"/>
                <w:lang w:val="en-GB"/>
              </w:rPr>
              <w:t xml:space="preserve">Research and Innovation, </w:t>
            </w:r>
            <w:r w:rsidR="00251EA0">
              <w:rPr>
                <w:rFonts w:ascii="Arial" w:hAnsi="Arial"/>
                <w:sz w:val="20"/>
                <w:szCs w:val="20"/>
                <w:lang w:val="en-GB"/>
              </w:rPr>
              <w:t xml:space="preserve">Learning and Teaching and Community Engagement.  </w:t>
            </w:r>
          </w:p>
        </w:tc>
      </w:tr>
      <w:tr w:rsidR="00242DC5" w:rsidRPr="0084168A" w14:paraId="53DB37E8" w14:textId="77777777" w:rsidTr="00242DC5">
        <w:tc>
          <w:tcPr>
            <w:tcW w:w="5000" w:type="pct"/>
            <w:gridSpan w:val="4"/>
            <w:shd w:val="clear" w:color="auto" w:fill="FABF8F" w:themeFill="accent6" w:themeFillTint="99"/>
            <w:vAlign w:val="center"/>
          </w:tcPr>
          <w:p w14:paraId="7738A9E9" w14:textId="77777777" w:rsidR="00242DC5" w:rsidRPr="0084168A" w:rsidRDefault="00242DC5" w:rsidP="0084168A">
            <w:pPr>
              <w:spacing w:before="120" w:after="120" w:line="240" w:lineRule="atLeast"/>
              <w:jc w:val="center"/>
              <w:rPr>
                <w:rFonts w:ascii="Arial" w:hAnsi="Arial"/>
                <w:sz w:val="20"/>
                <w:szCs w:val="20"/>
                <w:lang w:val="en-GB"/>
              </w:rPr>
            </w:pPr>
            <w:r w:rsidRPr="0084168A">
              <w:rPr>
                <w:rFonts w:ascii="Arial" w:hAnsi="Arial"/>
                <w:b/>
                <w:sz w:val="20"/>
                <w:szCs w:val="20"/>
                <w:lang w:val="en-GB"/>
              </w:rPr>
              <w:t>Supervision Team</w:t>
            </w:r>
          </w:p>
        </w:tc>
      </w:tr>
      <w:tr w:rsidR="00242DC5" w:rsidRPr="0084168A" w14:paraId="143627FB" w14:textId="77777777" w:rsidTr="00144E3A">
        <w:trPr>
          <w:trHeight w:val="276"/>
        </w:trPr>
        <w:tc>
          <w:tcPr>
            <w:tcW w:w="877" w:type="pct"/>
            <w:shd w:val="clear" w:color="auto" w:fill="auto"/>
            <w:vAlign w:val="center"/>
          </w:tcPr>
          <w:p w14:paraId="1BFCA2DD" w14:textId="77777777" w:rsidR="00242DC5" w:rsidRPr="0084168A" w:rsidRDefault="00242DC5" w:rsidP="0084168A">
            <w:pPr>
              <w:spacing w:before="120" w:after="120" w:line="240" w:lineRule="atLeast"/>
              <w:jc w:val="center"/>
              <w:rPr>
                <w:rFonts w:ascii="Arial" w:hAnsi="Arial"/>
                <w:sz w:val="20"/>
                <w:szCs w:val="20"/>
                <w:lang w:val="en-GB"/>
              </w:rPr>
            </w:pPr>
            <w:r w:rsidRPr="0084168A">
              <w:rPr>
                <w:rFonts w:ascii="Arial" w:hAnsi="Arial"/>
                <w:b/>
                <w:sz w:val="20"/>
                <w:szCs w:val="20"/>
                <w:lang w:val="en-GB"/>
              </w:rPr>
              <w:t>Name</w:t>
            </w:r>
          </w:p>
        </w:tc>
        <w:tc>
          <w:tcPr>
            <w:tcW w:w="832" w:type="pct"/>
            <w:shd w:val="clear" w:color="auto" w:fill="auto"/>
            <w:vAlign w:val="center"/>
          </w:tcPr>
          <w:p w14:paraId="4600BB1F" w14:textId="77777777" w:rsidR="00242DC5" w:rsidRPr="0084168A" w:rsidRDefault="00242DC5" w:rsidP="0084168A">
            <w:pPr>
              <w:spacing w:before="120" w:after="120" w:line="240" w:lineRule="atLeast"/>
              <w:jc w:val="center"/>
              <w:rPr>
                <w:rFonts w:ascii="Arial" w:hAnsi="Arial"/>
                <w:sz w:val="20"/>
                <w:szCs w:val="20"/>
                <w:lang w:val="fr-FR"/>
              </w:rPr>
            </w:pPr>
            <w:r w:rsidRPr="0084168A">
              <w:rPr>
                <w:rFonts w:ascii="Arial" w:hAnsi="Arial"/>
                <w:b/>
                <w:sz w:val="20"/>
                <w:szCs w:val="20"/>
                <w:lang w:val="fr-FR"/>
              </w:rPr>
              <w:t>Email</w:t>
            </w:r>
          </w:p>
        </w:tc>
        <w:tc>
          <w:tcPr>
            <w:tcW w:w="2691" w:type="pct"/>
            <w:shd w:val="clear" w:color="auto" w:fill="auto"/>
            <w:vAlign w:val="center"/>
          </w:tcPr>
          <w:p w14:paraId="25176F00" w14:textId="77777777" w:rsidR="00242DC5" w:rsidRPr="0084168A" w:rsidRDefault="00242DC5" w:rsidP="0084168A">
            <w:pPr>
              <w:spacing w:before="120" w:after="120" w:line="240" w:lineRule="atLeast"/>
              <w:jc w:val="center"/>
              <w:rPr>
                <w:rFonts w:ascii="Arial" w:hAnsi="Arial"/>
                <w:b/>
                <w:bCs/>
                <w:sz w:val="20"/>
                <w:szCs w:val="20"/>
                <w:lang w:val="en-GB"/>
              </w:rPr>
            </w:pPr>
            <w:r w:rsidRPr="0084168A">
              <w:rPr>
                <w:rFonts w:ascii="Arial" w:hAnsi="Arial"/>
                <w:b/>
                <w:bCs/>
                <w:sz w:val="20"/>
                <w:szCs w:val="20"/>
                <w:lang w:val="en-GB"/>
              </w:rPr>
              <w:t>Academic Profile</w:t>
            </w:r>
          </w:p>
        </w:tc>
        <w:tc>
          <w:tcPr>
            <w:tcW w:w="600" w:type="pct"/>
            <w:shd w:val="clear" w:color="auto" w:fill="auto"/>
            <w:vAlign w:val="center"/>
          </w:tcPr>
          <w:p w14:paraId="0F0A2B92" w14:textId="77777777" w:rsidR="00242DC5" w:rsidRPr="0084168A" w:rsidRDefault="00242DC5" w:rsidP="0084168A">
            <w:pPr>
              <w:spacing w:before="120" w:after="120" w:line="240" w:lineRule="atLeast"/>
              <w:jc w:val="center"/>
              <w:rPr>
                <w:rFonts w:ascii="Arial" w:hAnsi="Arial"/>
                <w:b/>
                <w:sz w:val="20"/>
                <w:szCs w:val="20"/>
                <w:lang w:val="en-GB"/>
              </w:rPr>
            </w:pPr>
            <w:r w:rsidRPr="0084168A">
              <w:rPr>
                <w:rFonts w:ascii="Arial" w:hAnsi="Arial"/>
                <w:b/>
                <w:sz w:val="20"/>
                <w:szCs w:val="20"/>
                <w:lang w:val="en-GB"/>
              </w:rPr>
              <w:t>Capacity</w:t>
            </w:r>
          </w:p>
        </w:tc>
      </w:tr>
      <w:tr w:rsidR="00144E3A" w:rsidRPr="0084168A" w14:paraId="1B5E088E" w14:textId="77777777" w:rsidTr="00144E3A">
        <w:trPr>
          <w:trHeight w:val="276"/>
        </w:trPr>
        <w:tc>
          <w:tcPr>
            <w:tcW w:w="877" w:type="pct"/>
            <w:shd w:val="clear" w:color="auto" w:fill="auto"/>
            <w:vAlign w:val="center"/>
          </w:tcPr>
          <w:p w14:paraId="7CA8748A" w14:textId="7511369B" w:rsidR="00144E3A" w:rsidRPr="0084168A" w:rsidRDefault="001C7C2F" w:rsidP="00144E3A">
            <w:pPr>
              <w:spacing w:before="120" w:after="120" w:line="240" w:lineRule="atLeast"/>
              <w:rPr>
                <w:rFonts w:ascii="Arial" w:hAnsi="Arial"/>
                <w:sz w:val="20"/>
                <w:szCs w:val="20"/>
                <w:lang w:val="en-GB"/>
              </w:rPr>
            </w:pPr>
            <w:r>
              <w:rPr>
                <w:rFonts w:ascii="Arial" w:hAnsi="Arial"/>
                <w:sz w:val="20"/>
                <w:szCs w:val="20"/>
                <w:lang w:val="en-GB"/>
              </w:rPr>
              <w:t>Prof L Labuschagne</w:t>
            </w:r>
          </w:p>
        </w:tc>
        <w:tc>
          <w:tcPr>
            <w:tcW w:w="832" w:type="pct"/>
            <w:shd w:val="clear" w:color="auto" w:fill="auto"/>
            <w:vAlign w:val="center"/>
          </w:tcPr>
          <w:p w14:paraId="658BC05A" w14:textId="1EAAC58E" w:rsidR="00144E3A" w:rsidRPr="0084168A" w:rsidRDefault="001C7C2F" w:rsidP="00144E3A">
            <w:pPr>
              <w:spacing w:before="120" w:after="120" w:line="240" w:lineRule="atLeast"/>
              <w:rPr>
                <w:rFonts w:ascii="Arial" w:hAnsi="Arial"/>
                <w:sz w:val="20"/>
                <w:szCs w:val="20"/>
                <w:lang w:val="fr-FR"/>
              </w:rPr>
            </w:pPr>
            <w:r>
              <w:rPr>
                <w:rFonts w:ascii="Arial" w:hAnsi="Arial"/>
                <w:sz w:val="20"/>
                <w:szCs w:val="20"/>
                <w:lang w:val="fr-FR"/>
              </w:rPr>
              <w:t>LLabus@unisa.ac.za</w:t>
            </w:r>
          </w:p>
        </w:tc>
        <w:tc>
          <w:tcPr>
            <w:tcW w:w="2691" w:type="pct"/>
            <w:shd w:val="clear" w:color="auto" w:fill="auto"/>
            <w:vAlign w:val="center"/>
          </w:tcPr>
          <w:p w14:paraId="3BA1F100" w14:textId="77777777" w:rsidR="001C7C2F" w:rsidRDefault="001C7C2F" w:rsidP="00144E3A">
            <w:pPr>
              <w:spacing w:before="120" w:after="120" w:line="240" w:lineRule="atLeast"/>
              <w:jc w:val="both"/>
              <w:rPr>
                <w:rFonts w:ascii="Arial" w:hAnsi="Arial"/>
                <w:bCs/>
                <w:sz w:val="20"/>
                <w:szCs w:val="20"/>
                <w:lang w:val="en-GB"/>
              </w:rPr>
            </w:pPr>
            <w:r>
              <w:rPr>
                <w:rFonts w:ascii="Arial" w:hAnsi="Arial"/>
                <w:bCs/>
                <w:sz w:val="20"/>
                <w:szCs w:val="20"/>
                <w:lang w:val="en-GB"/>
              </w:rPr>
              <w:t xml:space="preserve">Prof Labuschagne is a Senior Research Management Professional (SRMP) with over twelve years of experience at the executive level.  He holds a DCom Informatics degree and has completed several executive development programmes. As a researcher, he has supervised four PhD and nine research masters students to completion.  He has published fourteen journal articles, forty-two peer-reviewed conference papers and two book chapters.  </w:t>
            </w:r>
          </w:p>
          <w:p w14:paraId="3D5F1E07" w14:textId="365A1C8F" w:rsidR="00144E3A" w:rsidRPr="0084168A" w:rsidRDefault="001C7C2F" w:rsidP="00144E3A">
            <w:pPr>
              <w:spacing w:before="120" w:after="120" w:line="240" w:lineRule="atLeast"/>
              <w:jc w:val="both"/>
              <w:rPr>
                <w:rFonts w:ascii="Arial" w:hAnsi="Arial"/>
                <w:bCs/>
                <w:sz w:val="20"/>
                <w:szCs w:val="20"/>
                <w:lang w:val="en-GB"/>
              </w:rPr>
            </w:pPr>
            <w:r>
              <w:rPr>
                <w:rFonts w:ascii="Arial" w:hAnsi="Arial"/>
                <w:bCs/>
                <w:sz w:val="20"/>
                <w:szCs w:val="20"/>
                <w:lang w:val="en-GB"/>
              </w:rPr>
              <w:t xml:space="preserve">Prof Labuschagne has over 1625 citations, </w:t>
            </w:r>
            <w:r w:rsidR="00A33F91">
              <w:rPr>
                <w:rFonts w:ascii="Arial" w:hAnsi="Arial"/>
                <w:bCs/>
                <w:sz w:val="20"/>
                <w:szCs w:val="20"/>
                <w:lang w:val="en-GB"/>
              </w:rPr>
              <w:t>an</w:t>
            </w:r>
            <w:r>
              <w:rPr>
                <w:rFonts w:ascii="Arial" w:hAnsi="Arial"/>
                <w:bCs/>
                <w:sz w:val="20"/>
                <w:szCs w:val="20"/>
                <w:lang w:val="en-GB"/>
              </w:rPr>
              <w:t xml:space="preserve"> h-Index of 17 and </w:t>
            </w:r>
            <w:r w:rsidR="00A33F91">
              <w:rPr>
                <w:rFonts w:ascii="Arial" w:hAnsi="Arial"/>
                <w:bCs/>
                <w:sz w:val="20"/>
                <w:szCs w:val="20"/>
                <w:lang w:val="en-GB"/>
              </w:rPr>
              <w:t xml:space="preserve">an </w:t>
            </w:r>
            <w:r>
              <w:rPr>
                <w:rFonts w:ascii="Arial" w:hAnsi="Arial"/>
                <w:bCs/>
                <w:sz w:val="20"/>
                <w:szCs w:val="20"/>
                <w:lang w:val="en-GB"/>
              </w:rPr>
              <w:t xml:space="preserve">i10-index of </w:t>
            </w:r>
            <w:r w:rsidR="00A33F91">
              <w:rPr>
                <w:rFonts w:ascii="Arial" w:hAnsi="Arial"/>
                <w:bCs/>
                <w:sz w:val="20"/>
                <w:szCs w:val="20"/>
                <w:lang w:val="en-GB"/>
              </w:rPr>
              <w:t xml:space="preserve">26 according to Google Scholar.  He also </w:t>
            </w:r>
            <w:r w:rsidR="00A33F91" w:rsidRPr="00A33F91">
              <w:rPr>
                <w:rFonts w:ascii="Arial" w:hAnsi="Arial"/>
                <w:bCs/>
                <w:sz w:val="20"/>
                <w:szCs w:val="20"/>
                <w:lang w:val="en-GB"/>
              </w:rPr>
              <w:t>serves on the editorial board of the newly established Journal of Research Management and Administration (JoRMA) (https://publications.coventry.ac.uk/index.php/jorma) as well as an Honorary Academic Advisor on the PM World Journal (https://pmworldjournal.com/).</w:t>
            </w:r>
          </w:p>
        </w:tc>
        <w:tc>
          <w:tcPr>
            <w:tcW w:w="600" w:type="pct"/>
            <w:shd w:val="clear" w:color="auto" w:fill="auto"/>
          </w:tcPr>
          <w:p w14:paraId="49D8C082" w14:textId="7FEF5004" w:rsidR="00144E3A" w:rsidRPr="0084168A" w:rsidRDefault="00D408AF" w:rsidP="00144E3A">
            <w:pPr>
              <w:spacing w:before="120" w:after="120" w:line="240" w:lineRule="atLeast"/>
              <w:rPr>
                <w:rFonts w:ascii="Arial" w:hAnsi="Arial"/>
                <w:bCs/>
                <w:sz w:val="20"/>
                <w:szCs w:val="20"/>
                <w:lang w:val="en-GB"/>
              </w:rPr>
            </w:pPr>
            <w:r>
              <w:rPr>
                <w:rFonts w:ascii="Arial" w:hAnsi="Arial"/>
                <w:bCs/>
                <w:sz w:val="20"/>
                <w:szCs w:val="20"/>
                <w:lang w:val="en-GB"/>
              </w:rPr>
              <w:t>2</w:t>
            </w:r>
          </w:p>
        </w:tc>
      </w:tr>
      <w:tr w:rsidR="00144E3A" w:rsidRPr="0084168A" w14:paraId="75A334B9" w14:textId="77777777" w:rsidTr="00E4144A">
        <w:trPr>
          <w:trHeight w:val="276"/>
        </w:trPr>
        <w:tc>
          <w:tcPr>
            <w:tcW w:w="5000" w:type="pct"/>
            <w:gridSpan w:val="4"/>
            <w:shd w:val="clear" w:color="auto" w:fill="FABF8F" w:themeFill="accent6" w:themeFillTint="99"/>
            <w:vAlign w:val="center"/>
          </w:tcPr>
          <w:p w14:paraId="542A4B9A" w14:textId="7327496E" w:rsidR="00144E3A" w:rsidRPr="0084168A" w:rsidRDefault="00144E3A" w:rsidP="00144E3A">
            <w:pPr>
              <w:pStyle w:val="ListParagraph"/>
              <w:spacing w:before="120" w:after="120" w:line="240" w:lineRule="atLeast"/>
              <w:ind w:left="0"/>
              <w:contextualSpacing w:val="0"/>
              <w:jc w:val="center"/>
              <w:rPr>
                <w:rFonts w:ascii="Arial" w:hAnsi="Arial"/>
                <w:sz w:val="20"/>
                <w:szCs w:val="20"/>
                <w:lang w:val="en-GB"/>
              </w:rPr>
            </w:pPr>
            <w:r>
              <w:rPr>
                <w:rFonts w:ascii="Arial" w:hAnsi="Arial"/>
                <w:b/>
                <w:bCs/>
                <w:sz w:val="20"/>
                <w:szCs w:val="20"/>
                <w:lang w:val="en-GB"/>
              </w:rPr>
              <w:t xml:space="preserve">Reading: </w:t>
            </w:r>
            <w:r w:rsidRPr="00103958">
              <w:rPr>
                <w:rFonts w:ascii="Arial" w:hAnsi="Arial"/>
                <w:b/>
                <w:bCs/>
                <w:sz w:val="20"/>
                <w:szCs w:val="20"/>
                <w:lang w:val="en-GB"/>
              </w:rPr>
              <w:t>Subject Field</w:t>
            </w:r>
          </w:p>
        </w:tc>
      </w:tr>
      <w:tr w:rsidR="00144E3A" w:rsidRPr="0084168A" w14:paraId="05227ABF" w14:textId="77777777" w:rsidTr="006913F3">
        <w:trPr>
          <w:trHeight w:val="276"/>
        </w:trPr>
        <w:tc>
          <w:tcPr>
            <w:tcW w:w="5000" w:type="pct"/>
            <w:gridSpan w:val="4"/>
            <w:tcBorders>
              <w:bottom w:val="single" w:sz="4" w:space="0" w:color="auto"/>
            </w:tcBorders>
            <w:shd w:val="clear" w:color="auto" w:fill="auto"/>
            <w:vAlign w:val="center"/>
          </w:tcPr>
          <w:p w14:paraId="2E39A966" w14:textId="77777777" w:rsidR="00E62B97" w:rsidRPr="00E62B97" w:rsidRDefault="00E62B97" w:rsidP="00E62B97">
            <w:pPr>
              <w:shd w:val="clear" w:color="auto" w:fill="FFFFFF"/>
              <w:spacing w:before="120" w:after="120" w:line="240" w:lineRule="atLeast"/>
              <w:jc w:val="both"/>
              <w:rPr>
                <w:rFonts w:ascii="Arial" w:hAnsi="Arial"/>
                <w:b/>
                <w:bCs/>
                <w:sz w:val="20"/>
                <w:szCs w:val="20"/>
                <w:lang w:val="en-GB" w:eastAsia="en-ZA"/>
              </w:rPr>
            </w:pPr>
            <w:r w:rsidRPr="00E62B97">
              <w:rPr>
                <w:rFonts w:ascii="Arial" w:hAnsi="Arial"/>
                <w:b/>
                <w:bCs/>
                <w:sz w:val="20"/>
                <w:szCs w:val="20"/>
                <w:lang w:val="en-GB" w:eastAsia="en-ZA"/>
              </w:rPr>
              <w:t xml:space="preserve">Research Management: Europe and Beyond (1st Edition) </w:t>
            </w:r>
          </w:p>
          <w:p w14:paraId="75247A07" w14:textId="77777777" w:rsidR="00E62B97" w:rsidRPr="00E62B97" w:rsidRDefault="00E62B97" w:rsidP="00E62B97">
            <w:pPr>
              <w:shd w:val="clear" w:color="auto" w:fill="FFFFFF"/>
              <w:spacing w:before="120" w:after="120" w:line="240" w:lineRule="atLeast"/>
              <w:jc w:val="both"/>
              <w:rPr>
                <w:rFonts w:ascii="Arial" w:hAnsi="Arial"/>
                <w:sz w:val="20"/>
                <w:szCs w:val="20"/>
                <w:lang w:val="en-GB" w:eastAsia="en-ZA"/>
              </w:rPr>
            </w:pPr>
            <w:r w:rsidRPr="00E62B97">
              <w:rPr>
                <w:rFonts w:ascii="Arial" w:hAnsi="Arial"/>
                <w:sz w:val="20"/>
                <w:szCs w:val="20"/>
                <w:lang w:val="en-GB" w:eastAsia="en-ZA"/>
              </w:rPr>
              <w:t>November 10, 2017</w:t>
            </w:r>
          </w:p>
          <w:p w14:paraId="136A65CB" w14:textId="77777777" w:rsidR="00E62B97" w:rsidRPr="00E62B97" w:rsidRDefault="00E62B97" w:rsidP="00E62B97">
            <w:pPr>
              <w:shd w:val="clear" w:color="auto" w:fill="FFFFFF"/>
              <w:spacing w:before="120" w:after="120" w:line="240" w:lineRule="atLeast"/>
              <w:jc w:val="both"/>
              <w:rPr>
                <w:rFonts w:ascii="Arial" w:hAnsi="Arial"/>
                <w:sz w:val="20"/>
                <w:szCs w:val="20"/>
                <w:lang w:val="en-GB" w:eastAsia="en-ZA"/>
              </w:rPr>
            </w:pPr>
            <w:r w:rsidRPr="00E62B97">
              <w:rPr>
                <w:rFonts w:ascii="Arial" w:hAnsi="Arial"/>
                <w:sz w:val="20"/>
                <w:szCs w:val="20"/>
                <w:lang w:val="en-GB" w:eastAsia="en-ZA"/>
              </w:rPr>
              <w:t>Authors: Jan Andersen, Kristel Toom, Susi Poli, Pamela F. Miller</w:t>
            </w:r>
          </w:p>
          <w:p w14:paraId="73CFCAF9" w14:textId="77777777" w:rsidR="00E62B97" w:rsidRPr="00E62B97" w:rsidRDefault="00E62B97" w:rsidP="00E62B97">
            <w:pPr>
              <w:shd w:val="clear" w:color="auto" w:fill="FFFFFF"/>
              <w:spacing w:before="120" w:after="120" w:line="240" w:lineRule="atLeast"/>
              <w:jc w:val="both"/>
              <w:rPr>
                <w:rFonts w:ascii="Arial" w:hAnsi="Arial"/>
                <w:sz w:val="20"/>
                <w:szCs w:val="20"/>
                <w:lang w:val="en-GB" w:eastAsia="en-ZA"/>
              </w:rPr>
            </w:pPr>
            <w:r w:rsidRPr="00E62B97">
              <w:rPr>
                <w:rFonts w:ascii="Arial" w:hAnsi="Arial"/>
                <w:sz w:val="20"/>
                <w:szCs w:val="20"/>
                <w:lang w:val="en-GB" w:eastAsia="en-ZA"/>
              </w:rPr>
              <w:t>Paperback ISBN: 9780128050590</w:t>
            </w:r>
          </w:p>
          <w:p w14:paraId="242A4840" w14:textId="05AAB570" w:rsidR="00144E3A" w:rsidRPr="006A323B" w:rsidRDefault="00E62B97" w:rsidP="00E62B97">
            <w:pPr>
              <w:shd w:val="clear" w:color="auto" w:fill="FFFFFF"/>
              <w:spacing w:before="120" w:after="120" w:line="240" w:lineRule="atLeast"/>
              <w:jc w:val="both"/>
              <w:rPr>
                <w:rFonts w:ascii="Arial" w:hAnsi="Arial"/>
                <w:sz w:val="20"/>
                <w:szCs w:val="20"/>
                <w:lang w:val="en-GB" w:eastAsia="en-ZA"/>
              </w:rPr>
            </w:pPr>
            <w:r w:rsidRPr="00E62B97">
              <w:rPr>
                <w:rFonts w:ascii="Arial" w:hAnsi="Arial"/>
                <w:sz w:val="20"/>
                <w:szCs w:val="20"/>
                <w:lang w:val="en-GB" w:eastAsia="en-ZA"/>
              </w:rPr>
              <w:t>eBook ISBN: 9780128052082</w:t>
            </w:r>
          </w:p>
        </w:tc>
      </w:tr>
      <w:tr w:rsidR="00E62B97" w:rsidRPr="0084168A" w14:paraId="155EA946" w14:textId="77777777" w:rsidTr="006913F3">
        <w:trPr>
          <w:trHeight w:val="276"/>
        </w:trPr>
        <w:tc>
          <w:tcPr>
            <w:tcW w:w="5000" w:type="pct"/>
            <w:gridSpan w:val="4"/>
            <w:tcBorders>
              <w:bottom w:val="single" w:sz="4" w:space="0" w:color="auto"/>
            </w:tcBorders>
            <w:shd w:val="clear" w:color="auto" w:fill="auto"/>
            <w:vAlign w:val="center"/>
          </w:tcPr>
          <w:p w14:paraId="4A761B0C" w14:textId="0E34DFA0" w:rsidR="00E62B97" w:rsidRPr="00E62B97" w:rsidRDefault="00E62B97" w:rsidP="00E62B97">
            <w:pPr>
              <w:shd w:val="clear" w:color="auto" w:fill="FFFFFF"/>
              <w:spacing w:before="120" w:after="120" w:line="240" w:lineRule="atLeast"/>
              <w:jc w:val="both"/>
              <w:rPr>
                <w:rFonts w:ascii="Arial" w:hAnsi="Arial"/>
                <w:sz w:val="20"/>
                <w:szCs w:val="20"/>
                <w:lang w:val="en-GB" w:eastAsia="en-ZA"/>
              </w:rPr>
            </w:pPr>
            <w:r w:rsidRPr="00E62B97">
              <w:rPr>
                <w:rFonts w:ascii="Arial" w:hAnsi="Arial"/>
                <w:b/>
                <w:bCs/>
                <w:sz w:val="20"/>
                <w:szCs w:val="20"/>
                <w:lang w:val="en-GB" w:eastAsia="en-ZA"/>
              </w:rPr>
              <w:t>The Management of University Research</w:t>
            </w:r>
            <w:r w:rsidR="00D057A8">
              <w:rPr>
                <w:rFonts w:ascii="Arial" w:hAnsi="Arial"/>
                <w:b/>
                <w:bCs/>
                <w:sz w:val="20"/>
                <w:szCs w:val="20"/>
                <w:lang w:val="en-GB" w:eastAsia="en-ZA"/>
              </w:rPr>
              <w:t>:</w:t>
            </w:r>
            <w:r>
              <w:rPr>
                <w:rFonts w:ascii="Arial" w:hAnsi="Arial"/>
                <w:b/>
                <w:bCs/>
                <w:sz w:val="20"/>
                <w:szCs w:val="20"/>
                <w:lang w:val="en-GB" w:eastAsia="en-ZA"/>
              </w:rPr>
              <w:t xml:space="preserve"> </w:t>
            </w:r>
            <w:r w:rsidRPr="00E62B97">
              <w:rPr>
                <w:rFonts w:ascii="Arial" w:hAnsi="Arial"/>
                <w:sz w:val="20"/>
                <w:szCs w:val="20"/>
                <w:lang w:val="en-GB" w:eastAsia="en-ZA"/>
              </w:rPr>
              <w:t>International Encyclopedia of Education (Third Edition),</w:t>
            </w:r>
          </w:p>
          <w:p w14:paraId="07CFB60A" w14:textId="5C1A9CED" w:rsidR="00E62B97" w:rsidRPr="00E62B97" w:rsidRDefault="00E62B97" w:rsidP="00E62B97">
            <w:pPr>
              <w:shd w:val="clear" w:color="auto" w:fill="FFFFFF"/>
              <w:spacing w:before="120" w:after="120" w:line="240" w:lineRule="atLeast"/>
              <w:jc w:val="both"/>
              <w:rPr>
                <w:rFonts w:ascii="Arial" w:hAnsi="Arial"/>
                <w:bCs/>
                <w:sz w:val="20"/>
                <w:szCs w:val="20"/>
                <w:lang w:val="en-GB" w:eastAsia="en-ZA"/>
              </w:rPr>
            </w:pPr>
            <w:r w:rsidRPr="00E62B97">
              <w:rPr>
                <w:rFonts w:ascii="Arial" w:hAnsi="Arial"/>
                <w:bCs/>
                <w:sz w:val="20"/>
                <w:szCs w:val="20"/>
                <w:lang w:val="en-GB" w:eastAsia="en-ZA"/>
              </w:rPr>
              <w:t>2010</w:t>
            </w:r>
          </w:p>
          <w:p w14:paraId="2FF884A3" w14:textId="77777777" w:rsidR="00E62B97" w:rsidRPr="00E62B97" w:rsidRDefault="00E62B97" w:rsidP="00E62B97">
            <w:pPr>
              <w:shd w:val="clear" w:color="auto" w:fill="FFFFFF"/>
              <w:spacing w:before="120" w:after="120" w:line="240" w:lineRule="atLeast"/>
              <w:jc w:val="both"/>
              <w:rPr>
                <w:rFonts w:ascii="Arial" w:hAnsi="Arial"/>
                <w:sz w:val="20"/>
                <w:szCs w:val="20"/>
                <w:lang w:val="en-GB" w:eastAsia="en-ZA"/>
              </w:rPr>
            </w:pPr>
            <w:r w:rsidRPr="00E62B97">
              <w:rPr>
                <w:rFonts w:ascii="Arial" w:hAnsi="Arial"/>
                <w:sz w:val="20"/>
                <w:szCs w:val="20"/>
                <w:lang w:val="en-GB" w:eastAsia="en-ZA"/>
              </w:rPr>
              <w:t>Editor(s): Penelope Peterson, Eva Baker, Barry McGaw,</w:t>
            </w:r>
          </w:p>
          <w:p w14:paraId="1D4D5591" w14:textId="77777777" w:rsidR="00E62B97" w:rsidRPr="00E62B97" w:rsidRDefault="00E62B97" w:rsidP="00E62B97">
            <w:pPr>
              <w:shd w:val="clear" w:color="auto" w:fill="FFFFFF"/>
              <w:spacing w:before="120" w:after="120" w:line="240" w:lineRule="atLeast"/>
              <w:jc w:val="both"/>
              <w:rPr>
                <w:rFonts w:ascii="Arial" w:hAnsi="Arial"/>
                <w:sz w:val="20"/>
                <w:szCs w:val="20"/>
                <w:lang w:val="en-GB" w:eastAsia="en-ZA"/>
              </w:rPr>
            </w:pPr>
            <w:r w:rsidRPr="00E62B97">
              <w:rPr>
                <w:rFonts w:ascii="Arial" w:hAnsi="Arial"/>
                <w:sz w:val="20"/>
                <w:szCs w:val="20"/>
                <w:lang w:val="en-GB" w:eastAsia="en-ZA"/>
              </w:rPr>
              <w:t>Elsevier,</w:t>
            </w:r>
          </w:p>
          <w:p w14:paraId="014DB0B0" w14:textId="77777777" w:rsidR="00E62B97" w:rsidRPr="00E62B97" w:rsidRDefault="00E62B97" w:rsidP="00E62B97">
            <w:pPr>
              <w:shd w:val="clear" w:color="auto" w:fill="FFFFFF"/>
              <w:spacing w:before="120" w:after="120" w:line="240" w:lineRule="atLeast"/>
              <w:jc w:val="both"/>
              <w:rPr>
                <w:rFonts w:ascii="Arial" w:hAnsi="Arial"/>
                <w:sz w:val="20"/>
                <w:szCs w:val="20"/>
                <w:lang w:val="en-GB" w:eastAsia="en-ZA"/>
              </w:rPr>
            </w:pPr>
            <w:r w:rsidRPr="00E62B97">
              <w:rPr>
                <w:rFonts w:ascii="Arial" w:hAnsi="Arial"/>
                <w:sz w:val="20"/>
                <w:szCs w:val="20"/>
                <w:lang w:val="en-GB" w:eastAsia="en-ZA"/>
              </w:rPr>
              <w:t>ISBN 9780080448947,</w:t>
            </w:r>
          </w:p>
          <w:p w14:paraId="556EC3E9" w14:textId="1C800849" w:rsidR="00E62B97" w:rsidRPr="006A323B" w:rsidRDefault="00E62B97" w:rsidP="00E62B97">
            <w:pPr>
              <w:shd w:val="clear" w:color="auto" w:fill="FFFFFF"/>
              <w:spacing w:before="120" w:after="120" w:line="240" w:lineRule="atLeast"/>
              <w:jc w:val="both"/>
              <w:rPr>
                <w:rFonts w:ascii="Arial" w:hAnsi="Arial"/>
                <w:sz w:val="20"/>
                <w:szCs w:val="20"/>
                <w:lang w:val="en-GB" w:eastAsia="en-ZA"/>
              </w:rPr>
            </w:pPr>
            <w:r w:rsidRPr="00E62B97">
              <w:rPr>
                <w:rFonts w:ascii="Arial" w:hAnsi="Arial"/>
                <w:sz w:val="20"/>
                <w:szCs w:val="20"/>
                <w:lang w:val="en-GB" w:eastAsia="en-ZA"/>
              </w:rPr>
              <w:t>https://doi.org/10.1016/B978-0-08-044894-7.00877-0.</w:t>
            </w:r>
          </w:p>
        </w:tc>
      </w:tr>
      <w:tr w:rsidR="008E754B" w:rsidRPr="0084168A" w14:paraId="0BEDC2E9" w14:textId="77777777" w:rsidTr="006913F3">
        <w:trPr>
          <w:trHeight w:val="276"/>
        </w:trPr>
        <w:tc>
          <w:tcPr>
            <w:tcW w:w="5000" w:type="pct"/>
            <w:gridSpan w:val="4"/>
            <w:tcBorders>
              <w:bottom w:val="single" w:sz="4" w:space="0" w:color="auto"/>
            </w:tcBorders>
            <w:shd w:val="clear" w:color="auto" w:fill="auto"/>
            <w:vAlign w:val="center"/>
          </w:tcPr>
          <w:p w14:paraId="5B77E078" w14:textId="77777777" w:rsidR="008E754B" w:rsidRPr="008E754B" w:rsidRDefault="008E754B" w:rsidP="008E754B">
            <w:pPr>
              <w:shd w:val="clear" w:color="auto" w:fill="FFFFFF"/>
              <w:spacing w:before="120" w:after="120" w:line="240" w:lineRule="atLeast"/>
              <w:jc w:val="both"/>
              <w:rPr>
                <w:rFonts w:ascii="Arial" w:hAnsi="Arial"/>
                <w:b/>
                <w:bCs/>
                <w:sz w:val="20"/>
                <w:szCs w:val="20"/>
                <w:lang w:val="en-GB" w:eastAsia="en-ZA"/>
              </w:rPr>
            </w:pPr>
            <w:r w:rsidRPr="008E754B">
              <w:rPr>
                <w:rFonts w:ascii="Arial" w:hAnsi="Arial"/>
                <w:b/>
                <w:bCs/>
                <w:sz w:val="20"/>
                <w:szCs w:val="20"/>
                <w:lang w:val="en-GB" w:eastAsia="en-ZA"/>
              </w:rPr>
              <w:t>Shared Leadership in Higher Education: A Framework and Models for Responding to a Changing World</w:t>
            </w:r>
          </w:p>
          <w:p w14:paraId="20EB4E89" w14:textId="77777777" w:rsidR="008E754B" w:rsidRPr="008E754B" w:rsidRDefault="008E754B" w:rsidP="008E754B">
            <w:pPr>
              <w:shd w:val="clear" w:color="auto" w:fill="FFFFFF"/>
              <w:spacing w:before="120" w:after="120" w:line="240" w:lineRule="atLeast"/>
              <w:jc w:val="both"/>
              <w:rPr>
                <w:rFonts w:ascii="Arial" w:hAnsi="Arial"/>
                <w:b/>
                <w:bCs/>
                <w:sz w:val="20"/>
                <w:szCs w:val="20"/>
                <w:lang w:val="en-GB" w:eastAsia="en-ZA"/>
              </w:rPr>
            </w:pPr>
            <w:r w:rsidRPr="008E754B">
              <w:rPr>
                <w:rFonts w:ascii="Arial" w:hAnsi="Arial"/>
                <w:b/>
                <w:bCs/>
                <w:sz w:val="20"/>
                <w:szCs w:val="20"/>
                <w:lang w:val="en-GB" w:eastAsia="en-ZA"/>
              </w:rPr>
              <w:t>2021</w:t>
            </w:r>
          </w:p>
          <w:p w14:paraId="7E30A9AB" w14:textId="77777777" w:rsidR="008E754B" w:rsidRPr="008E754B" w:rsidRDefault="008E754B" w:rsidP="008E754B">
            <w:pPr>
              <w:shd w:val="clear" w:color="auto" w:fill="FFFFFF"/>
              <w:spacing w:before="120" w:after="120" w:line="240" w:lineRule="atLeast"/>
              <w:jc w:val="both"/>
              <w:rPr>
                <w:rFonts w:ascii="Arial" w:hAnsi="Arial"/>
                <w:sz w:val="20"/>
                <w:szCs w:val="20"/>
                <w:lang w:val="en-GB" w:eastAsia="en-ZA"/>
              </w:rPr>
            </w:pPr>
            <w:r w:rsidRPr="008E754B">
              <w:rPr>
                <w:rFonts w:ascii="Arial" w:hAnsi="Arial"/>
                <w:sz w:val="20"/>
                <w:szCs w:val="20"/>
                <w:lang w:val="en-GB" w:eastAsia="en-ZA"/>
              </w:rPr>
              <w:t>ISBN: 9781642672275, 1642672270</w:t>
            </w:r>
          </w:p>
          <w:p w14:paraId="2BEA0566" w14:textId="77777777" w:rsidR="008E754B" w:rsidRPr="008E754B" w:rsidRDefault="008E754B" w:rsidP="008E754B">
            <w:pPr>
              <w:shd w:val="clear" w:color="auto" w:fill="FFFFFF"/>
              <w:spacing w:before="120" w:after="120" w:line="240" w:lineRule="atLeast"/>
              <w:jc w:val="both"/>
              <w:rPr>
                <w:rFonts w:ascii="Arial" w:hAnsi="Arial"/>
                <w:sz w:val="20"/>
                <w:szCs w:val="20"/>
                <w:lang w:val="en-GB" w:eastAsia="en-ZA"/>
              </w:rPr>
            </w:pPr>
            <w:r w:rsidRPr="008E754B">
              <w:rPr>
                <w:rFonts w:ascii="Arial" w:hAnsi="Arial"/>
                <w:sz w:val="20"/>
                <w:szCs w:val="20"/>
                <w:lang w:val="en-GB" w:eastAsia="en-ZA"/>
              </w:rPr>
              <w:t>Publisher: Stylus Publishing</w:t>
            </w:r>
          </w:p>
          <w:p w14:paraId="43E38EE5" w14:textId="5E02CEFE" w:rsidR="008E754B" w:rsidRPr="00E62B97" w:rsidRDefault="008E754B" w:rsidP="008E754B">
            <w:pPr>
              <w:shd w:val="clear" w:color="auto" w:fill="FFFFFF"/>
              <w:spacing w:before="120" w:after="120" w:line="240" w:lineRule="atLeast"/>
              <w:jc w:val="both"/>
              <w:rPr>
                <w:rFonts w:ascii="Arial" w:hAnsi="Arial"/>
                <w:b/>
                <w:bCs/>
                <w:sz w:val="20"/>
                <w:szCs w:val="20"/>
                <w:lang w:val="en-GB" w:eastAsia="en-ZA"/>
              </w:rPr>
            </w:pPr>
            <w:r w:rsidRPr="008E754B">
              <w:rPr>
                <w:rFonts w:ascii="Arial" w:hAnsi="Arial"/>
                <w:sz w:val="20"/>
                <w:szCs w:val="20"/>
                <w:lang w:val="en-GB" w:eastAsia="en-ZA"/>
              </w:rPr>
              <w:t>Editors: Adrianna J. Kezar, Elizabeth M. Holcombe, Judith A. Ramaley, Susan L. Elrod</w:t>
            </w:r>
          </w:p>
        </w:tc>
      </w:tr>
      <w:tr w:rsidR="008E754B" w:rsidRPr="0084168A" w14:paraId="5B1D1242" w14:textId="77777777" w:rsidTr="006913F3">
        <w:trPr>
          <w:trHeight w:val="276"/>
        </w:trPr>
        <w:tc>
          <w:tcPr>
            <w:tcW w:w="5000" w:type="pct"/>
            <w:gridSpan w:val="4"/>
            <w:tcBorders>
              <w:bottom w:val="single" w:sz="4" w:space="0" w:color="auto"/>
            </w:tcBorders>
            <w:shd w:val="clear" w:color="auto" w:fill="auto"/>
            <w:vAlign w:val="center"/>
          </w:tcPr>
          <w:p w14:paraId="744434C6" w14:textId="77777777" w:rsidR="008E754B" w:rsidRPr="008E754B" w:rsidRDefault="008E754B" w:rsidP="008E754B">
            <w:pPr>
              <w:shd w:val="clear" w:color="auto" w:fill="FFFFFF"/>
              <w:spacing w:before="120" w:after="120" w:line="240" w:lineRule="atLeast"/>
              <w:jc w:val="both"/>
              <w:rPr>
                <w:rFonts w:ascii="Arial" w:hAnsi="Arial"/>
                <w:b/>
                <w:bCs/>
                <w:sz w:val="20"/>
                <w:szCs w:val="20"/>
                <w:lang w:val="en-GB" w:eastAsia="en-ZA"/>
              </w:rPr>
            </w:pPr>
            <w:r w:rsidRPr="008E754B">
              <w:rPr>
                <w:rFonts w:ascii="Arial" w:hAnsi="Arial"/>
                <w:b/>
                <w:bCs/>
                <w:sz w:val="20"/>
                <w:szCs w:val="20"/>
                <w:lang w:val="en-GB" w:eastAsia="en-ZA"/>
              </w:rPr>
              <w:t>Transparent Design in Higher Education Teaching and Leadership: A Guide to Implementing the Transparency Framework Institution-Wide to Improve Learning and Retention</w:t>
            </w:r>
          </w:p>
          <w:p w14:paraId="77A977DA" w14:textId="77777777" w:rsidR="008E754B" w:rsidRPr="008E754B" w:rsidRDefault="008E754B" w:rsidP="008E754B">
            <w:pPr>
              <w:shd w:val="clear" w:color="auto" w:fill="FFFFFF"/>
              <w:spacing w:before="120" w:after="120" w:line="240" w:lineRule="atLeast"/>
              <w:jc w:val="both"/>
              <w:rPr>
                <w:rFonts w:ascii="Arial" w:hAnsi="Arial"/>
                <w:sz w:val="20"/>
                <w:szCs w:val="20"/>
                <w:lang w:val="en-GB" w:eastAsia="en-ZA"/>
              </w:rPr>
            </w:pPr>
            <w:r w:rsidRPr="008E754B">
              <w:rPr>
                <w:rFonts w:ascii="Arial" w:hAnsi="Arial"/>
                <w:sz w:val="20"/>
                <w:szCs w:val="20"/>
                <w:lang w:val="en-GB" w:eastAsia="en-ZA"/>
              </w:rPr>
              <w:t>2019</w:t>
            </w:r>
          </w:p>
          <w:p w14:paraId="3B67E400" w14:textId="77777777" w:rsidR="008E754B" w:rsidRPr="008E754B" w:rsidRDefault="008E754B" w:rsidP="008E754B">
            <w:pPr>
              <w:shd w:val="clear" w:color="auto" w:fill="FFFFFF"/>
              <w:spacing w:before="120" w:after="120" w:line="240" w:lineRule="atLeast"/>
              <w:jc w:val="both"/>
              <w:rPr>
                <w:rFonts w:ascii="Arial" w:hAnsi="Arial"/>
                <w:sz w:val="20"/>
                <w:szCs w:val="20"/>
                <w:lang w:val="en-GB" w:eastAsia="en-ZA"/>
              </w:rPr>
            </w:pPr>
            <w:r w:rsidRPr="008E754B">
              <w:rPr>
                <w:rFonts w:ascii="Arial" w:hAnsi="Arial"/>
                <w:sz w:val="20"/>
                <w:szCs w:val="20"/>
                <w:lang w:val="en-GB" w:eastAsia="en-ZA"/>
              </w:rPr>
              <w:t>ISBN: 9781620368251, 1620368250</w:t>
            </w:r>
          </w:p>
          <w:p w14:paraId="1BA2ACF1" w14:textId="77777777" w:rsidR="008E754B" w:rsidRPr="008E754B" w:rsidRDefault="008E754B" w:rsidP="008E754B">
            <w:pPr>
              <w:shd w:val="clear" w:color="auto" w:fill="FFFFFF"/>
              <w:spacing w:before="120" w:after="120" w:line="240" w:lineRule="atLeast"/>
              <w:jc w:val="both"/>
              <w:rPr>
                <w:rFonts w:ascii="Arial" w:hAnsi="Arial"/>
                <w:sz w:val="20"/>
                <w:szCs w:val="20"/>
                <w:lang w:val="en-GB" w:eastAsia="en-ZA"/>
              </w:rPr>
            </w:pPr>
            <w:r w:rsidRPr="008E754B">
              <w:rPr>
                <w:rFonts w:ascii="Arial" w:hAnsi="Arial"/>
                <w:sz w:val="20"/>
                <w:szCs w:val="20"/>
                <w:lang w:val="en-GB" w:eastAsia="en-ZA"/>
              </w:rPr>
              <w:t>Publisher: Stylus Publishing</w:t>
            </w:r>
          </w:p>
          <w:p w14:paraId="304ED3B8" w14:textId="563695F5" w:rsidR="008E754B" w:rsidRPr="009251A8" w:rsidRDefault="008E754B" w:rsidP="00E62B97">
            <w:pPr>
              <w:shd w:val="clear" w:color="auto" w:fill="FFFFFF"/>
              <w:spacing w:before="120" w:after="120" w:line="240" w:lineRule="atLeast"/>
              <w:jc w:val="both"/>
              <w:rPr>
                <w:rFonts w:ascii="Arial" w:hAnsi="Arial"/>
                <w:sz w:val="20"/>
                <w:szCs w:val="20"/>
                <w:lang w:val="en-GB" w:eastAsia="en-ZA"/>
              </w:rPr>
            </w:pPr>
            <w:r w:rsidRPr="008E754B">
              <w:rPr>
                <w:rFonts w:ascii="Arial" w:hAnsi="Arial"/>
                <w:sz w:val="20"/>
                <w:szCs w:val="20"/>
                <w:lang w:val="en-GB" w:eastAsia="en-ZA"/>
              </w:rPr>
              <w:t>Editors: Allison Boye, Mary-Ann Winkelmes, Suzanne Tapp</w:t>
            </w:r>
          </w:p>
        </w:tc>
      </w:tr>
      <w:tr w:rsidR="008E754B" w:rsidRPr="0084168A" w14:paraId="03B2622B" w14:textId="77777777" w:rsidTr="006913F3">
        <w:trPr>
          <w:trHeight w:val="276"/>
        </w:trPr>
        <w:tc>
          <w:tcPr>
            <w:tcW w:w="5000" w:type="pct"/>
            <w:gridSpan w:val="4"/>
            <w:tcBorders>
              <w:bottom w:val="single" w:sz="4" w:space="0" w:color="auto"/>
            </w:tcBorders>
            <w:shd w:val="clear" w:color="auto" w:fill="auto"/>
            <w:vAlign w:val="center"/>
          </w:tcPr>
          <w:p w14:paraId="163B2333" w14:textId="77777777" w:rsidR="008E754B" w:rsidRPr="008E754B" w:rsidRDefault="008E754B" w:rsidP="008E754B">
            <w:pPr>
              <w:shd w:val="clear" w:color="auto" w:fill="FFFFFF"/>
              <w:spacing w:before="120" w:after="120" w:line="240" w:lineRule="atLeast"/>
              <w:jc w:val="both"/>
              <w:rPr>
                <w:rFonts w:ascii="Arial" w:hAnsi="Arial"/>
                <w:b/>
                <w:bCs/>
                <w:sz w:val="20"/>
                <w:szCs w:val="20"/>
                <w:lang w:val="en-GB" w:eastAsia="en-ZA"/>
              </w:rPr>
            </w:pPr>
            <w:r w:rsidRPr="008E754B">
              <w:rPr>
                <w:rFonts w:ascii="Arial" w:hAnsi="Arial"/>
                <w:b/>
                <w:bCs/>
                <w:sz w:val="20"/>
                <w:szCs w:val="20"/>
                <w:lang w:val="en-GB" w:eastAsia="en-ZA"/>
              </w:rPr>
              <w:t>Academic Leadership and Governance of Higher Education: A Guide for Trustees, Leaders, and Aspiring Leaders of Two- and Four-Year Institutions</w:t>
            </w:r>
          </w:p>
          <w:p w14:paraId="75C20BB4" w14:textId="77777777" w:rsidR="008E754B" w:rsidRPr="008E754B" w:rsidRDefault="008E754B" w:rsidP="008E754B">
            <w:pPr>
              <w:shd w:val="clear" w:color="auto" w:fill="FFFFFF"/>
              <w:spacing w:before="120" w:after="120" w:line="240" w:lineRule="atLeast"/>
              <w:jc w:val="both"/>
              <w:rPr>
                <w:rFonts w:ascii="Arial" w:hAnsi="Arial"/>
                <w:sz w:val="20"/>
                <w:szCs w:val="20"/>
                <w:lang w:val="en-GB" w:eastAsia="en-ZA"/>
              </w:rPr>
            </w:pPr>
            <w:r w:rsidRPr="008E754B">
              <w:rPr>
                <w:rFonts w:ascii="Arial" w:hAnsi="Arial"/>
                <w:sz w:val="20"/>
                <w:szCs w:val="20"/>
                <w:lang w:val="en-GB" w:eastAsia="en-ZA"/>
              </w:rPr>
              <w:t>2012</w:t>
            </w:r>
          </w:p>
          <w:p w14:paraId="3047F0BA" w14:textId="77777777" w:rsidR="008E754B" w:rsidRPr="008E754B" w:rsidRDefault="008E754B" w:rsidP="008E754B">
            <w:pPr>
              <w:shd w:val="clear" w:color="auto" w:fill="FFFFFF"/>
              <w:spacing w:before="120" w:after="120" w:line="240" w:lineRule="atLeast"/>
              <w:jc w:val="both"/>
              <w:rPr>
                <w:rFonts w:ascii="Arial" w:hAnsi="Arial"/>
                <w:sz w:val="20"/>
                <w:szCs w:val="20"/>
                <w:lang w:val="en-GB" w:eastAsia="en-ZA"/>
              </w:rPr>
            </w:pPr>
            <w:r w:rsidRPr="008E754B">
              <w:rPr>
                <w:rFonts w:ascii="Arial" w:hAnsi="Arial"/>
                <w:sz w:val="20"/>
                <w:szCs w:val="20"/>
                <w:lang w:val="en-GB" w:eastAsia="en-ZA"/>
              </w:rPr>
              <w:t>ISBN: 9781579228811, 157922881X</w:t>
            </w:r>
          </w:p>
          <w:p w14:paraId="52EADE9E" w14:textId="77777777" w:rsidR="008E754B" w:rsidRPr="008E754B" w:rsidRDefault="008E754B" w:rsidP="008E754B">
            <w:pPr>
              <w:shd w:val="clear" w:color="auto" w:fill="FFFFFF"/>
              <w:spacing w:before="120" w:after="120" w:line="240" w:lineRule="atLeast"/>
              <w:jc w:val="both"/>
              <w:rPr>
                <w:rFonts w:ascii="Arial" w:hAnsi="Arial"/>
                <w:sz w:val="20"/>
                <w:szCs w:val="20"/>
                <w:lang w:val="en-GB" w:eastAsia="en-ZA"/>
              </w:rPr>
            </w:pPr>
            <w:r w:rsidRPr="008E754B">
              <w:rPr>
                <w:rFonts w:ascii="Arial" w:hAnsi="Arial"/>
                <w:sz w:val="20"/>
                <w:szCs w:val="20"/>
                <w:lang w:val="en-GB" w:eastAsia="en-ZA"/>
              </w:rPr>
              <w:t>Publisher: Stylus Publishing</w:t>
            </w:r>
          </w:p>
          <w:p w14:paraId="4288585B" w14:textId="176B4571" w:rsidR="008E754B" w:rsidRPr="00E62B97" w:rsidRDefault="008E754B" w:rsidP="008E754B">
            <w:pPr>
              <w:shd w:val="clear" w:color="auto" w:fill="FFFFFF"/>
              <w:spacing w:before="120" w:after="120" w:line="240" w:lineRule="atLeast"/>
              <w:jc w:val="both"/>
              <w:rPr>
                <w:rFonts w:ascii="Arial" w:hAnsi="Arial"/>
                <w:b/>
                <w:bCs/>
                <w:sz w:val="20"/>
                <w:szCs w:val="20"/>
                <w:lang w:val="en-GB" w:eastAsia="en-ZA"/>
              </w:rPr>
            </w:pPr>
            <w:r w:rsidRPr="008E754B">
              <w:rPr>
                <w:rFonts w:ascii="Arial" w:hAnsi="Arial"/>
                <w:sz w:val="20"/>
                <w:szCs w:val="20"/>
                <w:lang w:val="en-GB" w:eastAsia="en-ZA"/>
              </w:rPr>
              <w:t>Author: Robert M. Hendrickson, Jason E. Lane, James T. Harris, Richard H. Dorman</w:t>
            </w:r>
          </w:p>
        </w:tc>
      </w:tr>
      <w:tr w:rsidR="00144E3A" w:rsidRPr="0084168A" w14:paraId="1EC83537" w14:textId="77777777" w:rsidTr="00242DC5">
        <w:trPr>
          <w:trHeight w:val="276"/>
        </w:trPr>
        <w:tc>
          <w:tcPr>
            <w:tcW w:w="5000" w:type="pct"/>
            <w:gridSpan w:val="4"/>
            <w:shd w:val="clear" w:color="auto" w:fill="FABF8F" w:themeFill="accent6" w:themeFillTint="99"/>
            <w:vAlign w:val="center"/>
          </w:tcPr>
          <w:p w14:paraId="16CBAD68" w14:textId="77777777" w:rsidR="00144E3A" w:rsidRPr="0084168A" w:rsidRDefault="00144E3A" w:rsidP="00144E3A">
            <w:pPr>
              <w:spacing w:before="120" w:after="120" w:line="240" w:lineRule="atLeast"/>
              <w:jc w:val="center"/>
              <w:rPr>
                <w:rFonts w:ascii="Arial" w:hAnsi="Arial"/>
                <w:sz w:val="20"/>
                <w:szCs w:val="20"/>
                <w:lang w:val="en-GB"/>
              </w:rPr>
            </w:pPr>
            <w:r w:rsidRPr="0084168A">
              <w:rPr>
                <w:rFonts w:ascii="Arial" w:hAnsi="Arial"/>
                <w:b/>
                <w:bCs/>
                <w:sz w:val="20"/>
                <w:szCs w:val="20"/>
                <w:lang w:val="en-GB"/>
              </w:rPr>
              <w:t>Reading: Research Methodology</w:t>
            </w:r>
          </w:p>
        </w:tc>
      </w:tr>
      <w:tr w:rsidR="00144E3A" w:rsidRPr="0084168A" w14:paraId="1716D309" w14:textId="77777777" w:rsidTr="00242DC5">
        <w:trPr>
          <w:trHeight w:val="276"/>
        </w:trPr>
        <w:tc>
          <w:tcPr>
            <w:tcW w:w="5000" w:type="pct"/>
            <w:gridSpan w:val="4"/>
            <w:shd w:val="clear" w:color="auto" w:fill="auto"/>
            <w:vAlign w:val="center"/>
          </w:tcPr>
          <w:p w14:paraId="01AE4EEF" w14:textId="77777777" w:rsidR="00144E3A" w:rsidRPr="0084168A" w:rsidRDefault="00144E3A" w:rsidP="00144E3A">
            <w:pPr>
              <w:pStyle w:val="ListParagraph"/>
              <w:spacing w:before="120" w:after="120" w:line="240" w:lineRule="atLeast"/>
              <w:ind w:left="0"/>
              <w:contextualSpacing w:val="0"/>
              <w:jc w:val="both"/>
              <w:rPr>
                <w:rFonts w:ascii="Arial" w:hAnsi="Arial"/>
                <w:sz w:val="20"/>
                <w:szCs w:val="20"/>
                <w:lang w:val="en-GB"/>
              </w:rPr>
            </w:pPr>
            <w:r w:rsidRPr="0084168A">
              <w:rPr>
                <w:rFonts w:ascii="Arial" w:hAnsi="Arial"/>
                <w:sz w:val="20"/>
                <w:szCs w:val="20"/>
                <w:lang w:val="en-GB"/>
              </w:rPr>
              <w:t xml:space="preserve">Trafford, V. &amp; Lesham, S. 2012 </w:t>
            </w:r>
            <w:r w:rsidRPr="0084168A">
              <w:rPr>
                <w:rFonts w:ascii="Arial" w:hAnsi="Arial"/>
                <w:i/>
                <w:sz w:val="20"/>
                <w:szCs w:val="20"/>
                <w:lang w:val="en-GB"/>
              </w:rPr>
              <w:t>Stepping Stones to Achieving your Doctorate: Focusing on Your Viva from the Start,</w:t>
            </w:r>
            <w:r w:rsidRPr="0084168A">
              <w:rPr>
                <w:rFonts w:ascii="Arial" w:hAnsi="Arial"/>
                <w:sz w:val="20"/>
                <w:szCs w:val="20"/>
                <w:lang w:val="en-GB"/>
              </w:rPr>
              <w:t xml:space="preserve"> Berkshire: Open University Press</w:t>
            </w:r>
          </w:p>
        </w:tc>
      </w:tr>
    </w:tbl>
    <w:p w14:paraId="61AABA31" w14:textId="77777777" w:rsidR="00DF7A11" w:rsidRPr="00C8393A" w:rsidRDefault="00DF7A11">
      <w:pPr>
        <w:rPr>
          <w:lang w:val="en-GB"/>
        </w:rPr>
      </w:pPr>
    </w:p>
    <w:sectPr w:rsidR="00DF7A11" w:rsidRPr="00C8393A" w:rsidSect="00242DC5">
      <w:head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FA3E2" w14:textId="77777777" w:rsidR="003A7DC0" w:rsidRDefault="003A7DC0" w:rsidP="00242DC5">
      <w:pPr>
        <w:spacing w:after="0" w:line="240" w:lineRule="auto"/>
      </w:pPr>
      <w:r>
        <w:separator/>
      </w:r>
    </w:p>
  </w:endnote>
  <w:endnote w:type="continuationSeparator" w:id="0">
    <w:p w14:paraId="6CEEFD7A" w14:textId="77777777" w:rsidR="003A7DC0" w:rsidRDefault="003A7DC0" w:rsidP="00242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39D6A" w14:textId="77777777" w:rsidR="003A7DC0" w:rsidRDefault="003A7DC0" w:rsidP="00242DC5">
      <w:pPr>
        <w:spacing w:after="0" w:line="240" w:lineRule="auto"/>
      </w:pPr>
      <w:r>
        <w:separator/>
      </w:r>
    </w:p>
  </w:footnote>
  <w:footnote w:type="continuationSeparator" w:id="0">
    <w:p w14:paraId="6354FE9F" w14:textId="77777777" w:rsidR="003A7DC0" w:rsidRDefault="003A7DC0" w:rsidP="00242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D825B" w14:textId="77777777" w:rsidR="00253925" w:rsidRDefault="00253925" w:rsidP="00242DC5">
    <w:pPr>
      <w:pStyle w:val="Header"/>
      <w:tabs>
        <w:tab w:val="left" w:pos="4284"/>
        <w:tab w:val="center" w:pos="6979"/>
      </w:tabs>
      <w:jc w:val="center"/>
    </w:pPr>
    <w:r w:rsidRPr="001634FF">
      <w:rPr>
        <w:rFonts w:ascii="Times New Roman" w:hAnsi="Times New Roman" w:cs="Times New Roman"/>
        <w:noProof/>
        <w:color w:val="1F497D"/>
        <w:lang w:eastAsia="en-ZA" w:bidi="ar-SA"/>
      </w:rPr>
      <w:drawing>
        <wp:inline distT="0" distB="0" distL="0" distR="0" wp14:anchorId="5F072829" wp14:editId="309C9C2A">
          <wp:extent cx="800100" cy="1365463"/>
          <wp:effectExtent l="0" t="0" r="0" b="6350"/>
          <wp:docPr id="2" name="Picture 2" descr="Description: cid:image030.jpg@01D12065.B3571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30.jpg@01D12065.B3571730"/>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811827" cy="13854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25DDD"/>
    <w:multiLevelType w:val="hybridMultilevel"/>
    <w:tmpl w:val="A352FC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183B5249"/>
    <w:multiLevelType w:val="multilevel"/>
    <w:tmpl w:val="141E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585FAF"/>
    <w:multiLevelType w:val="hybridMultilevel"/>
    <w:tmpl w:val="54E8D9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276A53C3"/>
    <w:multiLevelType w:val="multilevel"/>
    <w:tmpl w:val="40DE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7" w15:restartNumberingAfterBreak="0">
    <w:nsid w:val="28CA7D51"/>
    <w:multiLevelType w:val="hybridMultilevel"/>
    <w:tmpl w:val="8E4EF1C0"/>
    <w:lvl w:ilvl="0" w:tplc="0504D172">
      <w:start w:val="1"/>
      <w:numFmt w:val="lowerRoman"/>
      <w:lvlText w:val="(%1)"/>
      <w:lvlJc w:val="left"/>
      <w:pPr>
        <w:ind w:left="669" w:hanging="720"/>
      </w:pPr>
      <w:rPr>
        <w:rFonts w:hint="default"/>
      </w:rPr>
    </w:lvl>
    <w:lvl w:ilvl="1" w:tplc="04090019" w:tentative="1">
      <w:start w:val="1"/>
      <w:numFmt w:val="lowerLetter"/>
      <w:lvlText w:val="%2."/>
      <w:lvlJc w:val="left"/>
      <w:pPr>
        <w:ind w:left="1029" w:hanging="360"/>
      </w:pPr>
    </w:lvl>
    <w:lvl w:ilvl="2" w:tplc="0409001B" w:tentative="1">
      <w:start w:val="1"/>
      <w:numFmt w:val="lowerRoman"/>
      <w:lvlText w:val="%3."/>
      <w:lvlJc w:val="right"/>
      <w:pPr>
        <w:ind w:left="1749" w:hanging="180"/>
      </w:pPr>
    </w:lvl>
    <w:lvl w:ilvl="3" w:tplc="0409000F" w:tentative="1">
      <w:start w:val="1"/>
      <w:numFmt w:val="decimal"/>
      <w:lvlText w:val="%4."/>
      <w:lvlJc w:val="left"/>
      <w:pPr>
        <w:ind w:left="2469" w:hanging="360"/>
      </w:pPr>
    </w:lvl>
    <w:lvl w:ilvl="4" w:tplc="04090019" w:tentative="1">
      <w:start w:val="1"/>
      <w:numFmt w:val="lowerLetter"/>
      <w:lvlText w:val="%5."/>
      <w:lvlJc w:val="left"/>
      <w:pPr>
        <w:ind w:left="3189" w:hanging="360"/>
      </w:pPr>
    </w:lvl>
    <w:lvl w:ilvl="5" w:tplc="0409001B" w:tentative="1">
      <w:start w:val="1"/>
      <w:numFmt w:val="lowerRoman"/>
      <w:lvlText w:val="%6."/>
      <w:lvlJc w:val="right"/>
      <w:pPr>
        <w:ind w:left="3909" w:hanging="180"/>
      </w:pPr>
    </w:lvl>
    <w:lvl w:ilvl="6" w:tplc="0409000F" w:tentative="1">
      <w:start w:val="1"/>
      <w:numFmt w:val="decimal"/>
      <w:lvlText w:val="%7."/>
      <w:lvlJc w:val="left"/>
      <w:pPr>
        <w:ind w:left="4629" w:hanging="360"/>
      </w:pPr>
    </w:lvl>
    <w:lvl w:ilvl="7" w:tplc="04090019" w:tentative="1">
      <w:start w:val="1"/>
      <w:numFmt w:val="lowerLetter"/>
      <w:lvlText w:val="%8."/>
      <w:lvlJc w:val="left"/>
      <w:pPr>
        <w:ind w:left="5349" w:hanging="360"/>
      </w:pPr>
    </w:lvl>
    <w:lvl w:ilvl="8" w:tplc="0409001B" w:tentative="1">
      <w:start w:val="1"/>
      <w:numFmt w:val="lowerRoman"/>
      <w:lvlText w:val="%9."/>
      <w:lvlJc w:val="right"/>
      <w:pPr>
        <w:ind w:left="6069" w:hanging="180"/>
      </w:pPr>
    </w:lvl>
  </w:abstractNum>
  <w:abstractNum w:abstractNumId="8"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57A75DF2"/>
    <w:multiLevelType w:val="hybridMultilevel"/>
    <w:tmpl w:val="DB28292C"/>
    <w:lvl w:ilvl="0" w:tplc="04090001">
      <w:start w:val="1"/>
      <w:numFmt w:val="bullet"/>
      <w:lvlText w:val=""/>
      <w:lvlJc w:val="left"/>
      <w:pPr>
        <w:ind w:left="394" w:hanging="360"/>
      </w:pPr>
      <w:rPr>
        <w:rFonts w:ascii="Symbol" w:hAnsi="Symbo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1" w15:restartNumberingAfterBreak="0">
    <w:nsid w:val="60643507"/>
    <w:multiLevelType w:val="hybridMultilevel"/>
    <w:tmpl w:val="F9A4C85A"/>
    <w:lvl w:ilvl="0" w:tplc="1C090001">
      <w:start w:val="1"/>
      <w:numFmt w:val="bullet"/>
      <w:lvlText w:val=""/>
      <w:lvlJc w:val="left"/>
      <w:pPr>
        <w:ind w:left="669" w:hanging="360"/>
      </w:pPr>
      <w:rPr>
        <w:rFonts w:ascii="Symbol" w:hAnsi="Symbol" w:hint="default"/>
      </w:rPr>
    </w:lvl>
    <w:lvl w:ilvl="1" w:tplc="1C090003" w:tentative="1">
      <w:start w:val="1"/>
      <w:numFmt w:val="bullet"/>
      <w:lvlText w:val="o"/>
      <w:lvlJc w:val="left"/>
      <w:pPr>
        <w:ind w:left="1389" w:hanging="360"/>
      </w:pPr>
      <w:rPr>
        <w:rFonts w:ascii="Courier New" w:hAnsi="Courier New" w:cs="Courier New" w:hint="default"/>
      </w:rPr>
    </w:lvl>
    <w:lvl w:ilvl="2" w:tplc="1C090005" w:tentative="1">
      <w:start w:val="1"/>
      <w:numFmt w:val="bullet"/>
      <w:lvlText w:val=""/>
      <w:lvlJc w:val="left"/>
      <w:pPr>
        <w:ind w:left="2109" w:hanging="360"/>
      </w:pPr>
      <w:rPr>
        <w:rFonts w:ascii="Wingdings" w:hAnsi="Wingdings" w:hint="default"/>
      </w:rPr>
    </w:lvl>
    <w:lvl w:ilvl="3" w:tplc="1C090001" w:tentative="1">
      <w:start w:val="1"/>
      <w:numFmt w:val="bullet"/>
      <w:lvlText w:val=""/>
      <w:lvlJc w:val="left"/>
      <w:pPr>
        <w:ind w:left="2829" w:hanging="360"/>
      </w:pPr>
      <w:rPr>
        <w:rFonts w:ascii="Symbol" w:hAnsi="Symbol" w:hint="default"/>
      </w:rPr>
    </w:lvl>
    <w:lvl w:ilvl="4" w:tplc="1C090003" w:tentative="1">
      <w:start w:val="1"/>
      <w:numFmt w:val="bullet"/>
      <w:lvlText w:val="o"/>
      <w:lvlJc w:val="left"/>
      <w:pPr>
        <w:ind w:left="3549" w:hanging="360"/>
      </w:pPr>
      <w:rPr>
        <w:rFonts w:ascii="Courier New" w:hAnsi="Courier New" w:cs="Courier New" w:hint="default"/>
      </w:rPr>
    </w:lvl>
    <w:lvl w:ilvl="5" w:tplc="1C090005" w:tentative="1">
      <w:start w:val="1"/>
      <w:numFmt w:val="bullet"/>
      <w:lvlText w:val=""/>
      <w:lvlJc w:val="left"/>
      <w:pPr>
        <w:ind w:left="4269" w:hanging="360"/>
      </w:pPr>
      <w:rPr>
        <w:rFonts w:ascii="Wingdings" w:hAnsi="Wingdings" w:hint="default"/>
      </w:rPr>
    </w:lvl>
    <w:lvl w:ilvl="6" w:tplc="1C090001" w:tentative="1">
      <w:start w:val="1"/>
      <w:numFmt w:val="bullet"/>
      <w:lvlText w:val=""/>
      <w:lvlJc w:val="left"/>
      <w:pPr>
        <w:ind w:left="4989" w:hanging="360"/>
      </w:pPr>
      <w:rPr>
        <w:rFonts w:ascii="Symbol" w:hAnsi="Symbol" w:hint="default"/>
      </w:rPr>
    </w:lvl>
    <w:lvl w:ilvl="7" w:tplc="1C090003" w:tentative="1">
      <w:start w:val="1"/>
      <w:numFmt w:val="bullet"/>
      <w:lvlText w:val="o"/>
      <w:lvlJc w:val="left"/>
      <w:pPr>
        <w:ind w:left="5709" w:hanging="360"/>
      </w:pPr>
      <w:rPr>
        <w:rFonts w:ascii="Courier New" w:hAnsi="Courier New" w:cs="Courier New" w:hint="default"/>
      </w:rPr>
    </w:lvl>
    <w:lvl w:ilvl="8" w:tplc="1C090005" w:tentative="1">
      <w:start w:val="1"/>
      <w:numFmt w:val="bullet"/>
      <w:lvlText w:val=""/>
      <w:lvlJc w:val="left"/>
      <w:pPr>
        <w:ind w:left="6429" w:hanging="360"/>
      </w:pPr>
      <w:rPr>
        <w:rFonts w:ascii="Wingdings" w:hAnsi="Wingdings" w:hint="default"/>
      </w:rPr>
    </w:lvl>
  </w:abstractNum>
  <w:abstractNum w:abstractNumId="12"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A3C3086"/>
    <w:multiLevelType w:val="hybridMultilevel"/>
    <w:tmpl w:val="6234C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6340449">
    <w:abstractNumId w:val="8"/>
  </w:num>
  <w:num w:numId="2" w16cid:durableId="1708725246">
    <w:abstractNumId w:val="6"/>
  </w:num>
  <w:num w:numId="3" w16cid:durableId="657735548">
    <w:abstractNumId w:val="2"/>
  </w:num>
  <w:num w:numId="4" w16cid:durableId="79449057">
    <w:abstractNumId w:val="3"/>
  </w:num>
  <w:num w:numId="5" w16cid:durableId="2032753344">
    <w:abstractNumId w:val="0"/>
  </w:num>
  <w:num w:numId="6" w16cid:durableId="969365765">
    <w:abstractNumId w:val="10"/>
  </w:num>
  <w:num w:numId="7" w16cid:durableId="942805412">
    <w:abstractNumId w:val="12"/>
  </w:num>
  <w:num w:numId="8" w16cid:durableId="769424102">
    <w:abstractNumId w:val="5"/>
  </w:num>
  <w:num w:numId="9" w16cid:durableId="299653629">
    <w:abstractNumId w:val="9"/>
  </w:num>
  <w:num w:numId="10" w16cid:durableId="2128427903">
    <w:abstractNumId w:val="1"/>
  </w:num>
  <w:num w:numId="11" w16cid:durableId="1276860862">
    <w:abstractNumId w:val="13"/>
  </w:num>
  <w:num w:numId="12" w16cid:durableId="1510172430">
    <w:abstractNumId w:val="4"/>
  </w:num>
  <w:num w:numId="13" w16cid:durableId="1410889328">
    <w:abstractNumId w:val="11"/>
  </w:num>
  <w:num w:numId="14" w16cid:durableId="17707315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GB" w:vendorID="64" w:dllVersion="0" w:nlCheck="1" w:checkStyle="0"/>
  <w:activeWritingStyle w:appName="MSWord" w:lang="en-ZA" w:vendorID="64" w:dllVersion="0" w:nlCheck="1" w:checkStyle="0"/>
  <w:activeWritingStyle w:appName="MSWord" w:lang="fr-FR"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Uws7A0MTW2NLQwNTBS0lEKTi0uzszPAykwqgUA/8XpOSwAAAA="/>
  </w:docVars>
  <w:rsids>
    <w:rsidRoot w:val="00C8393A"/>
    <w:rsid w:val="00014C7A"/>
    <w:rsid w:val="00092A22"/>
    <w:rsid w:val="000939C0"/>
    <w:rsid w:val="000A1BE0"/>
    <w:rsid w:val="000A46DE"/>
    <w:rsid w:val="000B4AFD"/>
    <w:rsid w:val="000C4747"/>
    <w:rsid w:val="000F0904"/>
    <w:rsid w:val="000F6708"/>
    <w:rsid w:val="00103958"/>
    <w:rsid w:val="00113D45"/>
    <w:rsid w:val="00144E3A"/>
    <w:rsid w:val="00145F5B"/>
    <w:rsid w:val="00186304"/>
    <w:rsid w:val="00192106"/>
    <w:rsid w:val="001924E1"/>
    <w:rsid w:val="001C7C2F"/>
    <w:rsid w:val="001F01D1"/>
    <w:rsid w:val="001F7520"/>
    <w:rsid w:val="00242DC5"/>
    <w:rsid w:val="00251EA0"/>
    <w:rsid w:val="00253925"/>
    <w:rsid w:val="002570DB"/>
    <w:rsid w:val="00274ABD"/>
    <w:rsid w:val="002C6DF8"/>
    <w:rsid w:val="00340E58"/>
    <w:rsid w:val="003654C6"/>
    <w:rsid w:val="003A4C45"/>
    <w:rsid w:val="003A7DC0"/>
    <w:rsid w:val="003D1E03"/>
    <w:rsid w:val="003D6119"/>
    <w:rsid w:val="003F3F77"/>
    <w:rsid w:val="00400E89"/>
    <w:rsid w:val="0041087B"/>
    <w:rsid w:val="004B680E"/>
    <w:rsid w:val="004D70BB"/>
    <w:rsid w:val="00521A78"/>
    <w:rsid w:val="00533E41"/>
    <w:rsid w:val="00542B42"/>
    <w:rsid w:val="005479A2"/>
    <w:rsid w:val="00583165"/>
    <w:rsid w:val="005B2D74"/>
    <w:rsid w:val="005E13F7"/>
    <w:rsid w:val="0065307A"/>
    <w:rsid w:val="006913F3"/>
    <w:rsid w:val="006937E6"/>
    <w:rsid w:val="006A323B"/>
    <w:rsid w:val="006B6DFC"/>
    <w:rsid w:val="006D145E"/>
    <w:rsid w:val="00737891"/>
    <w:rsid w:val="007639BD"/>
    <w:rsid w:val="0076430D"/>
    <w:rsid w:val="00774277"/>
    <w:rsid w:val="007879DA"/>
    <w:rsid w:val="007946B8"/>
    <w:rsid w:val="007B0B20"/>
    <w:rsid w:val="007C5B45"/>
    <w:rsid w:val="007D5DD8"/>
    <w:rsid w:val="0084168A"/>
    <w:rsid w:val="008623E6"/>
    <w:rsid w:val="00892922"/>
    <w:rsid w:val="008D0B41"/>
    <w:rsid w:val="008E754B"/>
    <w:rsid w:val="009251A8"/>
    <w:rsid w:val="00935222"/>
    <w:rsid w:val="00985B82"/>
    <w:rsid w:val="009924C2"/>
    <w:rsid w:val="009C7A58"/>
    <w:rsid w:val="009E3E8C"/>
    <w:rsid w:val="00A26C6F"/>
    <w:rsid w:val="00A33F91"/>
    <w:rsid w:val="00A83711"/>
    <w:rsid w:val="00AD5FAE"/>
    <w:rsid w:val="00B05364"/>
    <w:rsid w:val="00B0563D"/>
    <w:rsid w:val="00B1372E"/>
    <w:rsid w:val="00B270D0"/>
    <w:rsid w:val="00B5592F"/>
    <w:rsid w:val="00B675EB"/>
    <w:rsid w:val="00B710CA"/>
    <w:rsid w:val="00B7796F"/>
    <w:rsid w:val="00C17B41"/>
    <w:rsid w:val="00C57769"/>
    <w:rsid w:val="00C8393A"/>
    <w:rsid w:val="00CA7D0F"/>
    <w:rsid w:val="00CB7C28"/>
    <w:rsid w:val="00CC3AE2"/>
    <w:rsid w:val="00CE1AE6"/>
    <w:rsid w:val="00D057A8"/>
    <w:rsid w:val="00D16CB5"/>
    <w:rsid w:val="00D408AF"/>
    <w:rsid w:val="00DA3141"/>
    <w:rsid w:val="00DF280E"/>
    <w:rsid w:val="00DF7A11"/>
    <w:rsid w:val="00E012AD"/>
    <w:rsid w:val="00E11D8F"/>
    <w:rsid w:val="00E207FD"/>
    <w:rsid w:val="00E35ACF"/>
    <w:rsid w:val="00E62B97"/>
    <w:rsid w:val="00E901D6"/>
    <w:rsid w:val="00E905E0"/>
    <w:rsid w:val="00E97DF2"/>
    <w:rsid w:val="00EE21DD"/>
    <w:rsid w:val="00F15B82"/>
    <w:rsid w:val="00F6733E"/>
    <w:rsid w:val="00F85FBF"/>
    <w:rsid w:val="00FE0CC7"/>
    <w:rsid w:val="00FF4DA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D4D7E"/>
  <w15:docId w15:val="{DC8D6CAD-9EB9-4241-A6FD-E30B3947E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93A"/>
    <w:pPr>
      <w:spacing w:after="200" w:line="276" w:lineRule="auto"/>
    </w:pPr>
    <w:rPr>
      <w:sz w:val="22"/>
      <w:szCs w:val="22"/>
      <w:lang w:val="en-ZA" w:eastAsia="en-US" w:bidi="he-IL"/>
    </w:rPr>
  </w:style>
  <w:style w:type="paragraph" w:styleId="Heading1">
    <w:name w:val="heading 1"/>
    <w:basedOn w:val="Normal"/>
    <w:next w:val="Normal"/>
    <w:link w:val="Heading1Char"/>
    <w:uiPriority w:val="9"/>
    <w:qFormat/>
    <w:rsid w:val="008623E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8623E6"/>
    <w:pPr>
      <w:spacing w:before="100" w:beforeAutospacing="1" w:after="100" w:afterAutospacing="1" w:line="240" w:lineRule="auto"/>
      <w:outlineLvl w:val="1"/>
    </w:pPr>
    <w:rPr>
      <w:rFonts w:ascii="Times New Roman" w:eastAsia="Times New Roman" w:hAnsi="Times New Roman" w:cs="Times New Roman"/>
      <w:b/>
      <w:bCs/>
      <w:sz w:val="36"/>
      <w:szCs w:val="36"/>
      <w:lang w:eastAsia="en-ZA" w:bidi="ar-SA"/>
    </w:rPr>
  </w:style>
  <w:style w:type="paragraph" w:styleId="Heading3">
    <w:name w:val="heading 3"/>
    <w:basedOn w:val="Normal"/>
    <w:next w:val="Normal"/>
    <w:link w:val="Heading3Char"/>
    <w:uiPriority w:val="9"/>
    <w:semiHidden/>
    <w:unhideWhenUsed/>
    <w:qFormat/>
    <w:rsid w:val="008623E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8393A"/>
    <w:pPr>
      <w:ind w:left="720"/>
      <w:contextualSpacing/>
    </w:pPr>
  </w:style>
  <w:style w:type="character" w:customStyle="1" w:styleId="textmain1">
    <w:name w:val="textmain1"/>
    <w:rsid w:val="00C8393A"/>
    <w:rPr>
      <w:rFonts w:ascii="Verdana" w:hAnsi="Verdana" w:hint="default"/>
      <w:strike w:val="0"/>
      <w:dstrike w:val="0"/>
      <w:color w:val="021269"/>
      <w:u w:val="none"/>
      <w:effect w:val="none"/>
    </w:rPr>
  </w:style>
  <w:style w:type="paragraph" w:styleId="NoSpacing">
    <w:name w:val="No Spacing"/>
    <w:uiPriority w:val="1"/>
    <w:qFormat/>
    <w:rsid w:val="006D145E"/>
    <w:rPr>
      <w:rFonts w:cs="Times New Roman"/>
      <w:sz w:val="22"/>
      <w:szCs w:val="22"/>
      <w:lang w:eastAsia="en-US"/>
    </w:rPr>
  </w:style>
  <w:style w:type="paragraph" w:styleId="BalloonText">
    <w:name w:val="Balloon Text"/>
    <w:basedOn w:val="Normal"/>
    <w:link w:val="BalloonTextChar"/>
    <w:uiPriority w:val="99"/>
    <w:semiHidden/>
    <w:unhideWhenUsed/>
    <w:rsid w:val="009352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222"/>
    <w:rPr>
      <w:rFonts w:ascii="Tahoma" w:hAnsi="Tahoma" w:cs="Tahoma"/>
      <w:sz w:val="16"/>
      <w:szCs w:val="16"/>
      <w:lang w:val="en-ZA" w:bidi="he-IL"/>
    </w:rPr>
  </w:style>
  <w:style w:type="paragraph" w:styleId="NormalWeb">
    <w:name w:val="Normal (Web)"/>
    <w:basedOn w:val="Normal"/>
    <w:uiPriority w:val="99"/>
    <w:semiHidden/>
    <w:unhideWhenUsed/>
    <w:rsid w:val="00242DC5"/>
    <w:pPr>
      <w:spacing w:before="100" w:beforeAutospacing="1" w:after="100" w:afterAutospacing="1" w:line="240" w:lineRule="auto"/>
    </w:pPr>
    <w:rPr>
      <w:rFonts w:ascii="Times New Roman" w:eastAsia="Times New Roman" w:hAnsi="Times New Roman" w:cs="Times New Roman"/>
      <w:sz w:val="24"/>
      <w:szCs w:val="24"/>
      <w:lang w:val="en-GB" w:eastAsia="en-GB" w:bidi="ar-SA"/>
    </w:rPr>
  </w:style>
  <w:style w:type="paragraph" w:styleId="Header">
    <w:name w:val="header"/>
    <w:basedOn w:val="Normal"/>
    <w:link w:val="HeaderChar"/>
    <w:uiPriority w:val="99"/>
    <w:unhideWhenUsed/>
    <w:rsid w:val="00242D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2DC5"/>
    <w:rPr>
      <w:sz w:val="22"/>
      <w:szCs w:val="22"/>
      <w:lang w:val="en-ZA" w:eastAsia="en-US" w:bidi="he-IL"/>
    </w:rPr>
  </w:style>
  <w:style w:type="paragraph" w:styleId="Footer">
    <w:name w:val="footer"/>
    <w:basedOn w:val="Normal"/>
    <w:link w:val="FooterChar"/>
    <w:uiPriority w:val="99"/>
    <w:unhideWhenUsed/>
    <w:rsid w:val="00242D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2DC5"/>
    <w:rPr>
      <w:sz w:val="22"/>
      <w:szCs w:val="22"/>
      <w:lang w:val="en-ZA" w:eastAsia="en-US" w:bidi="he-IL"/>
    </w:rPr>
  </w:style>
  <w:style w:type="character" w:customStyle="1" w:styleId="Heading2Char">
    <w:name w:val="Heading 2 Char"/>
    <w:basedOn w:val="DefaultParagraphFont"/>
    <w:link w:val="Heading2"/>
    <w:uiPriority w:val="9"/>
    <w:rsid w:val="008623E6"/>
    <w:rPr>
      <w:rFonts w:ascii="Times New Roman" w:eastAsia="Times New Roman" w:hAnsi="Times New Roman" w:cs="Times New Roman"/>
      <w:b/>
      <w:bCs/>
      <w:sz w:val="36"/>
      <w:szCs w:val="36"/>
      <w:lang w:val="en-ZA" w:eastAsia="en-ZA"/>
    </w:rPr>
  </w:style>
  <w:style w:type="character" w:styleId="Hyperlink">
    <w:name w:val="Hyperlink"/>
    <w:basedOn w:val="DefaultParagraphFont"/>
    <w:uiPriority w:val="99"/>
    <w:unhideWhenUsed/>
    <w:rsid w:val="008623E6"/>
    <w:rPr>
      <w:color w:val="0000FF"/>
      <w:u w:val="single"/>
    </w:rPr>
  </w:style>
  <w:style w:type="character" w:customStyle="1" w:styleId="epub-state">
    <w:name w:val="epub-state"/>
    <w:basedOn w:val="DefaultParagraphFont"/>
    <w:rsid w:val="008623E6"/>
  </w:style>
  <w:style w:type="character" w:customStyle="1" w:styleId="epub-date">
    <w:name w:val="epub-date"/>
    <w:basedOn w:val="DefaultParagraphFont"/>
    <w:rsid w:val="008623E6"/>
  </w:style>
  <w:style w:type="character" w:customStyle="1" w:styleId="Heading1Char">
    <w:name w:val="Heading 1 Char"/>
    <w:basedOn w:val="DefaultParagraphFont"/>
    <w:link w:val="Heading1"/>
    <w:uiPriority w:val="9"/>
    <w:rsid w:val="008623E6"/>
    <w:rPr>
      <w:rFonts w:asciiTheme="majorHAnsi" w:eastAsiaTheme="majorEastAsia" w:hAnsiTheme="majorHAnsi" w:cstheme="majorBidi"/>
      <w:color w:val="365F91" w:themeColor="accent1" w:themeShade="BF"/>
      <w:sz w:val="32"/>
      <w:szCs w:val="32"/>
      <w:lang w:val="en-ZA" w:eastAsia="en-US" w:bidi="he-IL"/>
    </w:rPr>
  </w:style>
  <w:style w:type="character" w:customStyle="1" w:styleId="nlmarticle-title">
    <w:name w:val="nlm_article-title"/>
    <w:basedOn w:val="DefaultParagraphFont"/>
    <w:rsid w:val="008623E6"/>
  </w:style>
  <w:style w:type="character" w:customStyle="1" w:styleId="ref-lnk">
    <w:name w:val="ref-lnk"/>
    <w:basedOn w:val="DefaultParagraphFont"/>
    <w:rsid w:val="008623E6"/>
  </w:style>
  <w:style w:type="character" w:customStyle="1" w:styleId="ref-overlay">
    <w:name w:val="ref-overlay"/>
    <w:basedOn w:val="DefaultParagraphFont"/>
    <w:rsid w:val="008623E6"/>
  </w:style>
  <w:style w:type="paragraph" w:customStyle="1" w:styleId="first">
    <w:name w:val="first"/>
    <w:basedOn w:val="Normal"/>
    <w:rsid w:val="008623E6"/>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customStyle="1" w:styleId="contribdegrees">
    <w:name w:val="contribdegrees"/>
    <w:basedOn w:val="DefaultParagraphFont"/>
    <w:rsid w:val="008623E6"/>
  </w:style>
  <w:style w:type="character" w:customStyle="1" w:styleId="Heading3Char">
    <w:name w:val="Heading 3 Char"/>
    <w:basedOn w:val="DefaultParagraphFont"/>
    <w:link w:val="Heading3"/>
    <w:uiPriority w:val="9"/>
    <w:semiHidden/>
    <w:rsid w:val="008623E6"/>
    <w:rPr>
      <w:rFonts w:asciiTheme="majorHAnsi" w:eastAsiaTheme="majorEastAsia" w:hAnsiTheme="majorHAnsi" w:cstheme="majorBidi"/>
      <w:color w:val="243F60" w:themeColor="accent1" w:themeShade="7F"/>
      <w:sz w:val="24"/>
      <w:szCs w:val="24"/>
      <w:lang w:val="en-ZA" w:eastAsia="en-US" w:bidi="he-IL"/>
    </w:rPr>
  </w:style>
  <w:style w:type="character" w:customStyle="1" w:styleId="hlfld-title">
    <w:name w:val="hlfld-title"/>
    <w:basedOn w:val="DefaultParagraphFont"/>
    <w:rsid w:val="008623E6"/>
  </w:style>
  <w:style w:type="paragraph" w:customStyle="1" w:styleId="Default">
    <w:name w:val="Default"/>
    <w:rsid w:val="006913F3"/>
    <w:pPr>
      <w:autoSpaceDE w:val="0"/>
      <w:autoSpaceDN w:val="0"/>
      <w:adjustRightInd w:val="0"/>
    </w:pPr>
    <w:rPr>
      <w:rFonts w:ascii="Times New Roman" w:hAnsi="Times New Roman" w:cs="Times New Roman"/>
      <w:color w:val="000000"/>
      <w:sz w:val="24"/>
      <w:szCs w:val="24"/>
      <w:lang w:val="en-ZA"/>
    </w:rPr>
  </w:style>
  <w:style w:type="character" w:customStyle="1" w:styleId="ListParagraphChar">
    <w:name w:val="List Paragraph Char"/>
    <w:link w:val="ListParagraph"/>
    <w:uiPriority w:val="34"/>
    <w:rsid w:val="00AD5FAE"/>
    <w:rPr>
      <w:sz w:val="22"/>
      <w:szCs w:val="22"/>
      <w:lang w:val="en-ZA"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20038">
      <w:bodyDiv w:val="1"/>
      <w:marLeft w:val="0"/>
      <w:marRight w:val="0"/>
      <w:marTop w:val="0"/>
      <w:marBottom w:val="0"/>
      <w:divBdr>
        <w:top w:val="none" w:sz="0" w:space="0" w:color="auto"/>
        <w:left w:val="none" w:sz="0" w:space="0" w:color="auto"/>
        <w:bottom w:val="none" w:sz="0" w:space="0" w:color="auto"/>
        <w:right w:val="none" w:sz="0" w:space="0" w:color="auto"/>
      </w:divBdr>
    </w:div>
    <w:div w:id="1178885989">
      <w:bodyDiv w:val="1"/>
      <w:marLeft w:val="0"/>
      <w:marRight w:val="0"/>
      <w:marTop w:val="0"/>
      <w:marBottom w:val="0"/>
      <w:divBdr>
        <w:top w:val="none" w:sz="0" w:space="0" w:color="auto"/>
        <w:left w:val="none" w:sz="0" w:space="0" w:color="auto"/>
        <w:bottom w:val="none" w:sz="0" w:space="0" w:color="auto"/>
        <w:right w:val="none" w:sz="0" w:space="0" w:color="auto"/>
      </w:divBdr>
      <w:divsChild>
        <w:div w:id="926041048">
          <w:marLeft w:val="0"/>
          <w:marRight w:val="0"/>
          <w:marTop w:val="225"/>
          <w:marBottom w:val="225"/>
          <w:divBdr>
            <w:top w:val="none" w:sz="0" w:space="0" w:color="auto"/>
            <w:left w:val="none" w:sz="0" w:space="0" w:color="auto"/>
            <w:bottom w:val="none" w:sz="0" w:space="0" w:color="auto"/>
            <w:right w:val="none" w:sz="0" w:space="0" w:color="auto"/>
          </w:divBdr>
          <w:divsChild>
            <w:div w:id="425001782">
              <w:marLeft w:val="0"/>
              <w:marRight w:val="0"/>
              <w:marTop w:val="0"/>
              <w:marBottom w:val="0"/>
              <w:divBdr>
                <w:top w:val="none" w:sz="0" w:space="0" w:color="auto"/>
                <w:left w:val="none" w:sz="0" w:space="0" w:color="auto"/>
                <w:bottom w:val="none" w:sz="0" w:space="0" w:color="auto"/>
                <w:right w:val="none" w:sz="0" w:space="0" w:color="auto"/>
              </w:divBdr>
              <w:divsChild>
                <w:div w:id="1049451494">
                  <w:marLeft w:val="0"/>
                  <w:marRight w:val="0"/>
                  <w:marTop w:val="0"/>
                  <w:marBottom w:val="0"/>
                  <w:divBdr>
                    <w:top w:val="none" w:sz="0" w:space="0" w:color="auto"/>
                    <w:left w:val="none" w:sz="0" w:space="0" w:color="auto"/>
                    <w:bottom w:val="none" w:sz="0" w:space="0" w:color="auto"/>
                    <w:right w:val="none" w:sz="0" w:space="0" w:color="auto"/>
                  </w:divBdr>
                  <w:divsChild>
                    <w:div w:id="1402361459">
                      <w:marLeft w:val="0"/>
                      <w:marRight w:val="0"/>
                      <w:marTop w:val="0"/>
                      <w:marBottom w:val="0"/>
                      <w:divBdr>
                        <w:top w:val="none" w:sz="0" w:space="0" w:color="auto"/>
                        <w:left w:val="none" w:sz="0" w:space="0" w:color="auto"/>
                        <w:bottom w:val="none" w:sz="0" w:space="0" w:color="auto"/>
                        <w:right w:val="none" w:sz="0" w:space="0" w:color="auto"/>
                      </w:divBdr>
                    </w:div>
                    <w:div w:id="204342538">
                      <w:marLeft w:val="0"/>
                      <w:marRight w:val="0"/>
                      <w:marTop w:val="0"/>
                      <w:marBottom w:val="0"/>
                      <w:divBdr>
                        <w:top w:val="none" w:sz="0" w:space="0" w:color="auto"/>
                        <w:left w:val="none" w:sz="0" w:space="0" w:color="auto"/>
                        <w:bottom w:val="none" w:sz="0" w:space="0" w:color="auto"/>
                        <w:right w:val="none" w:sz="0" w:space="0" w:color="auto"/>
                      </w:divBdr>
                    </w:div>
                    <w:div w:id="12334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89168">
          <w:marLeft w:val="0"/>
          <w:marRight w:val="0"/>
          <w:marTop w:val="225"/>
          <w:marBottom w:val="225"/>
          <w:divBdr>
            <w:top w:val="none" w:sz="0" w:space="0" w:color="auto"/>
            <w:left w:val="none" w:sz="0" w:space="0" w:color="auto"/>
            <w:bottom w:val="none" w:sz="0" w:space="0" w:color="auto"/>
            <w:right w:val="none" w:sz="0" w:space="0" w:color="auto"/>
          </w:divBdr>
          <w:divsChild>
            <w:div w:id="1159032743">
              <w:marLeft w:val="0"/>
              <w:marRight w:val="0"/>
              <w:marTop w:val="0"/>
              <w:marBottom w:val="0"/>
              <w:divBdr>
                <w:top w:val="none" w:sz="0" w:space="0" w:color="auto"/>
                <w:left w:val="none" w:sz="0" w:space="0" w:color="auto"/>
                <w:bottom w:val="none" w:sz="0" w:space="0" w:color="auto"/>
                <w:right w:val="none" w:sz="0" w:space="0" w:color="auto"/>
              </w:divBdr>
            </w:div>
            <w:div w:id="3829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80631">
      <w:bodyDiv w:val="1"/>
      <w:marLeft w:val="0"/>
      <w:marRight w:val="0"/>
      <w:marTop w:val="0"/>
      <w:marBottom w:val="0"/>
      <w:divBdr>
        <w:top w:val="none" w:sz="0" w:space="0" w:color="auto"/>
        <w:left w:val="none" w:sz="0" w:space="0" w:color="auto"/>
        <w:bottom w:val="none" w:sz="0" w:space="0" w:color="auto"/>
        <w:right w:val="none" w:sz="0" w:space="0" w:color="auto"/>
      </w:divBdr>
    </w:div>
    <w:div w:id="1532957032">
      <w:bodyDiv w:val="1"/>
      <w:marLeft w:val="0"/>
      <w:marRight w:val="0"/>
      <w:marTop w:val="0"/>
      <w:marBottom w:val="0"/>
      <w:divBdr>
        <w:top w:val="none" w:sz="0" w:space="0" w:color="auto"/>
        <w:left w:val="none" w:sz="0" w:space="0" w:color="auto"/>
        <w:bottom w:val="none" w:sz="0" w:space="0" w:color="auto"/>
        <w:right w:val="none" w:sz="0" w:space="0" w:color="auto"/>
      </w:divBdr>
      <w:divsChild>
        <w:div w:id="802235304">
          <w:marLeft w:val="0"/>
          <w:marRight w:val="0"/>
          <w:marTop w:val="0"/>
          <w:marBottom w:val="0"/>
          <w:divBdr>
            <w:top w:val="none" w:sz="0" w:space="0" w:color="auto"/>
            <w:left w:val="none" w:sz="0" w:space="0" w:color="auto"/>
            <w:bottom w:val="none" w:sz="0" w:space="0" w:color="auto"/>
            <w:right w:val="none" w:sz="0" w:space="0" w:color="auto"/>
          </w:divBdr>
          <w:divsChild>
            <w:div w:id="1282564988">
              <w:marLeft w:val="0"/>
              <w:marRight w:val="0"/>
              <w:marTop w:val="0"/>
              <w:marBottom w:val="0"/>
              <w:divBdr>
                <w:top w:val="none" w:sz="0" w:space="0" w:color="auto"/>
                <w:left w:val="none" w:sz="0" w:space="0" w:color="auto"/>
                <w:bottom w:val="none" w:sz="0" w:space="0" w:color="auto"/>
                <w:right w:val="none" w:sz="0" w:space="0" w:color="auto"/>
              </w:divBdr>
              <w:divsChild>
                <w:div w:id="56322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92383">
          <w:marLeft w:val="0"/>
          <w:marRight w:val="0"/>
          <w:marTop w:val="0"/>
          <w:marBottom w:val="0"/>
          <w:divBdr>
            <w:top w:val="none" w:sz="0" w:space="0" w:color="auto"/>
            <w:left w:val="none" w:sz="0" w:space="0" w:color="auto"/>
            <w:bottom w:val="none" w:sz="0" w:space="0" w:color="auto"/>
            <w:right w:val="none" w:sz="0" w:space="0" w:color="auto"/>
          </w:divBdr>
          <w:divsChild>
            <w:div w:id="1782338048">
              <w:marLeft w:val="0"/>
              <w:marRight w:val="0"/>
              <w:marTop w:val="0"/>
              <w:marBottom w:val="0"/>
              <w:divBdr>
                <w:top w:val="none" w:sz="0" w:space="0" w:color="auto"/>
                <w:left w:val="none" w:sz="0" w:space="0" w:color="auto"/>
                <w:bottom w:val="none" w:sz="0" w:space="0" w:color="auto"/>
                <w:right w:val="none" w:sz="0" w:space="0" w:color="auto"/>
              </w:divBdr>
              <w:divsChild>
                <w:div w:id="12039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545960">
      <w:bodyDiv w:val="1"/>
      <w:marLeft w:val="0"/>
      <w:marRight w:val="0"/>
      <w:marTop w:val="0"/>
      <w:marBottom w:val="0"/>
      <w:divBdr>
        <w:top w:val="none" w:sz="0" w:space="0" w:color="auto"/>
        <w:left w:val="none" w:sz="0" w:space="0" w:color="auto"/>
        <w:bottom w:val="none" w:sz="0" w:space="0" w:color="auto"/>
        <w:right w:val="none" w:sz="0" w:space="0" w:color="auto"/>
      </w:divBdr>
    </w:div>
    <w:div w:id="2134209606">
      <w:bodyDiv w:val="1"/>
      <w:marLeft w:val="0"/>
      <w:marRight w:val="0"/>
      <w:marTop w:val="0"/>
      <w:marBottom w:val="0"/>
      <w:divBdr>
        <w:top w:val="none" w:sz="0" w:space="0" w:color="auto"/>
        <w:left w:val="none" w:sz="0" w:space="0" w:color="auto"/>
        <w:bottom w:val="none" w:sz="0" w:space="0" w:color="auto"/>
        <w:right w:val="none" w:sz="0" w:space="0" w:color="auto"/>
      </w:divBdr>
      <w:divsChild>
        <w:div w:id="1449541729">
          <w:marLeft w:val="0"/>
          <w:marRight w:val="0"/>
          <w:marTop w:val="0"/>
          <w:marBottom w:val="0"/>
          <w:divBdr>
            <w:top w:val="none" w:sz="0" w:space="0" w:color="auto"/>
            <w:left w:val="none" w:sz="0" w:space="0" w:color="auto"/>
            <w:bottom w:val="none" w:sz="0" w:space="0" w:color="auto"/>
            <w:right w:val="none" w:sz="0" w:space="0" w:color="auto"/>
          </w:divBdr>
          <w:divsChild>
            <w:div w:id="531501253">
              <w:marLeft w:val="0"/>
              <w:marRight w:val="0"/>
              <w:marTop w:val="0"/>
              <w:marBottom w:val="0"/>
              <w:divBdr>
                <w:top w:val="none" w:sz="0" w:space="0" w:color="auto"/>
                <w:left w:val="none" w:sz="0" w:space="0" w:color="auto"/>
                <w:bottom w:val="none" w:sz="0" w:space="0" w:color="auto"/>
                <w:right w:val="none" w:sz="0" w:space="0" w:color="auto"/>
              </w:divBdr>
              <w:divsChild>
                <w:div w:id="41947772">
                  <w:marLeft w:val="0"/>
                  <w:marRight w:val="0"/>
                  <w:marTop w:val="0"/>
                  <w:marBottom w:val="0"/>
                  <w:divBdr>
                    <w:top w:val="none" w:sz="0" w:space="0" w:color="auto"/>
                    <w:left w:val="none" w:sz="0" w:space="0" w:color="auto"/>
                    <w:bottom w:val="none" w:sz="0" w:space="0" w:color="auto"/>
                    <w:right w:val="none" w:sz="0" w:space="0" w:color="auto"/>
                  </w:divBdr>
                  <w:divsChild>
                    <w:div w:id="73914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331121">
          <w:marLeft w:val="0"/>
          <w:marRight w:val="0"/>
          <w:marTop w:val="0"/>
          <w:marBottom w:val="0"/>
          <w:divBdr>
            <w:top w:val="none" w:sz="0" w:space="0" w:color="auto"/>
            <w:left w:val="none" w:sz="0" w:space="0" w:color="auto"/>
            <w:bottom w:val="none" w:sz="0" w:space="0" w:color="auto"/>
            <w:right w:val="none" w:sz="0" w:space="0" w:color="auto"/>
          </w:divBdr>
          <w:divsChild>
            <w:div w:id="2119986736">
              <w:marLeft w:val="0"/>
              <w:marRight w:val="0"/>
              <w:marTop w:val="0"/>
              <w:marBottom w:val="0"/>
              <w:divBdr>
                <w:top w:val="none" w:sz="0" w:space="0" w:color="auto"/>
                <w:left w:val="none" w:sz="0" w:space="0" w:color="auto"/>
                <w:bottom w:val="none" w:sz="0" w:space="0" w:color="auto"/>
                <w:right w:val="none" w:sz="0" w:space="0" w:color="auto"/>
              </w:divBdr>
              <w:divsChild>
                <w:div w:id="1036125718">
                  <w:marLeft w:val="0"/>
                  <w:marRight w:val="0"/>
                  <w:marTop w:val="0"/>
                  <w:marBottom w:val="0"/>
                  <w:divBdr>
                    <w:top w:val="none" w:sz="0" w:space="0" w:color="auto"/>
                    <w:left w:val="none" w:sz="0" w:space="0" w:color="auto"/>
                    <w:bottom w:val="none" w:sz="0" w:space="0" w:color="auto"/>
                    <w:right w:val="none" w:sz="0" w:space="0" w:color="auto"/>
                  </w:divBdr>
                  <w:divsChild>
                    <w:div w:id="2137403260">
                      <w:marLeft w:val="0"/>
                      <w:marRight w:val="0"/>
                      <w:marTop w:val="0"/>
                      <w:marBottom w:val="0"/>
                      <w:divBdr>
                        <w:top w:val="none" w:sz="0" w:space="0" w:color="auto"/>
                        <w:left w:val="none" w:sz="0" w:space="0" w:color="auto"/>
                        <w:bottom w:val="none" w:sz="0" w:space="0" w:color="auto"/>
                        <w:right w:val="none" w:sz="0" w:space="0" w:color="auto"/>
                      </w:divBdr>
                      <w:divsChild>
                        <w:div w:id="1976595667">
                          <w:marLeft w:val="0"/>
                          <w:marRight w:val="0"/>
                          <w:marTop w:val="0"/>
                          <w:marBottom w:val="0"/>
                          <w:divBdr>
                            <w:top w:val="none" w:sz="0" w:space="0" w:color="auto"/>
                            <w:left w:val="none" w:sz="0" w:space="0" w:color="auto"/>
                            <w:bottom w:val="none" w:sz="0" w:space="0" w:color="auto"/>
                            <w:right w:val="none" w:sz="0" w:space="0" w:color="auto"/>
                          </w:divBdr>
                          <w:divsChild>
                            <w:div w:id="1994677091">
                              <w:marLeft w:val="0"/>
                              <w:marRight w:val="0"/>
                              <w:marTop w:val="0"/>
                              <w:marBottom w:val="0"/>
                              <w:divBdr>
                                <w:top w:val="none" w:sz="0" w:space="0" w:color="auto"/>
                                <w:left w:val="none" w:sz="0" w:space="0" w:color="auto"/>
                                <w:bottom w:val="none" w:sz="0" w:space="0" w:color="auto"/>
                                <w:right w:val="none" w:sz="0" w:space="0" w:color="auto"/>
                              </w:divBdr>
                              <w:divsChild>
                                <w:div w:id="1185747051">
                                  <w:marLeft w:val="0"/>
                                  <w:marRight w:val="0"/>
                                  <w:marTop w:val="0"/>
                                  <w:marBottom w:val="0"/>
                                  <w:divBdr>
                                    <w:top w:val="none" w:sz="0" w:space="0" w:color="auto"/>
                                    <w:left w:val="none" w:sz="0" w:space="0" w:color="auto"/>
                                    <w:bottom w:val="none" w:sz="0" w:space="0" w:color="auto"/>
                                    <w:right w:val="none" w:sz="0" w:space="0" w:color="auto"/>
                                  </w:divBdr>
                                  <w:divsChild>
                                    <w:div w:id="809983565">
                                      <w:marLeft w:val="0"/>
                                      <w:marRight w:val="0"/>
                                      <w:marTop w:val="0"/>
                                      <w:marBottom w:val="0"/>
                                      <w:divBdr>
                                        <w:top w:val="none" w:sz="0" w:space="0" w:color="auto"/>
                                        <w:left w:val="none" w:sz="0" w:space="0" w:color="auto"/>
                                        <w:bottom w:val="none" w:sz="0" w:space="0" w:color="auto"/>
                                        <w:right w:val="none" w:sz="0" w:space="0" w:color="auto"/>
                                      </w:divBdr>
                                      <w:divsChild>
                                        <w:div w:id="176707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13.jpg@01D2B37E.B6EBE5D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446</Words>
  <Characters>2546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Reviewer</cp:lastModifiedBy>
  <cp:revision>2</cp:revision>
  <dcterms:created xsi:type="dcterms:W3CDTF">2023-04-17T13:12:00Z</dcterms:created>
  <dcterms:modified xsi:type="dcterms:W3CDTF">2023-04-17T13:12:00Z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0ee3ff722fae82c608a8c2fa358f1483f8cb896e21367de115b58bb4afe679ff</vt:lpwstr>
  </property>
</Properties>
</file>