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93"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832"/>
        <w:gridCol w:w="920"/>
        <w:gridCol w:w="4185"/>
        <w:gridCol w:w="1356"/>
      </w:tblGrid>
      <w:tr w:rsidR="00C7453F" w:rsidRPr="007E7381" w14:paraId="70914DA2" w14:textId="77777777" w:rsidTr="00520630">
        <w:trPr>
          <w:trHeight w:val="276"/>
        </w:trPr>
        <w:tc>
          <w:tcPr>
            <w:tcW w:w="3752" w:type="dxa"/>
            <w:gridSpan w:val="2"/>
          </w:tcPr>
          <w:p w14:paraId="2863D3D5" w14:textId="77777777" w:rsidR="00C7453F" w:rsidRPr="007E7381" w:rsidRDefault="00C7453F" w:rsidP="00B56899">
            <w:pPr>
              <w:rPr>
                <w:b/>
              </w:rPr>
            </w:pPr>
            <w:r w:rsidRPr="007E7381">
              <w:rPr>
                <w:b/>
              </w:rPr>
              <w:t>Department</w:t>
            </w:r>
          </w:p>
        </w:tc>
        <w:tc>
          <w:tcPr>
            <w:tcW w:w="5541" w:type="dxa"/>
            <w:gridSpan w:val="2"/>
          </w:tcPr>
          <w:p w14:paraId="18C249AE" w14:textId="77777777" w:rsidR="009C01A9" w:rsidRPr="007E7381" w:rsidRDefault="00032D54" w:rsidP="00B56899">
            <w:r w:rsidRPr="007E7381">
              <w:t>Economics</w:t>
            </w:r>
          </w:p>
        </w:tc>
      </w:tr>
      <w:tr w:rsidR="00C7453F" w:rsidRPr="007E7381" w14:paraId="03F55B50" w14:textId="77777777" w:rsidTr="00520630">
        <w:trPr>
          <w:trHeight w:val="276"/>
        </w:trPr>
        <w:tc>
          <w:tcPr>
            <w:tcW w:w="3752" w:type="dxa"/>
            <w:gridSpan w:val="2"/>
          </w:tcPr>
          <w:p w14:paraId="115C2D40" w14:textId="77777777" w:rsidR="00C7453F" w:rsidRPr="007E7381" w:rsidRDefault="00C7453F" w:rsidP="00B56899">
            <w:pPr>
              <w:rPr>
                <w:b/>
              </w:rPr>
            </w:pPr>
            <w:r w:rsidRPr="007E7381">
              <w:rPr>
                <w:b/>
              </w:rPr>
              <w:t>Discipline</w:t>
            </w:r>
          </w:p>
        </w:tc>
        <w:tc>
          <w:tcPr>
            <w:tcW w:w="5541" w:type="dxa"/>
            <w:gridSpan w:val="2"/>
          </w:tcPr>
          <w:p w14:paraId="1840AB39" w14:textId="77777777" w:rsidR="009C01A9" w:rsidRPr="007E7381" w:rsidRDefault="00032D54" w:rsidP="00B56899">
            <w:r w:rsidRPr="007E7381">
              <w:t>Economics</w:t>
            </w:r>
          </w:p>
        </w:tc>
      </w:tr>
      <w:tr w:rsidR="00C7453F" w:rsidRPr="007E7381" w14:paraId="4A0DF073" w14:textId="77777777" w:rsidTr="00520630">
        <w:tc>
          <w:tcPr>
            <w:tcW w:w="3752" w:type="dxa"/>
            <w:gridSpan w:val="2"/>
          </w:tcPr>
          <w:p w14:paraId="76BCC8FA" w14:textId="77777777" w:rsidR="00C7453F" w:rsidRPr="007E7381" w:rsidRDefault="00C7453F" w:rsidP="00B56899">
            <w:pPr>
              <w:rPr>
                <w:b/>
              </w:rPr>
            </w:pPr>
            <w:r w:rsidRPr="007E7381">
              <w:rPr>
                <w:b/>
              </w:rPr>
              <w:t>Research Focus Area</w:t>
            </w:r>
          </w:p>
        </w:tc>
        <w:tc>
          <w:tcPr>
            <w:tcW w:w="5541" w:type="dxa"/>
            <w:gridSpan w:val="2"/>
          </w:tcPr>
          <w:p w14:paraId="43771282" w14:textId="77777777" w:rsidR="009C01A9" w:rsidRPr="007E7381" w:rsidRDefault="00032D54" w:rsidP="00B56899">
            <w:r w:rsidRPr="007E7381">
              <w:t xml:space="preserve">Monetary </w:t>
            </w:r>
            <w:r w:rsidR="00B56899" w:rsidRPr="007E7381">
              <w:t xml:space="preserve">&amp; Financial </w:t>
            </w:r>
            <w:r w:rsidRPr="007E7381">
              <w:t>Economics</w:t>
            </w:r>
          </w:p>
        </w:tc>
      </w:tr>
      <w:tr w:rsidR="009F2D72" w:rsidRPr="007E7381" w14:paraId="2ECA702F" w14:textId="77777777" w:rsidTr="00520630">
        <w:tc>
          <w:tcPr>
            <w:tcW w:w="3752" w:type="dxa"/>
            <w:gridSpan w:val="2"/>
            <w:tcBorders>
              <w:bottom w:val="single" w:sz="8" w:space="0" w:color="auto"/>
            </w:tcBorders>
          </w:tcPr>
          <w:p w14:paraId="13CE42D9" w14:textId="3BC90092" w:rsidR="009F2D72" w:rsidRPr="007E7381" w:rsidRDefault="009F2D72" w:rsidP="00B56899">
            <w:pPr>
              <w:rPr>
                <w:b/>
              </w:rPr>
            </w:pPr>
            <w:r w:rsidRPr="007E7381">
              <w:rPr>
                <w:b/>
              </w:rPr>
              <w:t>Total capacity for 202</w:t>
            </w:r>
            <w:r w:rsidR="00103586">
              <w:rPr>
                <w:b/>
              </w:rPr>
              <w:t>7</w:t>
            </w:r>
          </w:p>
        </w:tc>
        <w:tc>
          <w:tcPr>
            <w:tcW w:w="5541" w:type="dxa"/>
            <w:gridSpan w:val="2"/>
            <w:tcBorders>
              <w:bottom w:val="single" w:sz="8" w:space="0" w:color="auto"/>
            </w:tcBorders>
          </w:tcPr>
          <w:p w14:paraId="42E38DF9" w14:textId="7776378F" w:rsidR="009F2D72" w:rsidRPr="007E7381" w:rsidRDefault="00207640" w:rsidP="00B56899">
            <w:r w:rsidRPr="00207640">
              <w:rPr>
                <w:b/>
                <w:bCs/>
              </w:rPr>
              <w:t>1</w:t>
            </w:r>
            <w:r w:rsidR="009C3DA7">
              <w:rPr>
                <w:b/>
                <w:bCs/>
              </w:rPr>
              <w:t>8</w:t>
            </w:r>
            <w:r w:rsidR="005562FD" w:rsidRPr="00207640">
              <w:t xml:space="preserve"> (</w:t>
            </w:r>
            <w:r w:rsidRPr="00207640">
              <w:t>8</w:t>
            </w:r>
            <w:r w:rsidR="007E7381" w:rsidRPr="00207640">
              <w:t xml:space="preserve"> </w:t>
            </w:r>
            <w:r w:rsidR="00435531" w:rsidRPr="00207640">
              <w:t>Master’s</w:t>
            </w:r>
            <w:r w:rsidR="00E33101" w:rsidRPr="00207640">
              <w:t xml:space="preserve"> and</w:t>
            </w:r>
            <w:r w:rsidR="005562FD" w:rsidRPr="00207640">
              <w:rPr>
                <w:b/>
                <w:bCs/>
              </w:rPr>
              <w:t xml:space="preserve"> </w:t>
            </w:r>
            <w:r w:rsidR="009C3DA7">
              <w:rPr>
                <w:b/>
                <w:bCs/>
              </w:rPr>
              <w:t>10</w:t>
            </w:r>
            <w:r w:rsidR="007E7381" w:rsidRPr="00207640">
              <w:t xml:space="preserve"> </w:t>
            </w:r>
            <w:r w:rsidR="00835D5F" w:rsidRPr="00207640">
              <w:t>PhDs</w:t>
            </w:r>
            <w:r w:rsidR="005562FD" w:rsidRPr="00207640">
              <w:t>)</w:t>
            </w:r>
          </w:p>
        </w:tc>
      </w:tr>
      <w:tr w:rsidR="003023C3" w:rsidRPr="007E7381" w14:paraId="3E02A659" w14:textId="77777777" w:rsidTr="00520630">
        <w:trPr>
          <w:trHeight w:val="190"/>
        </w:trPr>
        <w:tc>
          <w:tcPr>
            <w:tcW w:w="9293" w:type="dxa"/>
            <w:gridSpan w:val="4"/>
            <w:tcBorders>
              <w:left w:val="nil"/>
              <w:bottom w:val="nil"/>
              <w:right w:val="nil"/>
            </w:tcBorders>
          </w:tcPr>
          <w:p w14:paraId="270EC4BE" w14:textId="77777777" w:rsidR="00557D03" w:rsidRPr="007E7381" w:rsidRDefault="00E3333E" w:rsidP="00557D03">
            <w:r w:rsidRPr="007E7381">
              <w:t xml:space="preserve">The purpose of this document is to provide </w:t>
            </w:r>
            <w:r w:rsidR="009F6C6D" w:rsidRPr="007E7381">
              <w:t>prospective</w:t>
            </w:r>
            <w:r w:rsidR="007C393B" w:rsidRPr="007E7381">
              <w:t xml:space="preserve"> Master’s and Doctoral applicants in the fields of Monetary and Financial Economics with an overview of staff members’ current research agendas</w:t>
            </w:r>
            <w:r w:rsidR="00ED7567" w:rsidRPr="007E7381">
              <w:t>, as well as broader research topics in these fields.</w:t>
            </w:r>
          </w:p>
          <w:p w14:paraId="7C9E6EF5" w14:textId="77777777" w:rsidR="00557D03" w:rsidRPr="007E7381" w:rsidRDefault="00557D03" w:rsidP="00557D03">
            <w:r w:rsidRPr="007E7381">
              <w:t xml:space="preserve">All applicants should consult our </w:t>
            </w:r>
            <w:hyperlink r:id="rId8" w:history="1">
              <w:r w:rsidRPr="007E7381">
                <w:rPr>
                  <w:rStyle w:val="Hyperlink"/>
                </w:rPr>
                <w:t>institutional repository</w:t>
              </w:r>
            </w:hyperlink>
            <w:r w:rsidRPr="007E7381">
              <w:t xml:space="preserve"> and </w:t>
            </w:r>
            <w:hyperlink r:id="rId9" w:history="1">
              <w:r w:rsidRPr="007E7381">
                <w:rPr>
                  <w:rStyle w:val="Hyperlink"/>
                </w:rPr>
                <w:t>list of current and recent topics</w:t>
              </w:r>
            </w:hyperlink>
            <w:r w:rsidRPr="007E7381">
              <w:t xml:space="preserve"> in order to ensure that their proposed topics do not overlap with other topics that we have supervised or are currently supervising within the department. The onus is on the applicant to ensure that the proposed study makes a significant and original contribution to the scholarly body of knowledge.</w:t>
            </w:r>
          </w:p>
          <w:p w14:paraId="6513A736" w14:textId="569A5939" w:rsidR="00B41807" w:rsidRPr="007E7381" w:rsidRDefault="009F6C6D" w:rsidP="0042298C">
            <w:r w:rsidRPr="007E7381">
              <w:t>Prospective s</w:t>
            </w:r>
            <w:r w:rsidR="007C393B" w:rsidRPr="007E7381">
              <w:t xml:space="preserve">tudents are encouraged to </w:t>
            </w:r>
            <w:r w:rsidR="00004B48" w:rsidRPr="007E7381">
              <w:t xml:space="preserve">match </w:t>
            </w:r>
            <w:r w:rsidR="00410B64" w:rsidRPr="007E7381">
              <w:t xml:space="preserve">their research interests to potential supervisors’ research profiles. </w:t>
            </w:r>
            <w:r w:rsidR="003F550C">
              <w:t>Applicants</w:t>
            </w:r>
            <w:r w:rsidR="00410B64" w:rsidRPr="007E7381">
              <w:t xml:space="preserve"> can also </w:t>
            </w:r>
            <w:r w:rsidR="007C393B" w:rsidRPr="007E7381">
              <w:t>contact specific staff members to discuss their research</w:t>
            </w:r>
            <w:r w:rsidR="002A672B" w:rsidRPr="007E7381">
              <w:t xml:space="preserve"> ideas </w:t>
            </w:r>
            <w:r w:rsidR="00FF4A03" w:rsidRPr="007E7381">
              <w:t>before applying</w:t>
            </w:r>
            <w:r w:rsidR="007C393B" w:rsidRPr="007E7381">
              <w:t>.</w:t>
            </w:r>
            <w:r w:rsidR="00F47A8D" w:rsidRPr="007E7381">
              <w:t xml:space="preserve"> </w:t>
            </w:r>
            <w:r w:rsidR="009360C6">
              <w:t>R</w:t>
            </w:r>
            <w:r w:rsidR="00F47A8D" w:rsidRPr="007E7381">
              <w:t>eusing Unisa Honours (HRECS83) research topics for new Master’s applications</w:t>
            </w:r>
            <w:r w:rsidR="009360C6">
              <w:t xml:space="preserve"> will not be </w:t>
            </w:r>
            <w:r w:rsidR="00E41BDF">
              <w:t>accepted</w:t>
            </w:r>
            <w:r w:rsidR="00F47A8D" w:rsidRPr="007E7381">
              <w:t>. Applicants wishing to extend their research in these fields are required to discuss such extensions with potential supervisors.</w:t>
            </w:r>
            <w:r w:rsidR="007C393B" w:rsidRPr="007E7381">
              <w:t xml:space="preserve"> </w:t>
            </w:r>
            <w:r w:rsidR="0042298C" w:rsidRPr="007E7381">
              <w:t>Please note, h</w:t>
            </w:r>
            <w:r w:rsidR="007C393B" w:rsidRPr="007E7381">
              <w:t xml:space="preserve">owever, </w:t>
            </w:r>
            <w:r w:rsidR="0042298C" w:rsidRPr="007E7381">
              <w:t xml:space="preserve">that research </w:t>
            </w:r>
            <w:r w:rsidR="007C393B" w:rsidRPr="007E7381">
              <w:t xml:space="preserve">discussions </w:t>
            </w:r>
            <w:r w:rsidR="0042298C" w:rsidRPr="007E7381">
              <w:t xml:space="preserve">with individual staff members </w:t>
            </w:r>
            <w:r w:rsidR="007C393B" w:rsidRPr="007E7381">
              <w:t>do not guarantee acceptance into the programme</w:t>
            </w:r>
            <w:r w:rsidR="003F550C">
              <w:t xml:space="preserve"> as t</w:t>
            </w:r>
            <w:r w:rsidR="007C393B" w:rsidRPr="007E7381">
              <w:t>he final decision rests with the Departmental Higher Degrees Committee</w:t>
            </w:r>
            <w:r w:rsidR="003F550C">
              <w:t xml:space="preserve"> (HDC)</w:t>
            </w:r>
            <w:r w:rsidR="0042298C" w:rsidRPr="007E7381">
              <w:t xml:space="preserve"> and is based on </w:t>
            </w:r>
            <w:r w:rsidR="003439F8" w:rsidRPr="007E7381">
              <w:t xml:space="preserve">a range of </w:t>
            </w:r>
            <w:r w:rsidR="0042298C" w:rsidRPr="007E7381">
              <w:t>institutional requirements.</w:t>
            </w:r>
          </w:p>
        </w:tc>
      </w:tr>
      <w:tr w:rsidR="00BB139D" w:rsidRPr="007E7381" w14:paraId="6A0A0798" w14:textId="77777777" w:rsidTr="00520630">
        <w:trPr>
          <w:trHeight w:val="190"/>
        </w:trPr>
        <w:tc>
          <w:tcPr>
            <w:tcW w:w="2832" w:type="dxa"/>
            <w:shd w:val="clear" w:color="auto" w:fill="D9D9D9" w:themeFill="background1" w:themeFillShade="D9"/>
          </w:tcPr>
          <w:p w14:paraId="3A3E0CA7" w14:textId="77777777" w:rsidR="00BB139D" w:rsidRPr="007E7381" w:rsidRDefault="00BB139D" w:rsidP="0093613A">
            <w:pPr>
              <w:spacing w:after="120" w:line="240" w:lineRule="auto"/>
              <w:rPr>
                <w:b/>
              </w:rPr>
            </w:pPr>
            <w:r w:rsidRPr="007E7381">
              <w:rPr>
                <w:b/>
              </w:rPr>
              <w:t>Supervision Team details</w:t>
            </w:r>
          </w:p>
          <w:p w14:paraId="797829EC" w14:textId="77777777" w:rsidR="0093613A" w:rsidRPr="007E7381" w:rsidRDefault="0093613A" w:rsidP="0093613A">
            <w:pPr>
              <w:spacing w:after="120" w:line="240" w:lineRule="auto"/>
              <w:rPr>
                <w:b/>
                <w:bCs/>
              </w:rPr>
            </w:pPr>
          </w:p>
        </w:tc>
        <w:tc>
          <w:tcPr>
            <w:tcW w:w="5105" w:type="dxa"/>
            <w:gridSpan w:val="2"/>
            <w:shd w:val="clear" w:color="auto" w:fill="D9D9D9" w:themeFill="background1" w:themeFillShade="D9"/>
          </w:tcPr>
          <w:p w14:paraId="11ED38F9" w14:textId="77777777" w:rsidR="00BB139D" w:rsidRPr="007E7381" w:rsidRDefault="00457412" w:rsidP="0093613A">
            <w:pPr>
              <w:spacing w:after="120" w:line="240" w:lineRule="auto"/>
              <w:rPr>
                <w:b/>
              </w:rPr>
            </w:pPr>
            <w:r w:rsidRPr="007E7381">
              <w:rPr>
                <w:b/>
              </w:rPr>
              <w:t>Research</w:t>
            </w:r>
            <w:r w:rsidR="00BB139D" w:rsidRPr="007E7381">
              <w:rPr>
                <w:b/>
              </w:rPr>
              <w:t xml:space="preserve"> Profile</w:t>
            </w:r>
          </w:p>
        </w:tc>
        <w:tc>
          <w:tcPr>
            <w:tcW w:w="1356" w:type="dxa"/>
            <w:shd w:val="clear" w:color="auto" w:fill="D9D9D9" w:themeFill="background1" w:themeFillShade="D9"/>
          </w:tcPr>
          <w:p w14:paraId="54AF7435" w14:textId="17F1168F" w:rsidR="000D0543" w:rsidRPr="007E7381" w:rsidRDefault="00BB139D" w:rsidP="0093613A">
            <w:pPr>
              <w:spacing w:after="120" w:line="240" w:lineRule="auto"/>
              <w:rPr>
                <w:b/>
              </w:rPr>
            </w:pPr>
            <w:r w:rsidRPr="007E7381">
              <w:rPr>
                <w:b/>
              </w:rPr>
              <w:t>Capacity</w:t>
            </w:r>
            <w:r w:rsidR="000D0543" w:rsidRPr="007E7381">
              <w:rPr>
                <w:b/>
              </w:rPr>
              <w:t xml:space="preserve"> (202</w:t>
            </w:r>
            <w:r w:rsidR="00103586">
              <w:rPr>
                <w:b/>
              </w:rPr>
              <w:t>7</w:t>
            </w:r>
            <w:r w:rsidR="000D0543" w:rsidRPr="007E7381">
              <w:rPr>
                <w:b/>
              </w:rPr>
              <w:t>)</w:t>
            </w:r>
          </w:p>
        </w:tc>
      </w:tr>
      <w:tr w:rsidR="00AC5C46" w:rsidRPr="007E7381" w14:paraId="5526E70B" w14:textId="77777777" w:rsidTr="00520630">
        <w:trPr>
          <w:trHeight w:val="1358"/>
        </w:trPr>
        <w:tc>
          <w:tcPr>
            <w:tcW w:w="2832" w:type="dxa"/>
          </w:tcPr>
          <w:p w14:paraId="768C3BFF" w14:textId="53E99A50" w:rsidR="00AC5C46" w:rsidRPr="007E7381" w:rsidRDefault="00AC5C46" w:rsidP="00AC5C46">
            <w:pPr>
              <w:pStyle w:val="NoSpacing"/>
              <w:spacing w:line="276" w:lineRule="auto"/>
              <w:rPr>
                <w:rFonts w:ascii="Times New Roman" w:hAnsi="Times New Roman"/>
                <w:b/>
              </w:rPr>
            </w:pPr>
            <w:r w:rsidRPr="007E7381">
              <w:rPr>
                <w:rFonts w:ascii="Times New Roman" w:hAnsi="Times New Roman"/>
                <w:b/>
              </w:rPr>
              <w:t>Dr SJ Joubert</w:t>
            </w:r>
            <w:r w:rsidR="00714E7A">
              <w:rPr>
                <w:rStyle w:val="FootnoteReference"/>
                <w:rFonts w:ascii="Times New Roman" w:hAnsi="Times New Roman"/>
                <w:b/>
              </w:rPr>
              <w:footnoteReference w:id="1"/>
            </w:r>
          </w:p>
          <w:p w14:paraId="7CE69D5E" w14:textId="77777777" w:rsidR="00AC5C46" w:rsidRPr="007E7381" w:rsidRDefault="00AC5C46" w:rsidP="00AC5C46">
            <w:pPr>
              <w:pStyle w:val="NoSpacing"/>
              <w:spacing w:line="276" w:lineRule="auto"/>
              <w:rPr>
                <w:rFonts w:ascii="Times New Roman" w:hAnsi="Times New Roman"/>
              </w:rPr>
            </w:pPr>
            <w:r w:rsidRPr="007E7381">
              <w:rPr>
                <w:rFonts w:ascii="Times New Roman" w:hAnsi="Times New Roman"/>
              </w:rPr>
              <w:t>Office: 4-46</w:t>
            </w:r>
          </w:p>
          <w:p w14:paraId="3630298B" w14:textId="77777777" w:rsidR="00AC5C46" w:rsidRPr="007E7381" w:rsidRDefault="00AC5C46" w:rsidP="00AC5C46">
            <w:pPr>
              <w:pStyle w:val="NoSpacing"/>
              <w:spacing w:line="276" w:lineRule="auto"/>
              <w:rPr>
                <w:rFonts w:ascii="Times New Roman" w:hAnsi="Times New Roman"/>
              </w:rPr>
            </w:pPr>
            <w:r w:rsidRPr="007E7381">
              <w:rPr>
                <w:rFonts w:ascii="Times New Roman" w:hAnsi="Times New Roman"/>
              </w:rPr>
              <w:t xml:space="preserve">Email: </w:t>
            </w:r>
            <w:hyperlink r:id="rId10" w:history="1">
              <w:r w:rsidRPr="007E7381">
                <w:rPr>
                  <w:rStyle w:val="Hyperlink"/>
                  <w:rFonts w:ascii="Times New Roman" w:hAnsi="Times New Roman"/>
                </w:rPr>
                <w:t>sjjoube@unisa.ac.za</w:t>
              </w:r>
            </w:hyperlink>
          </w:p>
          <w:p w14:paraId="6A9D2C6B" w14:textId="77777777" w:rsidR="00B454AD" w:rsidRPr="007E7381" w:rsidRDefault="00B454AD" w:rsidP="00AC5C46">
            <w:pPr>
              <w:pStyle w:val="NoSpacing"/>
              <w:spacing w:line="276" w:lineRule="auto"/>
              <w:rPr>
                <w:rFonts w:ascii="Times New Roman" w:hAnsi="Times New Roman"/>
                <w:b/>
              </w:rPr>
            </w:pPr>
          </w:p>
          <w:p w14:paraId="2453BD8A" w14:textId="77777777" w:rsidR="00AC5C46" w:rsidRPr="007E7381" w:rsidRDefault="00AC5C46" w:rsidP="00AC5C46">
            <w:pPr>
              <w:pStyle w:val="NoSpacing"/>
              <w:spacing w:line="276" w:lineRule="auto"/>
              <w:rPr>
                <w:rStyle w:val="Hyperlink"/>
                <w:rFonts w:ascii="Times New Roman" w:hAnsi="Times New Roman"/>
                <w:color w:val="auto"/>
                <w:u w:val="none"/>
                <w:shd w:val="clear" w:color="auto" w:fill="FFFFFF"/>
              </w:rPr>
            </w:pPr>
            <w:proofErr w:type="spellStart"/>
            <w:r w:rsidRPr="007E7381">
              <w:rPr>
                <w:rFonts w:ascii="Times New Roman" w:hAnsi="Times New Roman"/>
              </w:rPr>
              <w:t>Orcid</w:t>
            </w:r>
            <w:proofErr w:type="spellEnd"/>
            <w:r w:rsidRPr="007E7381">
              <w:rPr>
                <w:rFonts w:ascii="Times New Roman" w:hAnsi="Times New Roman"/>
              </w:rPr>
              <w:t xml:space="preserve"> ID: </w:t>
            </w:r>
            <w:r w:rsidRPr="007E7381">
              <w:rPr>
                <w:rStyle w:val="Hyperlink"/>
                <w:rFonts w:ascii="Times New Roman" w:hAnsi="Times New Roman"/>
                <w:shd w:val="clear" w:color="auto" w:fill="FFFFFF"/>
              </w:rPr>
              <w:t>https://orcid.org/0000-0003-3880-1033</w:t>
            </w:r>
          </w:p>
          <w:p w14:paraId="3B9B2DFA" w14:textId="77777777" w:rsidR="00AC5C46" w:rsidRPr="007E7381" w:rsidRDefault="00AC5C46" w:rsidP="00AC5C46">
            <w:pPr>
              <w:pStyle w:val="NoSpacing"/>
              <w:spacing w:line="276" w:lineRule="auto"/>
              <w:rPr>
                <w:rFonts w:ascii="Times New Roman" w:hAnsi="Times New Roman"/>
                <w:b/>
              </w:rPr>
            </w:pPr>
          </w:p>
          <w:p w14:paraId="7E212F5B" w14:textId="565F62AD" w:rsidR="00AC5C46" w:rsidRPr="003F550C" w:rsidRDefault="00AC5C46" w:rsidP="00AC5C46">
            <w:pPr>
              <w:pStyle w:val="NoSpacing"/>
              <w:spacing w:line="276" w:lineRule="auto"/>
              <w:rPr>
                <w:rFonts w:ascii="Times New Roman" w:hAnsi="Times New Roman"/>
                <w:color w:val="0000FF"/>
                <w:u w:val="single"/>
                <w:shd w:val="clear" w:color="auto" w:fill="FFFFFF"/>
              </w:rPr>
            </w:pPr>
            <w:r w:rsidRPr="007E7381">
              <w:rPr>
                <w:rFonts w:ascii="Times New Roman" w:hAnsi="Times New Roman"/>
              </w:rPr>
              <w:t xml:space="preserve">ResearchGate: </w:t>
            </w:r>
            <w:hyperlink r:id="rId11" w:history="1">
              <w:r w:rsidRPr="004058E7">
                <w:rPr>
                  <w:rStyle w:val="Hyperlink"/>
                  <w:rFonts w:ascii="Times New Roman" w:hAnsi="Times New Roman"/>
                  <w:shd w:val="clear" w:color="auto" w:fill="FFFFFF"/>
                </w:rPr>
                <w:t>https://www.researchgate.net/profile/Fanie_Joubert</w:t>
              </w:r>
            </w:hyperlink>
          </w:p>
        </w:tc>
        <w:tc>
          <w:tcPr>
            <w:tcW w:w="5105" w:type="dxa"/>
            <w:gridSpan w:val="2"/>
          </w:tcPr>
          <w:p w14:paraId="619C49C0" w14:textId="583AB6E1" w:rsidR="00AC5C46" w:rsidRDefault="00AC5C46" w:rsidP="00871ED8">
            <w:r w:rsidRPr="007E7381">
              <w:t xml:space="preserve">Dr Joubert is a senior lecturer in the Department of Economics. He holds a DCom (Economics) degree from the University of South Africa. His research interests </w:t>
            </w:r>
            <w:r w:rsidR="00871ED8" w:rsidRPr="007E7381">
              <w:t>include</w:t>
            </w:r>
            <w:r w:rsidRPr="007E7381">
              <w:t xml:space="preserve"> </w:t>
            </w:r>
            <w:r w:rsidR="00871ED8">
              <w:t>f</w:t>
            </w:r>
            <w:r w:rsidRPr="007E7381">
              <w:t>inancial markets</w:t>
            </w:r>
            <w:r w:rsidR="00871ED8">
              <w:t>, h</w:t>
            </w:r>
            <w:r w:rsidRPr="007E7381">
              <w:t xml:space="preserve">ousehold finance </w:t>
            </w:r>
            <w:r w:rsidR="00871ED8">
              <w:t>and f</w:t>
            </w:r>
            <w:r w:rsidRPr="007E7381">
              <w:t>iscal sustainability.</w:t>
            </w:r>
          </w:p>
          <w:p w14:paraId="69112687" w14:textId="33896BF1" w:rsidR="00871ED8" w:rsidRDefault="004701D7" w:rsidP="00871ED8">
            <w:r>
              <w:t xml:space="preserve">Possible topics under these items include: </w:t>
            </w:r>
          </w:p>
          <w:p w14:paraId="6B773034" w14:textId="4D9B5623" w:rsidR="00942BE9" w:rsidRDefault="00942BE9" w:rsidP="00871ED8">
            <w:r>
              <w:t>Financial markets</w:t>
            </w:r>
          </w:p>
          <w:p w14:paraId="1E10877B" w14:textId="13DF60E2" w:rsidR="00942BE9" w:rsidRDefault="008F001F" w:rsidP="0018014D">
            <w:pPr>
              <w:pStyle w:val="ListParagraph"/>
              <w:numPr>
                <w:ilvl w:val="0"/>
                <w:numId w:val="11"/>
              </w:numPr>
            </w:pPr>
            <w:r>
              <w:t>Examining</w:t>
            </w:r>
            <w:r w:rsidR="00A4713A">
              <w:t xml:space="preserve"> co-operative financial institutions </w:t>
            </w:r>
            <w:r w:rsidR="00F07B8A">
              <w:t xml:space="preserve">(CFI’s) </w:t>
            </w:r>
            <w:r w:rsidR="00DC63F9">
              <w:t xml:space="preserve">in the South African economy </w:t>
            </w:r>
          </w:p>
          <w:p w14:paraId="56FB65FF" w14:textId="49B5FEAA" w:rsidR="00FC370C" w:rsidRDefault="008F001F" w:rsidP="0018014D">
            <w:pPr>
              <w:pStyle w:val="ListParagraph"/>
              <w:numPr>
                <w:ilvl w:val="0"/>
                <w:numId w:val="11"/>
              </w:numPr>
            </w:pPr>
            <w:r>
              <w:t>Examining</w:t>
            </w:r>
            <w:r w:rsidR="00FC370C">
              <w:t xml:space="preserve"> </w:t>
            </w:r>
            <w:r w:rsidR="00B6113B">
              <w:t>mutual banks</w:t>
            </w:r>
            <w:r w:rsidR="00FC370C">
              <w:t xml:space="preserve"> in the South African economy </w:t>
            </w:r>
          </w:p>
          <w:p w14:paraId="308B2A5F" w14:textId="4E49A9C6" w:rsidR="00FC370C" w:rsidRDefault="00E6008E" w:rsidP="0018014D">
            <w:pPr>
              <w:pStyle w:val="ListParagraph"/>
              <w:numPr>
                <w:ilvl w:val="0"/>
                <w:numId w:val="11"/>
              </w:numPr>
            </w:pPr>
            <w:r>
              <w:t xml:space="preserve">Analysis of </w:t>
            </w:r>
            <w:r w:rsidR="0078235E">
              <w:t>various asset classes (performance, volatility, etc) over time</w:t>
            </w:r>
            <w:r w:rsidR="009251DB">
              <w:t xml:space="preserve"> and its impact on the JSE and/or South African economy </w:t>
            </w:r>
          </w:p>
          <w:p w14:paraId="554BB3C6" w14:textId="77777777" w:rsidR="00942BE9" w:rsidRDefault="00942BE9" w:rsidP="00871ED8"/>
          <w:p w14:paraId="21C8EF4D" w14:textId="3AE0989E" w:rsidR="004701D7" w:rsidRDefault="00062D05" w:rsidP="00871ED8">
            <w:r>
              <w:lastRenderedPageBreak/>
              <w:t>H</w:t>
            </w:r>
            <w:r w:rsidRPr="007E7381">
              <w:t>ousehold finance</w:t>
            </w:r>
          </w:p>
          <w:p w14:paraId="23C56334" w14:textId="36C67690" w:rsidR="0083412A" w:rsidRDefault="002D65C7" w:rsidP="0018014D">
            <w:pPr>
              <w:pStyle w:val="ListParagraph"/>
              <w:numPr>
                <w:ilvl w:val="0"/>
                <w:numId w:val="10"/>
              </w:numPr>
            </w:pPr>
            <w:r>
              <w:t>A</w:t>
            </w:r>
            <w:r w:rsidRPr="002D65C7">
              <w:t xml:space="preserve">nalysis of the </w:t>
            </w:r>
            <w:r w:rsidR="0083412A">
              <w:t>(</w:t>
            </w:r>
            <w:r w:rsidRPr="002D65C7">
              <w:t>contrasting</w:t>
            </w:r>
            <w:r w:rsidR="0083412A">
              <w:t>)</w:t>
            </w:r>
            <w:r w:rsidRPr="002D65C7">
              <w:t xml:space="preserve"> findings of the allocation of households’ assets between various surveys and the </w:t>
            </w:r>
            <w:r w:rsidR="00737FEE">
              <w:t>N</w:t>
            </w:r>
            <w:r w:rsidRPr="002D65C7">
              <w:t xml:space="preserve">ational </w:t>
            </w:r>
            <w:r w:rsidR="00737FEE">
              <w:t>A</w:t>
            </w:r>
            <w:r w:rsidRPr="002D65C7">
              <w:t xml:space="preserve">ccounts </w:t>
            </w:r>
          </w:p>
          <w:p w14:paraId="58ECA63F" w14:textId="5AEBD132" w:rsidR="00EB4C04" w:rsidRDefault="002D65C7" w:rsidP="0018014D">
            <w:pPr>
              <w:pStyle w:val="ListParagraph"/>
              <w:numPr>
                <w:ilvl w:val="0"/>
                <w:numId w:val="10"/>
              </w:numPr>
            </w:pPr>
            <w:r>
              <w:t>T</w:t>
            </w:r>
            <w:r w:rsidR="004A7991" w:rsidRPr="004A7991">
              <w:t>he use of stokvels as a saving instrument by households in South Africa.</w:t>
            </w:r>
          </w:p>
          <w:p w14:paraId="3C1B0676" w14:textId="211D9658" w:rsidR="00325421" w:rsidRDefault="00325421" w:rsidP="0018014D">
            <w:pPr>
              <w:pStyle w:val="ListParagraph"/>
              <w:numPr>
                <w:ilvl w:val="0"/>
                <w:numId w:val="10"/>
              </w:numPr>
            </w:pPr>
            <w:r>
              <w:t>F</w:t>
            </w:r>
            <w:r w:rsidRPr="00325421">
              <w:t>oreign saving(s) of South African residents</w:t>
            </w:r>
          </w:p>
          <w:p w14:paraId="17B44EBC" w14:textId="643523D4" w:rsidR="007A52D1" w:rsidRDefault="007A52D1" w:rsidP="007A52D1">
            <w:r>
              <w:t xml:space="preserve">Fiscal sustainability </w:t>
            </w:r>
          </w:p>
          <w:p w14:paraId="2B00C5AC" w14:textId="2E39B980" w:rsidR="007A52D1" w:rsidRDefault="00E35956" w:rsidP="0018014D">
            <w:pPr>
              <w:pStyle w:val="ListParagraph"/>
              <w:numPr>
                <w:ilvl w:val="0"/>
                <w:numId w:val="12"/>
              </w:numPr>
            </w:pPr>
            <w:r>
              <w:t xml:space="preserve">The impact of </w:t>
            </w:r>
            <w:r w:rsidR="005E7F25">
              <w:t>demographic changes (e.g. longevity and ageing)</w:t>
            </w:r>
            <w:r w:rsidR="00185483">
              <w:t xml:space="preserve"> on fiscal sustainability in South Africa. </w:t>
            </w:r>
          </w:p>
          <w:p w14:paraId="7A66EA12" w14:textId="77777777" w:rsidR="00D00FAA" w:rsidRDefault="009A0938" w:rsidP="0018014D">
            <w:pPr>
              <w:pStyle w:val="ListParagraph"/>
              <w:numPr>
                <w:ilvl w:val="0"/>
                <w:numId w:val="12"/>
              </w:numPr>
            </w:pPr>
            <w:r>
              <w:t>Should South Africa have a m</w:t>
            </w:r>
            <w:r w:rsidR="00102CED">
              <w:t>andatory contribution</w:t>
            </w:r>
            <w:r>
              <w:t>, public pension (</w:t>
            </w:r>
            <w:r w:rsidR="005E7F25">
              <w:t>‘</w:t>
            </w:r>
            <w:r>
              <w:t>social security</w:t>
            </w:r>
            <w:r w:rsidR="005E7F25">
              <w:t>’</w:t>
            </w:r>
            <w:r>
              <w:t xml:space="preserve">) </w:t>
            </w:r>
            <w:r w:rsidR="00DC57D7">
              <w:t xml:space="preserve">system? </w:t>
            </w:r>
          </w:p>
          <w:p w14:paraId="5EB23B4B" w14:textId="1BBCC2FD" w:rsidR="00102CED" w:rsidRDefault="00D00FAA" w:rsidP="0018014D">
            <w:pPr>
              <w:pStyle w:val="ListParagraph"/>
              <w:numPr>
                <w:ilvl w:val="0"/>
                <w:numId w:val="12"/>
              </w:numPr>
            </w:pPr>
            <w:r>
              <w:t xml:space="preserve">Impact of financial crimes on South </w:t>
            </w:r>
            <w:r w:rsidR="00856731">
              <w:t xml:space="preserve">Africa’s </w:t>
            </w:r>
            <w:r w:rsidR="00BE61E4">
              <w:t xml:space="preserve">economic </w:t>
            </w:r>
            <w:r w:rsidR="00856731">
              <w:t xml:space="preserve">growth </w:t>
            </w:r>
            <w:r w:rsidR="009A0938">
              <w:t xml:space="preserve"> </w:t>
            </w:r>
          </w:p>
          <w:p w14:paraId="43C6305A" w14:textId="77777777" w:rsidR="00AC5C46" w:rsidRDefault="00AC5C46" w:rsidP="00AC5C46">
            <w:r w:rsidRPr="006B5D47">
              <w:rPr>
                <w:b/>
              </w:rPr>
              <w:t>Supervision</w:t>
            </w:r>
            <w:r w:rsidRPr="007E7381">
              <w:rPr>
                <w:b/>
              </w:rPr>
              <w:t xml:space="preserve"> type</w:t>
            </w:r>
            <w:r w:rsidRPr="007E7381">
              <w:t>: Quantitative and qualitative research</w:t>
            </w:r>
          </w:p>
          <w:p w14:paraId="1EECF44E" w14:textId="2BC81EBF" w:rsidR="006B5D47" w:rsidRPr="007E7381" w:rsidRDefault="006B5D47" w:rsidP="00AC5C46">
            <w:r w:rsidRPr="006B5D47">
              <w:rPr>
                <w:b/>
                <w:bCs/>
              </w:rPr>
              <w:t>Econometrics</w:t>
            </w:r>
            <w:r>
              <w:t>: Advanced</w:t>
            </w:r>
          </w:p>
          <w:p w14:paraId="5A22C0C0" w14:textId="56A75B3E" w:rsidR="00AC5C46" w:rsidRDefault="00AC5C46" w:rsidP="00AC5C46">
            <w:r w:rsidRPr="007E7381">
              <w:rPr>
                <w:b/>
              </w:rPr>
              <w:t>Econometrics:</w:t>
            </w:r>
            <w:r w:rsidRPr="007E7381">
              <w:t xml:space="preserve"> </w:t>
            </w:r>
            <w:r w:rsidR="00171C5F" w:rsidRPr="00171C5F">
              <w:t>Time series analysis (ARDL, VECM</w:t>
            </w:r>
            <w:r w:rsidR="00171C5F">
              <w:t>)</w:t>
            </w:r>
            <w:r w:rsidR="00E555EC">
              <w:t xml:space="preserve">, longitudinal data </w:t>
            </w:r>
            <w:r w:rsidR="00AC0530">
              <w:t>(e.g. NIDS)</w:t>
            </w:r>
          </w:p>
        </w:tc>
        <w:tc>
          <w:tcPr>
            <w:tcW w:w="1356" w:type="dxa"/>
          </w:tcPr>
          <w:p w14:paraId="35350DC1" w14:textId="77777777" w:rsidR="001A1B4F" w:rsidRPr="000B70B5" w:rsidRDefault="001A1B4F" w:rsidP="001A1B4F">
            <w:pPr>
              <w:pStyle w:val="NoSpacing"/>
              <w:rPr>
                <w:rFonts w:ascii="Times New Roman" w:hAnsi="Times New Roman"/>
                <w:bCs/>
                <w:color w:val="000000" w:themeColor="text1"/>
              </w:rPr>
            </w:pPr>
            <w:r w:rsidRPr="000B70B5">
              <w:rPr>
                <w:rFonts w:ascii="Times New Roman" w:hAnsi="Times New Roman"/>
                <w:bCs/>
                <w:color w:val="000000" w:themeColor="text1"/>
              </w:rPr>
              <w:lastRenderedPageBreak/>
              <w:t xml:space="preserve">1 PhD  </w:t>
            </w:r>
          </w:p>
          <w:p w14:paraId="024967FC" w14:textId="55A0F7B2" w:rsidR="00AC5C46" w:rsidRPr="007E7381" w:rsidRDefault="001A1B4F" w:rsidP="001A1B4F">
            <w:pPr>
              <w:pStyle w:val="NoSpacing"/>
              <w:rPr>
                <w:rFonts w:ascii="Times New Roman" w:hAnsi="Times New Roman"/>
                <w:bCs/>
              </w:rPr>
            </w:pPr>
            <w:r w:rsidRPr="000B70B5">
              <w:rPr>
                <w:rFonts w:ascii="Times New Roman" w:hAnsi="Times New Roman"/>
                <w:bCs/>
                <w:color w:val="000000" w:themeColor="text1"/>
              </w:rPr>
              <w:t>1 Master’s</w:t>
            </w:r>
          </w:p>
        </w:tc>
      </w:tr>
      <w:tr w:rsidR="00BF57CD" w:rsidRPr="007E7381" w14:paraId="24DE52BD" w14:textId="77777777" w:rsidTr="00520630">
        <w:trPr>
          <w:trHeight w:val="1358"/>
        </w:trPr>
        <w:tc>
          <w:tcPr>
            <w:tcW w:w="2832" w:type="dxa"/>
          </w:tcPr>
          <w:p w14:paraId="6B95CA9B" w14:textId="77777777" w:rsidR="00BF57CD" w:rsidRPr="000752C6" w:rsidRDefault="00BF57CD" w:rsidP="00BF57CD">
            <w:pPr>
              <w:textAlignment w:val="baseline"/>
              <w:rPr>
                <w:b/>
                <w:bCs/>
                <w:lang w:val="en-ZA" w:eastAsia="en-ZA"/>
              </w:rPr>
            </w:pPr>
            <w:r w:rsidRPr="000752C6">
              <w:rPr>
                <w:b/>
                <w:bCs/>
                <w:lang w:eastAsia="en-ZA"/>
              </w:rPr>
              <w:t>Prof M.H Molele </w:t>
            </w:r>
          </w:p>
          <w:p w14:paraId="6C8A7B2A" w14:textId="77777777" w:rsidR="00BF57CD" w:rsidRPr="00774352" w:rsidRDefault="00BF57CD" w:rsidP="00BF57CD">
            <w:pPr>
              <w:textAlignment w:val="baseline"/>
              <w:rPr>
                <w:lang w:eastAsia="en-ZA"/>
              </w:rPr>
            </w:pPr>
            <w:r w:rsidRPr="00774352">
              <w:rPr>
                <w:lang w:eastAsia="en-ZA"/>
              </w:rPr>
              <w:t>Office: 5-74 </w:t>
            </w:r>
          </w:p>
          <w:p w14:paraId="17A3F8F7" w14:textId="77777777" w:rsidR="00BF57CD" w:rsidRPr="00774352" w:rsidRDefault="00BF57CD" w:rsidP="00BF57CD">
            <w:pPr>
              <w:textAlignment w:val="baseline"/>
              <w:rPr>
                <w:lang w:eastAsia="en-ZA"/>
              </w:rPr>
            </w:pPr>
            <w:hyperlink r:id="rId12" w:tgtFrame="_blank" w:history="1">
              <w:r w:rsidRPr="00774352">
                <w:rPr>
                  <w:rStyle w:val="Hyperlink"/>
                  <w:lang w:eastAsia="en-ZA"/>
                </w:rPr>
                <w:t>Email:molelmh@unisa.ac.za</w:t>
              </w:r>
            </w:hyperlink>
            <w:r w:rsidRPr="00774352">
              <w:rPr>
                <w:lang w:eastAsia="en-ZA"/>
              </w:rPr>
              <w:t>. </w:t>
            </w:r>
          </w:p>
          <w:p w14:paraId="0892D534" w14:textId="77777777" w:rsidR="00BF57CD" w:rsidRPr="00774352" w:rsidRDefault="00BF57CD" w:rsidP="00BF57CD">
            <w:pPr>
              <w:textAlignment w:val="baseline"/>
              <w:rPr>
                <w:lang w:eastAsia="en-ZA"/>
              </w:rPr>
            </w:pPr>
            <w:r w:rsidRPr="00774352">
              <w:rPr>
                <w:lang w:eastAsia="en-ZA"/>
              </w:rPr>
              <w:t>ORCID: </w:t>
            </w:r>
            <w:hyperlink r:id="rId13" w:tgtFrame="_blank" w:history="1">
              <w:r w:rsidRPr="00774352">
                <w:rPr>
                  <w:rStyle w:val="Hyperlink"/>
                  <w:lang w:eastAsia="en-ZA"/>
                </w:rPr>
                <w:t>https://orcid.org/0000-0002-0737-5716</w:t>
              </w:r>
            </w:hyperlink>
            <w:r w:rsidRPr="00774352">
              <w:rPr>
                <w:lang w:eastAsia="en-ZA"/>
              </w:rPr>
              <w:t>. </w:t>
            </w:r>
          </w:p>
          <w:p w14:paraId="0409EB95" w14:textId="77777777" w:rsidR="00BF57CD" w:rsidRPr="00774352" w:rsidRDefault="00BF57CD" w:rsidP="00BF57CD">
            <w:pPr>
              <w:textAlignment w:val="baseline"/>
              <w:rPr>
                <w:lang w:eastAsia="en-ZA"/>
              </w:rPr>
            </w:pPr>
            <w:r w:rsidRPr="00774352">
              <w:rPr>
                <w:lang w:eastAsia="en-ZA"/>
              </w:rPr>
              <w:t> </w:t>
            </w:r>
          </w:p>
          <w:p w14:paraId="0B9F75BE" w14:textId="77777777" w:rsidR="00BF57CD" w:rsidRPr="00774352" w:rsidRDefault="00BF57CD" w:rsidP="00BF57CD">
            <w:pPr>
              <w:textAlignment w:val="baseline"/>
              <w:rPr>
                <w:lang w:eastAsia="en-ZA"/>
              </w:rPr>
            </w:pPr>
            <w:r w:rsidRPr="00774352">
              <w:rPr>
                <w:lang w:eastAsia="en-ZA"/>
              </w:rPr>
              <w:t> </w:t>
            </w:r>
          </w:p>
          <w:p w14:paraId="7F74BFDA" w14:textId="77777777" w:rsidR="00BF57CD" w:rsidRPr="00774352" w:rsidRDefault="00BF57CD" w:rsidP="00BF57CD">
            <w:pPr>
              <w:textAlignment w:val="baseline"/>
              <w:rPr>
                <w:lang w:eastAsia="en-ZA"/>
              </w:rPr>
            </w:pPr>
            <w:r w:rsidRPr="00774352">
              <w:rPr>
                <w:lang w:eastAsia="en-ZA"/>
              </w:rPr>
              <w:t> </w:t>
            </w:r>
          </w:p>
          <w:p w14:paraId="61304B28" w14:textId="3CF1197D" w:rsidR="00BF57CD" w:rsidRPr="00774352" w:rsidRDefault="00BF57CD" w:rsidP="00BF57CD">
            <w:pPr>
              <w:pStyle w:val="NoSpacing"/>
              <w:spacing w:line="276" w:lineRule="auto"/>
              <w:rPr>
                <w:rFonts w:ascii="Times New Roman" w:hAnsi="Times New Roman"/>
                <w:b/>
              </w:rPr>
            </w:pPr>
            <w:r w:rsidRPr="00774352">
              <w:rPr>
                <w:rFonts w:ascii="Times New Roman" w:hAnsi="Times New Roman"/>
                <w:lang w:eastAsia="en-ZA"/>
              </w:rPr>
              <w:t> </w:t>
            </w:r>
          </w:p>
        </w:tc>
        <w:tc>
          <w:tcPr>
            <w:tcW w:w="5105" w:type="dxa"/>
            <w:gridSpan w:val="2"/>
          </w:tcPr>
          <w:p w14:paraId="086B9DAA" w14:textId="77777777" w:rsidR="00BF57CD" w:rsidRPr="00774352" w:rsidRDefault="00BF57CD" w:rsidP="00BF57CD">
            <w:pPr>
              <w:textAlignment w:val="baseline"/>
              <w:rPr>
                <w:lang w:eastAsia="en-ZA"/>
              </w:rPr>
            </w:pPr>
            <w:r w:rsidRPr="00774352">
              <w:rPr>
                <w:lang w:eastAsia="en-ZA"/>
              </w:rPr>
              <w:t>Prof Molele holds a PhD in (International Finance and Asset Pricing) from the University of Cape Town. He also holds an MBA, an MCom in Economics, a BCom Honours in Econometrics, and an LLB. He is a Certified Public-Private Partnerships (PPP) Professional (APMG). His research spans Public Economics, Development Economics, Monetary and Financial Economics, and International Economics, with a focus on emerging markets and the African context </w:t>
            </w:r>
          </w:p>
          <w:p w14:paraId="238C40A7" w14:textId="77777777" w:rsidR="00BF57CD" w:rsidRPr="00774352" w:rsidRDefault="00BF57CD" w:rsidP="00BF57CD">
            <w:pPr>
              <w:textAlignment w:val="baseline"/>
              <w:rPr>
                <w:lang w:eastAsia="en-ZA"/>
              </w:rPr>
            </w:pPr>
            <w:r w:rsidRPr="00774352">
              <w:rPr>
                <w:lang w:eastAsia="en-ZA"/>
              </w:rPr>
              <w:t>His research interests include, amongst others: </w:t>
            </w:r>
          </w:p>
          <w:p w14:paraId="5698FB7E" w14:textId="77777777" w:rsidR="00BF57CD" w:rsidRPr="00774352" w:rsidRDefault="00BF57CD" w:rsidP="0018014D">
            <w:pPr>
              <w:numPr>
                <w:ilvl w:val="0"/>
                <w:numId w:val="21"/>
              </w:numPr>
              <w:spacing w:after="0" w:line="240" w:lineRule="auto"/>
              <w:ind w:left="1080" w:firstLine="0"/>
              <w:textAlignment w:val="baseline"/>
              <w:rPr>
                <w:lang w:eastAsia="en-ZA"/>
              </w:rPr>
            </w:pPr>
            <w:r w:rsidRPr="00774352">
              <w:rPr>
                <w:lang w:eastAsia="en-ZA"/>
              </w:rPr>
              <w:t>Economic development, ESG, and corporate governance. </w:t>
            </w:r>
          </w:p>
          <w:p w14:paraId="45F4ECC9" w14:textId="77777777" w:rsidR="00BF57CD" w:rsidRPr="00774352" w:rsidRDefault="00BF57CD" w:rsidP="0018014D">
            <w:pPr>
              <w:numPr>
                <w:ilvl w:val="0"/>
                <w:numId w:val="22"/>
              </w:numPr>
              <w:spacing w:after="0" w:line="240" w:lineRule="auto"/>
              <w:ind w:left="1080" w:firstLine="0"/>
              <w:textAlignment w:val="baseline"/>
              <w:rPr>
                <w:lang w:eastAsia="en-ZA"/>
              </w:rPr>
            </w:pPr>
            <w:r w:rsidRPr="00774352">
              <w:rPr>
                <w:lang w:eastAsia="en-ZA"/>
              </w:rPr>
              <w:t>Infrastructure finance and PPPs. </w:t>
            </w:r>
          </w:p>
          <w:p w14:paraId="602CB6F4" w14:textId="77777777" w:rsidR="00BF57CD" w:rsidRPr="00774352" w:rsidRDefault="00BF57CD" w:rsidP="0018014D">
            <w:pPr>
              <w:numPr>
                <w:ilvl w:val="0"/>
                <w:numId w:val="23"/>
              </w:numPr>
              <w:spacing w:after="0" w:line="240" w:lineRule="auto"/>
              <w:ind w:left="1080" w:firstLine="0"/>
              <w:textAlignment w:val="baseline"/>
              <w:rPr>
                <w:lang w:eastAsia="en-ZA"/>
              </w:rPr>
            </w:pPr>
            <w:r w:rsidRPr="00774352">
              <w:rPr>
                <w:lang w:eastAsia="en-ZA"/>
              </w:rPr>
              <w:t>Fiscal policy and public debt sustainability. </w:t>
            </w:r>
          </w:p>
          <w:p w14:paraId="2E73A9F9" w14:textId="77777777" w:rsidR="00BF57CD" w:rsidRDefault="00BF57CD" w:rsidP="0018014D">
            <w:pPr>
              <w:numPr>
                <w:ilvl w:val="0"/>
                <w:numId w:val="24"/>
              </w:numPr>
              <w:spacing w:after="0" w:line="240" w:lineRule="auto"/>
              <w:ind w:left="1080" w:firstLine="0"/>
              <w:textAlignment w:val="baseline"/>
              <w:rPr>
                <w:lang w:eastAsia="en-ZA"/>
              </w:rPr>
            </w:pPr>
            <w:r w:rsidRPr="00774352">
              <w:rPr>
                <w:lang w:eastAsia="en-ZA"/>
              </w:rPr>
              <w:t>Financial economics (including international finance, asset pricing, and corporate finance). </w:t>
            </w:r>
          </w:p>
          <w:p w14:paraId="1E5FA867" w14:textId="77777777" w:rsidR="006B5D47" w:rsidRPr="00774352" w:rsidRDefault="006B5D47" w:rsidP="006B5D47">
            <w:pPr>
              <w:spacing w:after="0" w:line="240" w:lineRule="auto"/>
              <w:ind w:left="1080"/>
              <w:textAlignment w:val="baseline"/>
              <w:rPr>
                <w:lang w:eastAsia="en-ZA"/>
              </w:rPr>
            </w:pPr>
          </w:p>
          <w:p w14:paraId="760E7163" w14:textId="77777777" w:rsidR="006B5D47" w:rsidRDefault="00BF57CD" w:rsidP="00BF57CD">
            <w:pPr>
              <w:textAlignment w:val="baseline"/>
              <w:rPr>
                <w:lang w:eastAsia="en-ZA"/>
              </w:rPr>
            </w:pPr>
            <w:r w:rsidRPr="00774352">
              <w:rPr>
                <w:b/>
                <w:bCs/>
                <w:lang w:eastAsia="en-ZA"/>
              </w:rPr>
              <w:t>Supervisor type: </w:t>
            </w:r>
            <w:r w:rsidRPr="00774352">
              <w:rPr>
                <w:lang w:eastAsia="en-ZA"/>
              </w:rPr>
              <w:t>Quantitative and qualitative research</w:t>
            </w:r>
          </w:p>
          <w:p w14:paraId="3EADDDE7" w14:textId="77777777" w:rsidR="006B5D47" w:rsidRDefault="006B5D47" w:rsidP="00BF57CD">
            <w:pPr>
              <w:textAlignment w:val="baseline"/>
              <w:rPr>
                <w:lang w:eastAsia="en-ZA"/>
              </w:rPr>
            </w:pPr>
            <w:r w:rsidRPr="006B5D47">
              <w:rPr>
                <w:b/>
                <w:bCs/>
                <w:lang w:eastAsia="en-ZA"/>
              </w:rPr>
              <w:t>Econometrics</w:t>
            </w:r>
            <w:r>
              <w:rPr>
                <w:lang w:eastAsia="en-ZA"/>
              </w:rPr>
              <w:t>: Advanced.</w:t>
            </w:r>
          </w:p>
          <w:p w14:paraId="14C022D6" w14:textId="0E3CBB77" w:rsidR="00BF57CD" w:rsidRPr="00774352" w:rsidRDefault="006B5D47" w:rsidP="006B5D47">
            <w:pPr>
              <w:textAlignment w:val="baseline"/>
              <w:rPr>
                <w:lang w:eastAsia="en-ZA"/>
              </w:rPr>
            </w:pPr>
            <w:r>
              <w:rPr>
                <w:lang w:eastAsia="en-ZA"/>
              </w:rPr>
              <w:t xml:space="preserve"> </w:t>
            </w:r>
            <w:r w:rsidR="00BF57CD" w:rsidRPr="00774352">
              <w:rPr>
                <w:lang w:eastAsia="en-ZA"/>
              </w:rPr>
              <w:t> </w:t>
            </w:r>
            <w:r w:rsidR="00BF57CD" w:rsidRPr="00774352">
              <w:rPr>
                <w:lang w:eastAsia="en-ZA"/>
              </w:rPr>
              <w:br/>
            </w:r>
            <w:r w:rsidR="00BF57CD" w:rsidRPr="006B5D47">
              <w:rPr>
                <w:b/>
                <w:bCs/>
                <w:lang w:eastAsia="en-ZA"/>
              </w:rPr>
              <w:t>Econometric</w:t>
            </w:r>
            <w:r w:rsidRPr="006B5D47">
              <w:rPr>
                <w:b/>
                <w:bCs/>
                <w:lang w:eastAsia="en-ZA"/>
              </w:rPr>
              <w:t xml:space="preserve"> technique</w:t>
            </w:r>
            <w:r w:rsidR="00BF57CD" w:rsidRPr="006B5D47">
              <w:rPr>
                <w:b/>
                <w:bCs/>
                <w:lang w:eastAsia="en-ZA"/>
              </w:rPr>
              <w:t>s</w:t>
            </w:r>
            <w:r w:rsidR="00BF57CD" w:rsidRPr="00774352">
              <w:rPr>
                <w:lang w:eastAsia="en-ZA"/>
              </w:rPr>
              <w:t>: ARDL, NARDL, </w:t>
            </w:r>
            <w:r w:rsidR="00BF57CD" w:rsidRPr="00774352">
              <w:rPr>
                <w:lang w:val="fr-FR" w:eastAsia="en-ZA"/>
              </w:rPr>
              <w:t>PARDL, ECM, </w:t>
            </w:r>
            <w:r w:rsidR="00BF57CD" w:rsidRPr="00774352">
              <w:rPr>
                <w:lang w:eastAsia="en-ZA"/>
              </w:rPr>
              <w:t>VAR, VECM, Dynamic Panel Data Models, Panel Cointegration Techniques, Quantile Regression, Panel Quantile Regression, LSTAR, ESTAR, Logit, Probit, Tobit.  </w:t>
            </w:r>
          </w:p>
        </w:tc>
        <w:tc>
          <w:tcPr>
            <w:tcW w:w="1356" w:type="dxa"/>
          </w:tcPr>
          <w:p w14:paraId="2A053566" w14:textId="04B008A5" w:rsidR="00BF57CD" w:rsidRPr="00774352" w:rsidRDefault="00BF57CD" w:rsidP="00BF57CD">
            <w:pPr>
              <w:pStyle w:val="NoSpacing"/>
              <w:rPr>
                <w:rFonts w:ascii="Times New Roman" w:hAnsi="Times New Roman"/>
                <w:bCs/>
                <w:color w:val="EE0000"/>
              </w:rPr>
            </w:pPr>
            <w:r w:rsidRPr="00774352">
              <w:rPr>
                <w:rFonts w:ascii="Times New Roman" w:hAnsi="Times New Roman"/>
                <w:lang w:eastAsia="en-ZA"/>
              </w:rPr>
              <w:t>2 PhDs </w:t>
            </w:r>
          </w:p>
        </w:tc>
      </w:tr>
      <w:tr w:rsidR="00756D3E" w:rsidRPr="007E7381" w14:paraId="2420B69C" w14:textId="77777777" w:rsidTr="00520630">
        <w:trPr>
          <w:trHeight w:val="1358"/>
        </w:trPr>
        <w:tc>
          <w:tcPr>
            <w:tcW w:w="2832" w:type="dxa"/>
          </w:tcPr>
          <w:p w14:paraId="4C5EF3A3" w14:textId="77777777" w:rsidR="00756D3E" w:rsidRPr="005C23DC" w:rsidRDefault="00756D3E" w:rsidP="00756D3E">
            <w:pPr>
              <w:pStyle w:val="NoSpacing"/>
              <w:spacing w:line="276" w:lineRule="auto"/>
              <w:rPr>
                <w:rFonts w:ascii="Times New Roman" w:hAnsi="Times New Roman"/>
                <w:b/>
                <w:bCs/>
              </w:rPr>
            </w:pPr>
            <w:r>
              <w:rPr>
                <w:rFonts w:ascii="Times New Roman" w:hAnsi="Times New Roman"/>
                <w:b/>
                <w:bCs/>
              </w:rPr>
              <w:t>Dr MJ Khumalo</w:t>
            </w:r>
          </w:p>
          <w:p w14:paraId="71B593AC" w14:textId="77777777" w:rsidR="00756D3E" w:rsidRPr="005C23DC" w:rsidRDefault="00756D3E" w:rsidP="00756D3E">
            <w:pPr>
              <w:pStyle w:val="NoSpacing"/>
              <w:spacing w:line="276" w:lineRule="auto"/>
              <w:rPr>
                <w:rFonts w:ascii="Times New Roman" w:hAnsi="Times New Roman"/>
              </w:rPr>
            </w:pPr>
            <w:r w:rsidRPr="005C23DC">
              <w:rPr>
                <w:rFonts w:ascii="Times New Roman" w:hAnsi="Times New Roman"/>
              </w:rPr>
              <w:t>Office: 4-</w:t>
            </w:r>
            <w:r>
              <w:rPr>
                <w:rFonts w:ascii="Times New Roman" w:hAnsi="Times New Roman"/>
              </w:rPr>
              <w:t>10</w:t>
            </w:r>
          </w:p>
          <w:p w14:paraId="5DEF170F" w14:textId="77777777" w:rsidR="00756D3E" w:rsidRPr="005C23DC" w:rsidRDefault="00756D3E" w:rsidP="00756D3E">
            <w:pPr>
              <w:pStyle w:val="NoSpacing"/>
              <w:spacing w:line="276" w:lineRule="auto"/>
              <w:rPr>
                <w:rStyle w:val="Hyperlink"/>
                <w:rFonts w:ascii="Times New Roman" w:hAnsi="Times New Roman"/>
              </w:rPr>
            </w:pPr>
            <w:r w:rsidRPr="005C23DC">
              <w:rPr>
                <w:rFonts w:ascii="Times New Roman" w:hAnsi="Times New Roman"/>
              </w:rPr>
              <w:t xml:space="preserve">Email: </w:t>
            </w:r>
            <w:hyperlink r:id="rId14" w:history="1">
              <w:r w:rsidRPr="00F65F49">
                <w:rPr>
                  <w:rStyle w:val="Hyperlink"/>
                  <w:rFonts w:ascii="Times New Roman" w:hAnsi="Times New Roman"/>
                </w:rPr>
                <w:t>khumamj@unisa.ac.za</w:t>
              </w:r>
            </w:hyperlink>
          </w:p>
          <w:p w14:paraId="385471BE" w14:textId="77777777" w:rsidR="00756D3E" w:rsidRPr="005C23DC" w:rsidRDefault="00756D3E" w:rsidP="00756D3E">
            <w:pPr>
              <w:pStyle w:val="NoSpacing"/>
              <w:spacing w:line="276" w:lineRule="auto"/>
              <w:rPr>
                <w:rFonts w:ascii="Times New Roman" w:hAnsi="Times New Roman"/>
              </w:rPr>
            </w:pPr>
          </w:p>
          <w:p w14:paraId="1A9C50F4" w14:textId="77777777" w:rsidR="00756D3E" w:rsidRPr="00433E42" w:rsidRDefault="00756D3E" w:rsidP="00756D3E">
            <w:pPr>
              <w:jc w:val="left"/>
            </w:pPr>
            <w:r w:rsidRPr="00433E42">
              <w:t>Ideas/</w:t>
            </w:r>
            <w:proofErr w:type="spellStart"/>
            <w:r w:rsidRPr="00433E42">
              <w:t>RePEc</w:t>
            </w:r>
            <w:proofErr w:type="spellEnd"/>
            <w:r w:rsidRPr="00433E42">
              <w:t>:</w:t>
            </w:r>
          </w:p>
          <w:p w14:paraId="79DA6CB1" w14:textId="77777777" w:rsidR="00756D3E" w:rsidRDefault="00756D3E" w:rsidP="00756D3E">
            <w:pPr>
              <w:pStyle w:val="NoSpacing"/>
              <w:spacing w:line="276" w:lineRule="auto"/>
            </w:pPr>
            <w:hyperlink r:id="rId15" w:history="1">
              <w:r w:rsidRPr="00F65F49">
                <w:rPr>
                  <w:rStyle w:val="Hyperlink"/>
                </w:rPr>
                <w:t>https://ideas.repec.org/f/pkh384.html</w:t>
              </w:r>
            </w:hyperlink>
          </w:p>
          <w:p w14:paraId="4B88AA27" w14:textId="77777777" w:rsidR="00756D3E" w:rsidRDefault="00756D3E" w:rsidP="00756D3E">
            <w:pPr>
              <w:pStyle w:val="NoSpacing"/>
              <w:spacing w:line="276" w:lineRule="auto"/>
            </w:pPr>
          </w:p>
          <w:p w14:paraId="54F46AB7" w14:textId="77777777" w:rsidR="00756D3E" w:rsidRPr="005C23DC" w:rsidRDefault="00756D3E" w:rsidP="00756D3E">
            <w:pPr>
              <w:pStyle w:val="NoSpacing"/>
              <w:spacing w:line="276" w:lineRule="auto"/>
              <w:rPr>
                <w:rFonts w:ascii="Times New Roman" w:hAnsi="Times New Roman"/>
              </w:rPr>
            </w:pPr>
            <w:r w:rsidRPr="005C23DC">
              <w:rPr>
                <w:rFonts w:ascii="Times New Roman" w:hAnsi="Times New Roman"/>
              </w:rPr>
              <w:t>Google Scholar:</w:t>
            </w:r>
          </w:p>
          <w:p w14:paraId="3FAED26F" w14:textId="77777777" w:rsidR="00756D3E" w:rsidRDefault="00756D3E" w:rsidP="00756D3E">
            <w:pPr>
              <w:pStyle w:val="NoSpacing"/>
              <w:spacing w:line="276" w:lineRule="auto"/>
            </w:pPr>
            <w:hyperlink r:id="rId16" w:history="1">
              <w:r w:rsidRPr="00F65F49">
                <w:rPr>
                  <w:rStyle w:val="Hyperlink"/>
                </w:rPr>
                <w:t>https://scholar.google.com/citations?view_op=list_works&amp;hl=en&amp;hl=en&amp;user=nrRRazwAAAAJ</w:t>
              </w:r>
            </w:hyperlink>
          </w:p>
          <w:p w14:paraId="742A1A8D" w14:textId="30CBD201" w:rsidR="00756D3E" w:rsidRDefault="00756D3E" w:rsidP="00756D3E">
            <w:pPr>
              <w:jc w:val="left"/>
              <w:rPr>
                <w:b/>
              </w:rPr>
            </w:pPr>
            <w:proofErr w:type="spellStart"/>
            <w:r w:rsidRPr="005C23DC">
              <w:t>Orcid</w:t>
            </w:r>
            <w:proofErr w:type="spellEnd"/>
            <w:r w:rsidRPr="005C23DC">
              <w:t xml:space="preserve"> ID: </w:t>
            </w:r>
            <w:hyperlink r:id="rId17" w:history="1">
              <w:r w:rsidRPr="00F65F49">
                <w:rPr>
                  <w:rStyle w:val="Hyperlink"/>
                  <w:shd w:val="clear" w:color="auto" w:fill="FFFFFF"/>
                </w:rPr>
                <w:t>https://orcid.org/0000-0003-2556-7479</w:t>
              </w:r>
            </w:hyperlink>
          </w:p>
        </w:tc>
        <w:tc>
          <w:tcPr>
            <w:tcW w:w="5105" w:type="dxa"/>
            <w:gridSpan w:val="2"/>
          </w:tcPr>
          <w:p w14:paraId="16443680" w14:textId="77777777" w:rsidR="00756D3E" w:rsidRPr="00E828DD" w:rsidRDefault="00756D3E" w:rsidP="00756D3E">
            <w:pPr>
              <w:spacing w:after="0"/>
              <w:rPr>
                <w:sz w:val="21"/>
                <w:szCs w:val="21"/>
              </w:rPr>
            </w:pPr>
            <w:r w:rsidRPr="006B5D47">
              <w:t>Dr John Khumalo is a lecturer in the Department of Economics (UNISA). He holds 2 masters degrees (MSc-Economics and MBA-Finance) as well as a PhD in Economics. He values the importance of theory in empirical research. His research focus ranges from</w:t>
            </w:r>
            <w:r w:rsidRPr="00E828DD">
              <w:rPr>
                <w:sz w:val="21"/>
                <w:szCs w:val="21"/>
              </w:rPr>
              <w:t>:</w:t>
            </w:r>
          </w:p>
          <w:p w14:paraId="52B06A75" w14:textId="5F81B034" w:rsidR="00756D3E" w:rsidRPr="00E828DD" w:rsidRDefault="006B5D47" w:rsidP="00756D3E">
            <w:pPr>
              <w:spacing w:after="0"/>
              <w:rPr>
                <w:rFonts w:eastAsia="Times New Roman"/>
              </w:rPr>
            </w:pPr>
            <w:r>
              <w:rPr>
                <w:rFonts w:eastAsia="Times New Roman"/>
              </w:rPr>
              <w:t>g</w:t>
            </w:r>
            <w:r w:rsidR="00756D3E" w:rsidRPr="00E828DD">
              <w:rPr>
                <w:rFonts w:eastAsia="Times New Roman"/>
              </w:rPr>
              <w:t>eopolitical risks and inflation dynamics</w:t>
            </w:r>
            <w:r>
              <w:rPr>
                <w:rFonts w:eastAsia="Times New Roman"/>
              </w:rPr>
              <w:t>, f</w:t>
            </w:r>
            <w:r w:rsidR="00756D3E" w:rsidRPr="00E828DD">
              <w:rPr>
                <w:rFonts w:eastAsia="Times New Roman"/>
              </w:rPr>
              <w:t>inancial development and economic growth</w:t>
            </w:r>
          </w:p>
          <w:p w14:paraId="54F0E94A" w14:textId="77777777" w:rsidR="00756D3E" w:rsidRDefault="00756D3E" w:rsidP="0018014D">
            <w:pPr>
              <w:pStyle w:val="ListParagraph"/>
              <w:numPr>
                <w:ilvl w:val="0"/>
                <w:numId w:val="7"/>
              </w:numPr>
              <w:spacing w:after="0"/>
              <w:rPr>
                <w:rFonts w:eastAsia="Times New Roman"/>
              </w:rPr>
            </w:pPr>
            <w:r w:rsidRPr="00E828DD">
              <w:rPr>
                <w:rFonts w:eastAsia="Times New Roman"/>
              </w:rPr>
              <w:t xml:space="preserve">Inflation dynamics </w:t>
            </w:r>
          </w:p>
          <w:p w14:paraId="39328D1B" w14:textId="77777777" w:rsidR="00756D3E" w:rsidRPr="00E828DD" w:rsidRDefault="00756D3E" w:rsidP="0018014D">
            <w:pPr>
              <w:pStyle w:val="ListParagraph"/>
              <w:numPr>
                <w:ilvl w:val="0"/>
                <w:numId w:val="7"/>
              </w:numPr>
              <w:spacing w:after="0"/>
              <w:rPr>
                <w:rFonts w:eastAsia="Times New Roman"/>
              </w:rPr>
            </w:pPr>
            <w:r>
              <w:rPr>
                <w:rFonts w:eastAsia="Times New Roman"/>
              </w:rPr>
              <w:t>I</w:t>
            </w:r>
            <w:r w:rsidRPr="00E828DD">
              <w:rPr>
                <w:rFonts w:eastAsia="Times New Roman"/>
              </w:rPr>
              <w:t>nflation</w:t>
            </w:r>
            <w:r>
              <w:rPr>
                <w:rFonts w:eastAsia="Times New Roman"/>
              </w:rPr>
              <w:t xml:space="preserve"> </w:t>
            </w:r>
            <w:r w:rsidRPr="00E828DD">
              <w:rPr>
                <w:rFonts w:eastAsia="Times New Roman"/>
              </w:rPr>
              <w:t>uncertainty on macroeconomic variables</w:t>
            </w:r>
          </w:p>
          <w:p w14:paraId="635C1AC0" w14:textId="77777777" w:rsidR="00756D3E" w:rsidRPr="00E828DD" w:rsidRDefault="00756D3E" w:rsidP="0018014D">
            <w:pPr>
              <w:pStyle w:val="ListParagraph"/>
              <w:numPr>
                <w:ilvl w:val="0"/>
                <w:numId w:val="7"/>
              </w:numPr>
              <w:spacing w:after="0"/>
              <w:rPr>
                <w:rFonts w:eastAsia="Times New Roman"/>
              </w:rPr>
            </w:pPr>
            <w:r w:rsidRPr="00E828DD">
              <w:rPr>
                <w:rFonts w:eastAsia="Times New Roman"/>
              </w:rPr>
              <w:t xml:space="preserve">Stock market and price volatility </w:t>
            </w:r>
          </w:p>
          <w:p w14:paraId="5F7B1EB3" w14:textId="77777777" w:rsidR="00756D3E" w:rsidRDefault="00756D3E" w:rsidP="0018014D">
            <w:pPr>
              <w:pStyle w:val="ListParagraph"/>
              <w:numPr>
                <w:ilvl w:val="0"/>
                <w:numId w:val="7"/>
              </w:numPr>
              <w:spacing w:after="0"/>
              <w:rPr>
                <w:rFonts w:eastAsia="Times New Roman"/>
              </w:rPr>
            </w:pPr>
            <w:r w:rsidRPr="00E828DD">
              <w:rPr>
                <w:rFonts w:eastAsia="Times New Roman"/>
              </w:rPr>
              <w:t>Selected topics on energy</w:t>
            </w:r>
            <w:r>
              <w:rPr>
                <w:rFonts w:eastAsia="Times New Roman"/>
              </w:rPr>
              <w:t xml:space="preserve"> economics (finance-focused)</w:t>
            </w:r>
          </w:p>
          <w:p w14:paraId="1155A8E6" w14:textId="77777777" w:rsidR="00756D3E" w:rsidRDefault="00756D3E" w:rsidP="00756D3E">
            <w:pPr>
              <w:rPr>
                <w:rFonts w:eastAsiaTheme="minorHAnsi"/>
              </w:rPr>
            </w:pPr>
          </w:p>
          <w:p w14:paraId="1E3D3A4D" w14:textId="77777777" w:rsidR="00756D3E" w:rsidRDefault="00756D3E" w:rsidP="00756D3E">
            <w:pPr>
              <w:rPr>
                <w:b/>
                <w:bCs/>
                <w:lang w:val="en-ZA"/>
              </w:rPr>
            </w:pPr>
            <w:r>
              <w:rPr>
                <w:b/>
                <w:bCs/>
              </w:rPr>
              <w:t xml:space="preserve">Supervision type: </w:t>
            </w:r>
            <w:r>
              <w:t>Quantitative</w:t>
            </w:r>
          </w:p>
          <w:p w14:paraId="6145C922" w14:textId="77777777" w:rsidR="00756D3E" w:rsidRDefault="00756D3E" w:rsidP="00756D3E">
            <w:r>
              <w:rPr>
                <w:b/>
                <w:bCs/>
              </w:rPr>
              <w:t>Econometrics:</w:t>
            </w:r>
            <w:r>
              <w:t xml:space="preserve"> Intermediate</w:t>
            </w:r>
          </w:p>
          <w:p w14:paraId="3B8E5C11" w14:textId="77777777" w:rsidR="00F13337" w:rsidRDefault="00F13337" w:rsidP="00F13337">
            <w:pPr>
              <w:pStyle w:val="paragraph"/>
              <w:spacing w:before="0" w:beforeAutospacing="0" w:after="0" w:afterAutospacing="0"/>
              <w:jc w:val="both"/>
              <w:textAlignment w:val="baseline"/>
              <w:rPr>
                <w:rFonts w:ascii="Segoe UI" w:hAnsi="Segoe UI" w:cs="Segoe UI"/>
                <w:sz w:val="18"/>
                <w:szCs w:val="18"/>
              </w:rPr>
            </w:pPr>
            <w:r>
              <w:rPr>
                <w:rStyle w:val="normaltextrun"/>
                <w:b/>
                <w:bCs/>
                <w:sz w:val="22"/>
                <w:szCs w:val="22"/>
                <w:lang w:val="en-GB"/>
              </w:rPr>
              <w:t>Econometric techniques</w:t>
            </w:r>
            <w:r>
              <w:rPr>
                <w:rStyle w:val="normaltextrun"/>
                <w:sz w:val="22"/>
                <w:szCs w:val="22"/>
                <w:lang w:val="en-GB"/>
              </w:rPr>
              <w:t>:</w:t>
            </w:r>
            <w:r>
              <w:rPr>
                <w:rStyle w:val="eop"/>
                <w:sz w:val="22"/>
                <w:szCs w:val="22"/>
              </w:rPr>
              <w:t> </w:t>
            </w:r>
          </w:p>
          <w:p w14:paraId="5F6EC799" w14:textId="77777777" w:rsidR="00F13337" w:rsidRDefault="00F13337" w:rsidP="00F13337">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Time series econometrics (ARDL, NARDL, VAR, VECM, SVAR)</w:t>
            </w:r>
            <w:r>
              <w:rPr>
                <w:rStyle w:val="eop"/>
                <w:sz w:val="22"/>
                <w:szCs w:val="22"/>
              </w:rPr>
              <w:t> </w:t>
            </w:r>
          </w:p>
          <w:p w14:paraId="0E4995FA" w14:textId="31E002AC" w:rsidR="00F13337" w:rsidRPr="00F13337" w:rsidRDefault="00F13337" w:rsidP="00F13337">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Panel data econometrics (Panel ARDL, dynamic panel techniques).</w:t>
            </w:r>
            <w:r>
              <w:rPr>
                <w:rStyle w:val="eop"/>
                <w:sz w:val="22"/>
                <w:szCs w:val="22"/>
              </w:rPr>
              <w:t> </w:t>
            </w:r>
          </w:p>
        </w:tc>
        <w:tc>
          <w:tcPr>
            <w:tcW w:w="1356" w:type="dxa"/>
          </w:tcPr>
          <w:p w14:paraId="3D182C9F" w14:textId="2528BE7C" w:rsidR="00255C9D" w:rsidRDefault="00255C9D" w:rsidP="00255C9D">
            <w:pPr>
              <w:pStyle w:val="NoSpacing"/>
              <w:rPr>
                <w:rFonts w:ascii="Times New Roman" w:hAnsi="Times New Roman"/>
                <w:bCs/>
              </w:rPr>
            </w:pPr>
            <w:r>
              <w:rPr>
                <w:rFonts w:ascii="Times New Roman" w:hAnsi="Times New Roman"/>
                <w:bCs/>
              </w:rPr>
              <w:t>2 PhD</w:t>
            </w:r>
          </w:p>
          <w:p w14:paraId="380B49F3" w14:textId="6374B67D" w:rsidR="00756D3E" w:rsidRDefault="00255C9D" w:rsidP="00255C9D">
            <w:pPr>
              <w:pStyle w:val="NoSpacing"/>
              <w:rPr>
                <w:rFonts w:ascii="Times New Roman" w:hAnsi="Times New Roman"/>
                <w:bCs/>
              </w:rPr>
            </w:pPr>
            <w:r>
              <w:rPr>
                <w:rFonts w:ascii="Times New Roman" w:hAnsi="Times New Roman"/>
                <w:bCs/>
              </w:rPr>
              <w:t xml:space="preserve">2 </w:t>
            </w:r>
            <w:r w:rsidRPr="000B70B5">
              <w:rPr>
                <w:rFonts w:ascii="Times New Roman" w:hAnsi="Times New Roman"/>
                <w:bCs/>
                <w:color w:val="000000" w:themeColor="text1"/>
              </w:rPr>
              <w:t>Master’s</w:t>
            </w:r>
          </w:p>
        </w:tc>
      </w:tr>
      <w:tr w:rsidR="00E3267B" w:rsidRPr="007E7381" w14:paraId="46A0BDF2" w14:textId="77777777" w:rsidTr="00520630">
        <w:trPr>
          <w:trHeight w:val="1358"/>
        </w:trPr>
        <w:tc>
          <w:tcPr>
            <w:tcW w:w="2832" w:type="dxa"/>
          </w:tcPr>
          <w:p w14:paraId="52F44CF7" w14:textId="77777777" w:rsidR="00E3267B" w:rsidRPr="007E7381" w:rsidRDefault="00E3267B" w:rsidP="00E3267B">
            <w:pPr>
              <w:jc w:val="left"/>
              <w:rPr>
                <w:b/>
              </w:rPr>
            </w:pPr>
            <w:r>
              <w:rPr>
                <w:b/>
              </w:rPr>
              <w:t>Dr TM Hlongwane</w:t>
            </w:r>
          </w:p>
          <w:p w14:paraId="01397095" w14:textId="77777777" w:rsidR="00E3267B" w:rsidRPr="00F768B2" w:rsidRDefault="00E3267B" w:rsidP="00E3267B">
            <w:pPr>
              <w:jc w:val="left"/>
            </w:pPr>
            <w:r w:rsidRPr="00F768B2">
              <w:t xml:space="preserve">Email: </w:t>
            </w:r>
            <w:hyperlink r:id="rId18" w:history="1">
              <w:r w:rsidRPr="000D370B">
                <w:rPr>
                  <w:rStyle w:val="Hyperlink"/>
                </w:rPr>
                <w:t>hlongtm@unisa.ac.za</w:t>
              </w:r>
            </w:hyperlink>
          </w:p>
          <w:p w14:paraId="13A0B73C" w14:textId="77777777" w:rsidR="00E3267B" w:rsidRPr="00F768B2" w:rsidRDefault="00E3267B" w:rsidP="00E3267B">
            <w:pPr>
              <w:jc w:val="left"/>
            </w:pPr>
            <w:r w:rsidRPr="00F768B2">
              <w:t>Office: 4-</w:t>
            </w:r>
            <w:r>
              <w:t>6</w:t>
            </w:r>
          </w:p>
          <w:p w14:paraId="17A227A2" w14:textId="77777777" w:rsidR="00E3267B" w:rsidRPr="00885C02" w:rsidRDefault="00E3267B" w:rsidP="00E3267B">
            <w:pPr>
              <w:jc w:val="left"/>
              <w:rPr>
                <w:lang w:val="en-US"/>
              </w:rPr>
            </w:pPr>
            <w:r w:rsidRPr="00885C02">
              <w:rPr>
                <w:b/>
                <w:bCs/>
                <w:lang w:val="en-US"/>
              </w:rPr>
              <w:t>ORCID ID:</w:t>
            </w:r>
            <w:r w:rsidRPr="00885C02">
              <w:rPr>
                <w:lang w:val="en-US"/>
              </w:rPr>
              <w:t> </w:t>
            </w:r>
            <w:r w:rsidRPr="00885C02">
              <w:rPr>
                <w:noProof/>
                <w:lang w:val="en-US"/>
              </w:rPr>
              <w:drawing>
                <wp:inline distT="0" distB="0" distL="0" distR="0" wp14:anchorId="175DDAA7" wp14:editId="0699FC08">
                  <wp:extent cx="190500" cy="190500"/>
                  <wp:effectExtent l="0" t="0" r="0" b="0"/>
                  <wp:docPr id="2131166100" name="Picture 2" descr="FEC691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EC691E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hyperlink r:id="rId20" w:tooltip="https://orcid.org/my-orcid?orcid=0000-0003-2160-8819" w:history="1">
              <w:r w:rsidRPr="00885C02">
                <w:rPr>
                  <w:rStyle w:val="Hyperlink"/>
                  <w:lang w:val="en-US"/>
                </w:rPr>
                <w:t>https://orcid.org/my-orcid?orcid=0000-0003-2160-8819</w:t>
              </w:r>
            </w:hyperlink>
          </w:p>
          <w:p w14:paraId="42D71E9F" w14:textId="77777777" w:rsidR="00E3267B" w:rsidRPr="00885C02" w:rsidRDefault="00E3267B" w:rsidP="00E3267B">
            <w:pPr>
              <w:jc w:val="left"/>
              <w:rPr>
                <w:lang w:val="en-US"/>
              </w:rPr>
            </w:pPr>
            <w:r w:rsidRPr="00885C02">
              <w:rPr>
                <w:b/>
                <w:bCs/>
                <w:lang w:val="en-US"/>
              </w:rPr>
              <w:t>ResearchGate :</w:t>
            </w:r>
            <w:hyperlink r:id="rId21" w:tooltip="https://www.researchgate.net/profile/Tshembhani-Hlongwane" w:history="1">
              <w:r w:rsidRPr="00885C02">
                <w:rPr>
                  <w:rStyle w:val="Hyperlink"/>
                  <w:lang w:val="en-US"/>
                </w:rPr>
                <w:t>https://www.researchgate.net/profile/Tshembhani-Hlongwane</w:t>
              </w:r>
            </w:hyperlink>
          </w:p>
          <w:p w14:paraId="51BE94C3" w14:textId="77777777" w:rsidR="00E3267B" w:rsidRPr="00885C02" w:rsidRDefault="00E3267B" w:rsidP="00E3267B">
            <w:pPr>
              <w:jc w:val="left"/>
              <w:rPr>
                <w:lang w:val="en-US"/>
              </w:rPr>
            </w:pPr>
            <w:r w:rsidRPr="00885C02">
              <w:rPr>
                <w:b/>
                <w:bCs/>
                <w:lang w:val="en-US"/>
              </w:rPr>
              <w:t>Google Scholar:</w:t>
            </w:r>
            <w:r w:rsidRPr="00885C02">
              <w:rPr>
                <w:lang w:val="en-US"/>
              </w:rPr>
              <w:t> </w:t>
            </w:r>
            <w:hyperlink r:id="rId22" w:tgtFrame="_blank" w:tooltip="https://scholar.google.com/citations?user=WJoCL20AAAAJ&amp;hl=en" w:history="1">
              <w:r w:rsidRPr="00885C02">
                <w:rPr>
                  <w:rStyle w:val="Hyperlink"/>
                  <w:lang w:val="en-US"/>
                </w:rPr>
                <w:t>https://scholar.google.com/citations?user=WJoCL20AAAAJ&amp;hl=en</w:t>
              </w:r>
            </w:hyperlink>
          </w:p>
          <w:p w14:paraId="72F36CCB" w14:textId="77777777" w:rsidR="00E3267B" w:rsidRDefault="00E3267B" w:rsidP="00E3267B">
            <w:pPr>
              <w:pStyle w:val="NoSpacing"/>
              <w:spacing w:line="276" w:lineRule="auto"/>
              <w:rPr>
                <w:rFonts w:ascii="Times New Roman" w:hAnsi="Times New Roman"/>
                <w:b/>
              </w:rPr>
            </w:pPr>
          </w:p>
        </w:tc>
        <w:tc>
          <w:tcPr>
            <w:tcW w:w="5105" w:type="dxa"/>
            <w:gridSpan w:val="2"/>
          </w:tcPr>
          <w:p w14:paraId="5C667DB2" w14:textId="77777777" w:rsidR="00E3267B" w:rsidRPr="009742A3" w:rsidRDefault="00E3267B" w:rsidP="00E3267B">
            <w:pPr>
              <w:rPr>
                <w:lang w:val="en-US"/>
              </w:rPr>
            </w:pPr>
            <w:r w:rsidRPr="009742A3">
              <w:rPr>
                <w:lang w:val="en-US"/>
              </w:rPr>
              <w:t>Dr Hlongwane is a Senior Lecturer in the Department of Economics at the University of South Africa (UNISA). He holds a PhD in Economics from the University of the Western Cape. His academic research focuses primarily on applied econometrics, with particular expertise in time</w:t>
            </w:r>
            <w:r w:rsidRPr="009742A3">
              <w:rPr>
                <w:lang w:val="en-US"/>
              </w:rPr>
              <w:noBreakHyphen/>
              <w:t>series analysis, panel data method</w:t>
            </w:r>
            <w:r>
              <w:rPr>
                <w:lang w:val="en-US"/>
              </w:rPr>
              <w:t>ologies</w:t>
            </w:r>
            <w:r w:rsidRPr="009742A3">
              <w:rPr>
                <w:lang w:val="en-US"/>
              </w:rPr>
              <w:t>, and the application of artificial intelligence and machine learning techniques in economics. His research interests span monetary economics and financial economics, with an emphasis on empirical macroeconomic analysis, monetary policy transmission mechanisms, and financial market dynamics</w:t>
            </w:r>
          </w:p>
          <w:p w14:paraId="62F0F7BE" w14:textId="77777777" w:rsidR="00E3267B" w:rsidRPr="00866B4D" w:rsidRDefault="00E3267B" w:rsidP="00E3267B">
            <w:pPr>
              <w:rPr>
                <w:b/>
                <w:bCs/>
              </w:rPr>
            </w:pPr>
            <w:r w:rsidRPr="00866B4D">
              <w:rPr>
                <w:b/>
                <w:bCs/>
              </w:rPr>
              <w:t>Possible topics for supervision:</w:t>
            </w:r>
          </w:p>
          <w:p w14:paraId="515D2B4F" w14:textId="77777777" w:rsidR="00E3267B" w:rsidRPr="00552E3A" w:rsidRDefault="00E3267B" w:rsidP="0018014D">
            <w:pPr>
              <w:pStyle w:val="ListParagraph"/>
              <w:numPr>
                <w:ilvl w:val="0"/>
                <w:numId w:val="10"/>
              </w:numPr>
            </w:pPr>
            <w:r w:rsidRPr="00552E3A">
              <w:t>Non</w:t>
            </w:r>
            <w:r w:rsidRPr="00552E3A">
              <w:noBreakHyphen/>
              <w:t>linear monetary policy transmission effects in South Africa using machine learning techniques.</w:t>
            </w:r>
          </w:p>
          <w:p w14:paraId="7E535621" w14:textId="77777777" w:rsidR="00E3267B" w:rsidRPr="00552E3A" w:rsidRDefault="00E3267B" w:rsidP="0018014D">
            <w:pPr>
              <w:pStyle w:val="ListParagraph"/>
              <w:numPr>
                <w:ilvl w:val="0"/>
                <w:numId w:val="10"/>
              </w:numPr>
            </w:pPr>
            <w:r w:rsidRPr="00552E3A">
              <w:t>The role of monetary policy uncertainty in South African financial markets using text</w:t>
            </w:r>
            <w:r w:rsidRPr="00552E3A">
              <w:noBreakHyphen/>
              <w:t>based AI methods.</w:t>
            </w:r>
          </w:p>
          <w:p w14:paraId="5E1C276C" w14:textId="77777777" w:rsidR="00E3267B" w:rsidRPr="00552E3A" w:rsidRDefault="00E3267B" w:rsidP="0018014D">
            <w:pPr>
              <w:pStyle w:val="ListParagraph"/>
              <w:numPr>
                <w:ilvl w:val="0"/>
                <w:numId w:val="10"/>
              </w:numPr>
            </w:pPr>
            <w:r w:rsidRPr="00552E3A">
              <w:t>Inflation expectations formation in South Africa using hybrid econometric and machine learning models.</w:t>
            </w:r>
          </w:p>
          <w:p w14:paraId="792148C0" w14:textId="77777777" w:rsidR="00E3267B" w:rsidRPr="00552E3A" w:rsidRDefault="00E3267B" w:rsidP="0018014D">
            <w:pPr>
              <w:pStyle w:val="ListParagraph"/>
              <w:numPr>
                <w:ilvl w:val="0"/>
                <w:numId w:val="10"/>
              </w:numPr>
            </w:pPr>
            <w:r w:rsidRPr="00552E3A">
              <w:t>Structural breaks and regime</w:t>
            </w:r>
            <w:r w:rsidRPr="00552E3A">
              <w:noBreakHyphen/>
              <w:t>dependent financial market responses to monetary policy shocks in South Africa.</w:t>
            </w:r>
          </w:p>
          <w:p w14:paraId="0CF0EAE2" w14:textId="77777777" w:rsidR="00E3267B" w:rsidRPr="00552E3A" w:rsidRDefault="00E3267B" w:rsidP="0018014D">
            <w:pPr>
              <w:pStyle w:val="ListParagraph"/>
              <w:numPr>
                <w:ilvl w:val="0"/>
                <w:numId w:val="10"/>
              </w:numPr>
            </w:pPr>
            <w:r w:rsidRPr="00552E3A">
              <w:t>Explainable AI models for inflation and output forecasting in South Africa.</w:t>
            </w:r>
          </w:p>
          <w:p w14:paraId="116FA0C5" w14:textId="77777777" w:rsidR="00E3267B" w:rsidRDefault="00E3267B" w:rsidP="0018014D">
            <w:pPr>
              <w:pStyle w:val="ListParagraph"/>
              <w:numPr>
                <w:ilvl w:val="0"/>
                <w:numId w:val="10"/>
              </w:numPr>
            </w:pPr>
            <w:r w:rsidRPr="00552E3A">
              <w:t>Financial cycles and monetary policy effectiveness in South Africa using AI</w:t>
            </w:r>
            <w:r w:rsidRPr="00552E3A">
              <w:noBreakHyphen/>
              <w:t>enhanced time</w:t>
            </w:r>
            <w:r w:rsidRPr="00552E3A">
              <w:noBreakHyphen/>
              <w:t>series analysis</w:t>
            </w:r>
            <w:r>
              <w:t>.</w:t>
            </w:r>
          </w:p>
          <w:p w14:paraId="11EB2BC2" w14:textId="45B6FA13" w:rsidR="006B5D47" w:rsidRPr="006B5D47" w:rsidRDefault="006B5D47" w:rsidP="00E3267B">
            <w:pPr>
              <w:rPr>
                <w:lang w:val="en-ZA"/>
              </w:rPr>
            </w:pPr>
            <w:r>
              <w:rPr>
                <w:b/>
                <w:bCs/>
              </w:rPr>
              <w:t xml:space="preserve">Supervision type: </w:t>
            </w:r>
            <w:r>
              <w:t xml:space="preserve">Quantitative research (Using </w:t>
            </w:r>
            <w:proofErr w:type="spellStart"/>
            <w:r>
              <w:t>Eviews</w:t>
            </w:r>
            <w:proofErr w:type="spellEnd"/>
            <w:r>
              <w:t>, R and Python)</w:t>
            </w:r>
          </w:p>
          <w:p w14:paraId="73642646" w14:textId="1A0AF8D3" w:rsidR="006B5D47" w:rsidRDefault="006B5D47" w:rsidP="00E3267B">
            <w:pPr>
              <w:rPr>
                <w:b/>
                <w:bCs/>
              </w:rPr>
            </w:pPr>
            <w:r>
              <w:rPr>
                <w:b/>
                <w:bCs/>
              </w:rPr>
              <w:t xml:space="preserve">Econometrics: </w:t>
            </w:r>
            <w:r w:rsidRPr="006B5D47">
              <w:t>Advanced</w:t>
            </w:r>
          </w:p>
          <w:p w14:paraId="02774FAE" w14:textId="05FA6E3F" w:rsidR="00E3267B" w:rsidRPr="00143111" w:rsidRDefault="00E3267B" w:rsidP="00E3267B">
            <w:pPr>
              <w:rPr>
                <w:b/>
                <w:bCs/>
              </w:rPr>
            </w:pPr>
            <w:r w:rsidRPr="00143111">
              <w:rPr>
                <w:b/>
                <w:bCs/>
              </w:rPr>
              <w:t>Modelling techniques competent with:</w:t>
            </w:r>
          </w:p>
          <w:p w14:paraId="36387CD6" w14:textId="77777777" w:rsidR="00E3267B" w:rsidRPr="00F65E7F" w:rsidRDefault="00E3267B" w:rsidP="00E3267B">
            <w:pPr>
              <w:spacing w:after="160" w:line="278" w:lineRule="auto"/>
            </w:pPr>
            <w:r w:rsidRPr="00F65E7F">
              <w:t xml:space="preserve">Time Series Models </w:t>
            </w:r>
          </w:p>
          <w:p w14:paraId="3019E12E" w14:textId="77777777" w:rsidR="00E3267B" w:rsidRDefault="00E3267B" w:rsidP="0018014D">
            <w:pPr>
              <w:pStyle w:val="ListParagraph"/>
              <w:numPr>
                <w:ilvl w:val="0"/>
                <w:numId w:val="16"/>
              </w:numPr>
              <w:spacing w:after="160" w:line="278" w:lineRule="auto"/>
              <w:jc w:val="left"/>
            </w:pPr>
            <w:r w:rsidRPr="00F65E7F">
              <w:t>ARIMA</w:t>
            </w:r>
            <w:r>
              <w:t>/</w:t>
            </w:r>
            <w:r w:rsidRPr="00F65E7F">
              <w:t>SARIMA</w:t>
            </w:r>
          </w:p>
          <w:p w14:paraId="6BE07E78" w14:textId="77777777" w:rsidR="00E3267B" w:rsidRDefault="00E3267B" w:rsidP="0018014D">
            <w:pPr>
              <w:pStyle w:val="ListParagraph"/>
              <w:numPr>
                <w:ilvl w:val="0"/>
                <w:numId w:val="16"/>
              </w:numPr>
              <w:spacing w:after="160" w:line="278" w:lineRule="auto"/>
              <w:jc w:val="left"/>
            </w:pPr>
            <w:r w:rsidRPr="00F65E7F">
              <w:t>ARDL</w:t>
            </w:r>
          </w:p>
          <w:p w14:paraId="1E60BCDA" w14:textId="77777777" w:rsidR="00E3267B" w:rsidRDefault="00E3267B" w:rsidP="0018014D">
            <w:pPr>
              <w:pStyle w:val="ListParagraph"/>
              <w:numPr>
                <w:ilvl w:val="0"/>
                <w:numId w:val="16"/>
              </w:numPr>
              <w:spacing w:after="160" w:line="278" w:lineRule="auto"/>
              <w:jc w:val="left"/>
            </w:pPr>
            <w:r w:rsidRPr="00F65E7F">
              <w:t>Vector Autoregression (VAR)</w:t>
            </w:r>
            <w:r>
              <w:t>/</w:t>
            </w:r>
            <w:r w:rsidRPr="00F65E7F">
              <w:t>Structural VAR (SVAR)</w:t>
            </w:r>
          </w:p>
          <w:p w14:paraId="0039C965" w14:textId="77777777" w:rsidR="00E3267B" w:rsidRDefault="00E3267B" w:rsidP="0018014D">
            <w:pPr>
              <w:pStyle w:val="ListParagraph"/>
              <w:numPr>
                <w:ilvl w:val="0"/>
                <w:numId w:val="16"/>
              </w:numPr>
              <w:spacing w:after="160" w:line="278" w:lineRule="auto"/>
              <w:jc w:val="left"/>
            </w:pPr>
            <w:r w:rsidRPr="00F65E7F">
              <w:t>Vector Error Correction Model (VECM)</w:t>
            </w:r>
          </w:p>
          <w:p w14:paraId="43EFE522" w14:textId="77777777" w:rsidR="00E3267B" w:rsidRDefault="00E3267B" w:rsidP="0018014D">
            <w:pPr>
              <w:pStyle w:val="ListParagraph"/>
              <w:numPr>
                <w:ilvl w:val="0"/>
                <w:numId w:val="16"/>
              </w:numPr>
              <w:spacing w:after="160" w:line="278" w:lineRule="auto"/>
              <w:jc w:val="left"/>
            </w:pPr>
            <w:r w:rsidRPr="00F65E7F">
              <w:t>State Space Models</w:t>
            </w:r>
            <w:r>
              <w:t>/</w:t>
            </w:r>
            <w:r w:rsidRPr="00F65E7F">
              <w:t>Kalman Filter Models</w:t>
            </w:r>
          </w:p>
          <w:p w14:paraId="65362118" w14:textId="77777777" w:rsidR="00E3267B" w:rsidRDefault="00E3267B" w:rsidP="0018014D">
            <w:pPr>
              <w:pStyle w:val="ListParagraph"/>
              <w:numPr>
                <w:ilvl w:val="0"/>
                <w:numId w:val="16"/>
              </w:numPr>
              <w:spacing w:after="160" w:line="278" w:lineRule="auto"/>
              <w:jc w:val="left"/>
            </w:pPr>
            <w:r w:rsidRPr="00F65E7F">
              <w:t>Markov</w:t>
            </w:r>
            <w:r w:rsidRPr="00F65E7F">
              <w:noBreakHyphen/>
              <w:t>Switching Models</w:t>
            </w:r>
          </w:p>
          <w:p w14:paraId="68A0727A" w14:textId="77777777" w:rsidR="00E3267B" w:rsidRDefault="00E3267B" w:rsidP="0018014D">
            <w:pPr>
              <w:pStyle w:val="ListParagraph"/>
              <w:numPr>
                <w:ilvl w:val="0"/>
                <w:numId w:val="16"/>
              </w:numPr>
              <w:spacing w:after="160" w:line="278" w:lineRule="auto"/>
              <w:jc w:val="left"/>
            </w:pPr>
            <w:r w:rsidRPr="00F65E7F">
              <w:t>ARCH</w:t>
            </w:r>
            <w:r>
              <w:t>/</w:t>
            </w:r>
            <w:r w:rsidRPr="00F65E7F">
              <w:t>GARCH</w:t>
            </w:r>
          </w:p>
          <w:p w14:paraId="6E54AD93" w14:textId="77777777" w:rsidR="00E3267B" w:rsidRPr="00F65E7F" w:rsidRDefault="00E3267B" w:rsidP="0018014D">
            <w:pPr>
              <w:pStyle w:val="ListParagraph"/>
              <w:numPr>
                <w:ilvl w:val="0"/>
                <w:numId w:val="16"/>
              </w:numPr>
              <w:spacing w:after="160" w:line="278" w:lineRule="auto"/>
              <w:jc w:val="left"/>
            </w:pPr>
            <w:r w:rsidRPr="00F65E7F">
              <w:t>Bayesian Time Series Models</w:t>
            </w:r>
          </w:p>
          <w:p w14:paraId="4193D8E3" w14:textId="77777777" w:rsidR="00E3267B" w:rsidRPr="00F65E7F" w:rsidRDefault="00E3267B" w:rsidP="00E3267B">
            <w:pPr>
              <w:spacing w:after="160" w:line="278" w:lineRule="auto"/>
              <w:rPr>
                <w:b/>
                <w:bCs/>
              </w:rPr>
            </w:pPr>
            <w:r w:rsidRPr="00F65E7F">
              <w:rPr>
                <w:b/>
                <w:bCs/>
              </w:rPr>
              <w:t xml:space="preserve">Panel Data Models </w:t>
            </w:r>
          </w:p>
          <w:p w14:paraId="5FF4594D" w14:textId="77777777" w:rsidR="00E3267B" w:rsidRDefault="00E3267B" w:rsidP="0018014D">
            <w:pPr>
              <w:pStyle w:val="ListParagraph"/>
              <w:numPr>
                <w:ilvl w:val="0"/>
                <w:numId w:val="17"/>
              </w:numPr>
              <w:spacing w:after="160" w:line="278" w:lineRule="auto"/>
              <w:jc w:val="left"/>
            </w:pPr>
            <w:r w:rsidRPr="00F65E7F">
              <w:t>Fixed Effects Models</w:t>
            </w:r>
          </w:p>
          <w:p w14:paraId="3C12BAD6" w14:textId="77777777" w:rsidR="00E3267B" w:rsidRDefault="00E3267B" w:rsidP="0018014D">
            <w:pPr>
              <w:pStyle w:val="ListParagraph"/>
              <w:numPr>
                <w:ilvl w:val="0"/>
                <w:numId w:val="17"/>
              </w:numPr>
              <w:spacing w:after="160" w:line="278" w:lineRule="auto"/>
              <w:jc w:val="left"/>
            </w:pPr>
            <w:r w:rsidRPr="00F65E7F">
              <w:t>Random Effects Models</w:t>
            </w:r>
          </w:p>
          <w:p w14:paraId="359671BE" w14:textId="77777777" w:rsidR="00E3267B" w:rsidRDefault="00E3267B" w:rsidP="0018014D">
            <w:pPr>
              <w:pStyle w:val="ListParagraph"/>
              <w:numPr>
                <w:ilvl w:val="0"/>
                <w:numId w:val="17"/>
              </w:numPr>
              <w:spacing w:after="160" w:line="278" w:lineRule="auto"/>
              <w:jc w:val="left"/>
            </w:pPr>
            <w:r w:rsidRPr="00F65E7F">
              <w:t>Dynamic Panel Data Models (Difference GMM / System GMM)</w:t>
            </w:r>
          </w:p>
          <w:p w14:paraId="6796633B" w14:textId="77777777" w:rsidR="00E3267B" w:rsidRPr="00F65E7F" w:rsidRDefault="00E3267B" w:rsidP="0018014D">
            <w:pPr>
              <w:pStyle w:val="ListParagraph"/>
              <w:numPr>
                <w:ilvl w:val="0"/>
                <w:numId w:val="17"/>
              </w:numPr>
              <w:spacing w:after="160" w:line="278" w:lineRule="auto"/>
              <w:jc w:val="left"/>
            </w:pPr>
            <w:r w:rsidRPr="00F65E7F">
              <w:t>Panel Vector Autoregression (PVAR)</w:t>
            </w:r>
          </w:p>
          <w:p w14:paraId="0F69CD24" w14:textId="77777777" w:rsidR="00E3267B" w:rsidRPr="00F65E7F" w:rsidRDefault="00E3267B" w:rsidP="00E3267B">
            <w:pPr>
              <w:spacing w:after="160" w:line="278" w:lineRule="auto"/>
              <w:rPr>
                <w:b/>
                <w:bCs/>
              </w:rPr>
            </w:pPr>
            <w:r w:rsidRPr="00F65E7F">
              <w:rPr>
                <w:b/>
                <w:bCs/>
              </w:rPr>
              <w:t xml:space="preserve">AI and Machine Learning Models </w:t>
            </w:r>
          </w:p>
          <w:p w14:paraId="68EF9779" w14:textId="77777777" w:rsidR="00E3267B" w:rsidRDefault="00E3267B" w:rsidP="0018014D">
            <w:pPr>
              <w:pStyle w:val="ListParagraph"/>
              <w:numPr>
                <w:ilvl w:val="0"/>
                <w:numId w:val="18"/>
              </w:numPr>
              <w:spacing w:after="160" w:line="278" w:lineRule="auto"/>
              <w:jc w:val="left"/>
            </w:pPr>
            <w:r w:rsidRPr="00F65E7F">
              <w:t>Random Forests</w:t>
            </w:r>
          </w:p>
          <w:p w14:paraId="4A92DC0A" w14:textId="77777777" w:rsidR="00E3267B" w:rsidRDefault="00E3267B" w:rsidP="0018014D">
            <w:pPr>
              <w:pStyle w:val="ListParagraph"/>
              <w:numPr>
                <w:ilvl w:val="0"/>
                <w:numId w:val="18"/>
              </w:numPr>
              <w:spacing w:after="160" w:line="278" w:lineRule="auto"/>
              <w:jc w:val="left"/>
            </w:pPr>
            <w:r w:rsidRPr="00F65E7F">
              <w:t xml:space="preserve">Gradient Boosting Machines (e.g. </w:t>
            </w:r>
            <w:proofErr w:type="spellStart"/>
            <w:r w:rsidRPr="00F65E7F">
              <w:t>XGBoost</w:t>
            </w:r>
            <w:proofErr w:type="spellEnd"/>
            <w:r w:rsidRPr="00F65E7F">
              <w:t>)</w:t>
            </w:r>
          </w:p>
          <w:p w14:paraId="7F1058BA" w14:textId="77777777" w:rsidR="00E3267B" w:rsidRDefault="00E3267B" w:rsidP="0018014D">
            <w:pPr>
              <w:pStyle w:val="ListParagraph"/>
              <w:numPr>
                <w:ilvl w:val="0"/>
                <w:numId w:val="18"/>
              </w:numPr>
              <w:spacing w:after="160" w:line="278" w:lineRule="auto"/>
              <w:jc w:val="left"/>
            </w:pPr>
            <w:r w:rsidRPr="00F65E7F">
              <w:t>Artificial Neural Networks (ANN)</w:t>
            </w:r>
          </w:p>
          <w:p w14:paraId="7FA1ABEB" w14:textId="40B13B70" w:rsidR="00E3267B" w:rsidRPr="007E7381" w:rsidRDefault="00E3267B" w:rsidP="00E3267B">
            <w:pPr>
              <w:pStyle w:val="ListParagraph"/>
              <w:numPr>
                <w:ilvl w:val="0"/>
                <w:numId w:val="18"/>
              </w:numPr>
              <w:spacing w:after="160" w:line="278" w:lineRule="auto"/>
              <w:jc w:val="left"/>
            </w:pPr>
            <w:r w:rsidRPr="00F65E7F">
              <w:t>Long Short</w:t>
            </w:r>
            <w:r w:rsidRPr="00F65E7F">
              <w:noBreakHyphen/>
              <w:t>Term Memory (LSTM) Networks</w:t>
            </w:r>
          </w:p>
        </w:tc>
        <w:tc>
          <w:tcPr>
            <w:tcW w:w="1356" w:type="dxa"/>
          </w:tcPr>
          <w:p w14:paraId="41EF5535" w14:textId="27206EE5" w:rsidR="00E3267B" w:rsidRDefault="00E3267B" w:rsidP="00E3267B">
            <w:pPr>
              <w:pStyle w:val="NoSpacing"/>
              <w:rPr>
                <w:rFonts w:ascii="Times New Roman" w:hAnsi="Times New Roman"/>
                <w:bCs/>
              </w:rPr>
            </w:pPr>
            <w:r>
              <w:rPr>
                <w:rFonts w:ascii="Times New Roman" w:hAnsi="Times New Roman"/>
                <w:bCs/>
              </w:rPr>
              <w:t>2 PhD</w:t>
            </w:r>
          </w:p>
          <w:p w14:paraId="784D4018" w14:textId="7236822F" w:rsidR="00E3267B" w:rsidRPr="00716E7C" w:rsidRDefault="00E3267B" w:rsidP="00E3267B">
            <w:pPr>
              <w:pStyle w:val="NoSpacing"/>
              <w:rPr>
                <w:rFonts w:ascii="Times New Roman" w:hAnsi="Times New Roman"/>
                <w:bCs/>
                <w:color w:val="EE0000"/>
              </w:rPr>
            </w:pPr>
            <w:r>
              <w:rPr>
                <w:rFonts w:ascii="Times New Roman" w:hAnsi="Times New Roman"/>
                <w:bCs/>
              </w:rPr>
              <w:t xml:space="preserve">2 </w:t>
            </w:r>
            <w:r w:rsidR="00255C9D" w:rsidRPr="000B70B5">
              <w:rPr>
                <w:rFonts w:ascii="Times New Roman" w:hAnsi="Times New Roman"/>
                <w:bCs/>
                <w:color w:val="000000" w:themeColor="text1"/>
              </w:rPr>
              <w:t>Master’s</w:t>
            </w:r>
          </w:p>
        </w:tc>
      </w:tr>
      <w:tr w:rsidR="00EF0676" w:rsidRPr="007E7381" w14:paraId="0BB1BDAB" w14:textId="77777777" w:rsidTr="00520630">
        <w:trPr>
          <w:trHeight w:val="1358"/>
        </w:trPr>
        <w:tc>
          <w:tcPr>
            <w:tcW w:w="2832" w:type="dxa"/>
          </w:tcPr>
          <w:p w14:paraId="59C4D6AE" w14:textId="77777777" w:rsidR="00EF0676" w:rsidRPr="00016965" w:rsidRDefault="00EF0676" w:rsidP="00EF0676">
            <w:pPr>
              <w:pStyle w:val="NoSpacing"/>
              <w:spacing w:line="276" w:lineRule="auto"/>
              <w:rPr>
                <w:rFonts w:ascii="Times New Roman" w:hAnsi="Times New Roman"/>
                <w:b/>
                <w:bCs/>
                <w:lang w:val="en-ZA"/>
              </w:rPr>
            </w:pPr>
            <w:r w:rsidRPr="00016965">
              <w:rPr>
                <w:rFonts w:ascii="Times New Roman" w:hAnsi="Times New Roman"/>
                <w:b/>
                <w:bCs/>
              </w:rPr>
              <w:t>Prof SY Ho</w:t>
            </w:r>
          </w:p>
          <w:p w14:paraId="6F6CA893" w14:textId="77777777" w:rsidR="00EF0676" w:rsidRPr="00016965" w:rsidRDefault="00EF0676" w:rsidP="00EF0676">
            <w:pPr>
              <w:pStyle w:val="NoSpacing"/>
              <w:spacing w:line="276" w:lineRule="auto"/>
              <w:rPr>
                <w:rFonts w:ascii="Times New Roman" w:hAnsi="Times New Roman"/>
                <w:b/>
                <w:bCs/>
              </w:rPr>
            </w:pPr>
          </w:p>
          <w:p w14:paraId="368C07AA" w14:textId="77777777" w:rsidR="00EF0676" w:rsidRPr="00016965" w:rsidRDefault="00EF0676" w:rsidP="00EF0676">
            <w:pPr>
              <w:pStyle w:val="NoSpacing"/>
              <w:spacing w:line="276" w:lineRule="auto"/>
              <w:rPr>
                <w:rFonts w:ascii="Times New Roman" w:hAnsi="Times New Roman"/>
              </w:rPr>
            </w:pPr>
            <w:r w:rsidRPr="00016965">
              <w:rPr>
                <w:rFonts w:ascii="Times New Roman" w:hAnsi="Times New Roman"/>
              </w:rPr>
              <w:t>Office: 4-22</w:t>
            </w:r>
          </w:p>
          <w:p w14:paraId="350ECCC4" w14:textId="77777777" w:rsidR="00EF0676" w:rsidRPr="00016965" w:rsidRDefault="00EF0676" w:rsidP="00EF0676">
            <w:pPr>
              <w:pStyle w:val="NoSpacing"/>
              <w:spacing w:line="276" w:lineRule="auto"/>
              <w:rPr>
                <w:rStyle w:val="Hyperlink"/>
                <w:rFonts w:ascii="Times New Roman" w:hAnsi="Times New Roman"/>
              </w:rPr>
            </w:pPr>
            <w:r w:rsidRPr="00016965">
              <w:rPr>
                <w:rFonts w:ascii="Times New Roman" w:hAnsi="Times New Roman"/>
              </w:rPr>
              <w:t xml:space="preserve">Email: </w:t>
            </w:r>
            <w:hyperlink r:id="rId23" w:history="1">
              <w:r w:rsidRPr="00016965">
                <w:rPr>
                  <w:rStyle w:val="Hyperlink"/>
                  <w:rFonts w:ascii="Times New Roman" w:hAnsi="Times New Roman"/>
                </w:rPr>
                <w:t>hosy@unisa.ac.za</w:t>
              </w:r>
            </w:hyperlink>
          </w:p>
          <w:p w14:paraId="13D24409" w14:textId="77777777" w:rsidR="00EF0676" w:rsidRPr="00016965" w:rsidRDefault="00EF0676" w:rsidP="00EF0676">
            <w:pPr>
              <w:pStyle w:val="NoSpacing"/>
              <w:spacing w:line="276" w:lineRule="auto"/>
              <w:rPr>
                <w:rFonts w:ascii="Times New Roman" w:hAnsi="Times New Roman"/>
              </w:rPr>
            </w:pPr>
          </w:p>
          <w:p w14:paraId="0488D607" w14:textId="77777777" w:rsidR="00EF0676" w:rsidRPr="00016965" w:rsidRDefault="00EF0676" w:rsidP="00EF0676">
            <w:pPr>
              <w:jc w:val="left"/>
            </w:pPr>
            <w:r w:rsidRPr="00016965">
              <w:t>Ideas/</w:t>
            </w:r>
            <w:proofErr w:type="spellStart"/>
            <w:r w:rsidRPr="00016965">
              <w:t>RePEc</w:t>
            </w:r>
            <w:proofErr w:type="spellEnd"/>
            <w:r w:rsidRPr="00016965">
              <w:t>:</w:t>
            </w:r>
          </w:p>
          <w:p w14:paraId="10878C55" w14:textId="77777777" w:rsidR="00EF0676" w:rsidRPr="00016965" w:rsidRDefault="00EF0676" w:rsidP="00EF0676">
            <w:pPr>
              <w:pStyle w:val="NoSpacing"/>
              <w:spacing w:line="276" w:lineRule="auto"/>
              <w:rPr>
                <w:rFonts w:ascii="Times New Roman" w:hAnsi="Times New Roman"/>
              </w:rPr>
            </w:pPr>
            <w:hyperlink r:id="rId24" w:history="1">
              <w:r w:rsidRPr="00016965">
                <w:rPr>
                  <w:rStyle w:val="Hyperlink"/>
                  <w:rFonts w:ascii="Times New Roman" w:hAnsi="Times New Roman"/>
                </w:rPr>
                <w:t>https://ideas.repec.org/f/pho624.html</w:t>
              </w:r>
            </w:hyperlink>
          </w:p>
          <w:p w14:paraId="3B1F5ECA" w14:textId="77777777" w:rsidR="00EF0676" w:rsidRPr="00016965" w:rsidRDefault="00EF0676" w:rsidP="00EF0676">
            <w:pPr>
              <w:pStyle w:val="NoSpacing"/>
              <w:spacing w:line="276" w:lineRule="auto"/>
              <w:rPr>
                <w:rFonts w:ascii="Times New Roman" w:hAnsi="Times New Roman"/>
              </w:rPr>
            </w:pPr>
            <w:r w:rsidRPr="00016965">
              <w:rPr>
                <w:rFonts w:ascii="Times New Roman" w:hAnsi="Times New Roman"/>
              </w:rPr>
              <w:t>Google Scholar:</w:t>
            </w:r>
          </w:p>
          <w:p w14:paraId="3D8430EB" w14:textId="77777777" w:rsidR="00EF0676" w:rsidRPr="00016965" w:rsidRDefault="00EF0676" w:rsidP="00EF0676">
            <w:pPr>
              <w:pStyle w:val="NoSpacing"/>
              <w:spacing w:line="276" w:lineRule="auto"/>
              <w:rPr>
                <w:rFonts w:ascii="Times New Roman" w:hAnsi="Times New Roman"/>
              </w:rPr>
            </w:pPr>
            <w:hyperlink r:id="rId25" w:history="1">
              <w:r w:rsidRPr="00016965">
                <w:rPr>
                  <w:rStyle w:val="Hyperlink"/>
                  <w:rFonts w:ascii="Times New Roman" w:hAnsi="Times New Roman"/>
                </w:rPr>
                <w:t>https://scholar.google.co.za/citations?user=W1oaqQkAAAAJ&amp;hl=en</w:t>
              </w:r>
            </w:hyperlink>
          </w:p>
          <w:p w14:paraId="7980D4AF" w14:textId="1355706E" w:rsidR="00EF0676" w:rsidRPr="00016965" w:rsidRDefault="00EF0676" w:rsidP="00EF0676">
            <w:pPr>
              <w:pStyle w:val="NoSpacing"/>
              <w:spacing w:line="276" w:lineRule="auto"/>
              <w:rPr>
                <w:rFonts w:ascii="Times New Roman" w:hAnsi="Times New Roman"/>
                <w:shd w:val="clear" w:color="auto" w:fill="FFFFFF"/>
              </w:rPr>
            </w:pPr>
            <w:proofErr w:type="spellStart"/>
            <w:r w:rsidRPr="00016965">
              <w:rPr>
                <w:rFonts w:ascii="Times New Roman" w:hAnsi="Times New Roman"/>
              </w:rPr>
              <w:t>Orcid</w:t>
            </w:r>
            <w:proofErr w:type="spellEnd"/>
            <w:r w:rsidRPr="00016965">
              <w:rPr>
                <w:rFonts w:ascii="Times New Roman" w:hAnsi="Times New Roman"/>
              </w:rPr>
              <w:t xml:space="preserve"> ID: </w:t>
            </w:r>
            <w:hyperlink r:id="rId26" w:history="1">
              <w:r w:rsidRPr="00016965">
                <w:rPr>
                  <w:rStyle w:val="Hyperlink"/>
                  <w:rFonts w:ascii="Times New Roman" w:hAnsi="Times New Roman"/>
                  <w:shd w:val="clear" w:color="auto" w:fill="FFFFFF"/>
                </w:rPr>
                <w:t>https://orcid.org/0000-0003-0032-1616</w:t>
              </w:r>
            </w:hyperlink>
          </w:p>
        </w:tc>
        <w:tc>
          <w:tcPr>
            <w:tcW w:w="5105" w:type="dxa"/>
            <w:gridSpan w:val="2"/>
          </w:tcPr>
          <w:p w14:paraId="1C0936C4" w14:textId="77777777" w:rsidR="00EF0676" w:rsidRPr="00016965" w:rsidRDefault="00EF0676" w:rsidP="00EF0676">
            <w:pPr>
              <w:rPr>
                <w:lang w:val="en-ZA"/>
              </w:rPr>
            </w:pPr>
            <w:r w:rsidRPr="00016965">
              <w:t>Prof Ho is an associate professor in the Department of Economics. She holds a PhD (Economics) from the University of South Africa and a C2 rating from the National Research Foundation (NRF). Her specific research focus areas in monetary and financial economics are:</w:t>
            </w:r>
          </w:p>
          <w:p w14:paraId="2886C43D" w14:textId="77777777" w:rsidR="00EF0676" w:rsidRPr="00016965" w:rsidRDefault="00EF0676" w:rsidP="00EF0676">
            <w:r w:rsidRPr="00016965">
              <w:t>Monetary Economics &amp; Inflation Dynamics</w:t>
            </w:r>
          </w:p>
          <w:p w14:paraId="55231321" w14:textId="77777777" w:rsidR="00EF0676" w:rsidRPr="00016965" w:rsidRDefault="00EF0676" w:rsidP="0018014D">
            <w:pPr>
              <w:pStyle w:val="ListParagraph"/>
              <w:numPr>
                <w:ilvl w:val="0"/>
                <w:numId w:val="15"/>
              </w:numPr>
              <w:spacing w:after="160" w:line="278" w:lineRule="auto"/>
              <w:jc w:val="left"/>
            </w:pPr>
            <w:r w:rsidRPr="00016965">
              <w:t>Climate policy uncertainty and monetary policy transmission </w:t>
            </w:r>
          </w:p>
          <w:p w14:paraId="3DA1B0F4" w14:textId="77777777" w:rsidR="00EF0676" w:rsidRPr="00016965" w:rsidRDefault="00EF0676" w:rsidP="0018014D">
            <w:pPr>
              <w:pStyle w:val="ListParagraph"/>
              <w:numPr>
                <w:ilvl w:val="0"/>
                <w:numId w:val="15"/>
              </w:numPr>
              <w:spacing w:after="160" w:line="278" w:lineRule="auto"/>
              <w:jc w:val="left"/>
            </w:pPr>
            <w:r w:rsidRPr="00016965">
              <w:t>Sectoral inflation asymmetries under green technology shocks</w:t>
            </w:r>
          </w:p>
          <w:p w14:paraId="7F0E63EB" w14:textId="77777777" w:rsidR="00EF0676" w:rsidRPr="00016965" w:rsidRDefault="00EF0676" w:rsidP="0018014D">
            <w:pPr>
              <w:pStyle w:val="ListParagraph"/>
              <w:numPr>
                <w:ilvl w:val="0"/>
                <w:numId w:val="15"/>
              </w:numPr>
              <w:spacing w:after="160" w:line="278" w:lineRule="auto"/>
              <w:jc w:val="left"/>
            </w:pPr>
            <w:r w:rsidRPr="00016965">
              <w:t>Inflation expectations formation under climate and energy transition risks </w:t>
            </w:r>
          </w:p>
          <w:p w14:paraId="661C220F" w14:textId="77777777" w:rsidR="00EF0676" w:rsidRPr="00016965" w:rsidRDefault="00EF0676" w:rsidP="0018014D">
            <w:pPr>
              <w:pStyle w:val="ListParagraph"/>
              <w:numPr>
                <w:ilvl w:val="0"/>
                <w:numId w:val="15"/>
              </w:numPr>
              <w:spacing w:after="160" w:line="278" w:lineRule="auto"/>
              <w:jc w:val="left"/>
            </w:pPr>
            <w:r w:rsidRPr="00016965">
              <w:t>Exchange rate pass-through to inflation in the era of energy transition </w:t>
            </w:r>
          </w:p>
          <w:p w14:paraId="605384AC" w14:textId="77777777" w:rsidR="00EF0676" w:rsidRPr="00016965" w:rsidRDefault="00EF0676" w:rsidP="00EF0676">
            <w:r w:rsidRPr="00016965">
              <w:t>Financial Economics &amp; Financial Stability</w:t>
            </w:r>
          </w:p>
          <w:p w14:paraId="7F15918C" w14:textId="77777777" w:rsidR="00EF0676" w:rsidRPr="00016965" w:rsidRDefault="00EF0676" w:rsidP="0018014D">
            <w:pPr>
              <w:pStyle w:val="ListParagraph"/>
              <w:numPr>
                <w:ilvl w:val="0"/>
                <w:numId w:val="15"/>
              </w:numPr>
              <w:spacing w:after="160" w:line="278" w:lineRule="auto"/>
              <w:jc w:val="left"/>
            </w:pPr>
            <w:r w:rsidRPr="00016965">
              <w:t>Green finance, bank stability, and monetary policy </w:t>
            </w:r>
          </w:p>
          <w:p w14:paraId="797DAA9B" w14:textId="77777777" w:rsidR="00EF0676" w:rsidRPr="00016965" w:rsidRDefault="00EF0676" w:rsidP="0018014D">
            <w:pPr>
              <w:pStyle w:val="ListParagraph"/>
              <w:numPr>
                <w:ilvl w:val="0"/>
                <w:numId w:val="15"/>
              </w:numPr>
              <w:spacing w:after="160" w:line="278" w:lineRule="auto"/>
              <w:jc w:val="left"/>
            </w:pPr>
            <w:r w:rsidRPr="00016965">
              <w:t>Financial inclusion and financial stability trade-offs</w:t>
            </w:r>
          </w:p>
          <w:p w14:paraId="6506FB29" w14:textId="77777777" w:rsidR="00EF0676" w:rsidRPr="00016965" w:rsidRDefault="00EF0676" w:rsidP="0018014D">
            <w:pPr>
              <w:pStyle w:val="ListParagraph"/>
              <w:numPr>
                <w:ilvl w:val="0"/>
                <w:numId w:val="15"/>
              </w:numPr>
              <w:spacing w:after="160" w:line="278" w:lineRule="auto"/>
              <w:jc w:val="left"/>
            </w:pPr>
            <w:r w:rsidRPr="00016965">
              <w:t>Climate risk exposure of bank loan portfolios </w:t>
            </w:r>
          </w:p>
          <w:p w14:paraId="57DE41AA" w14:textId="77777777" w:rsidR="00EF0676" w:rsidRPr="00016965" w:rsidRDefault="00EF0676" w:rsidP="00EF0676">
            <w:r w:rsidRPr="00016965">
              <w:t>Exchange Rates &amp; International Finance</w:t>
            </w:r>
          </w:p>
          <w:p w14:paraId="0489F492" w14:textId="77777777" w:rsidR="00EF0676" w:rsidRPr="00016965" w:rsidRDefault="00EF0676" w:rsidP="0018014D">
            <w:pPr>
              <w:pStyle w:val="ListParagraph"/>
              <w:numPr>
                <w:ilvl w:val="0"/>
                <w:numId w:val="15"/>
              </w:numPr>
              <w:spacing w:after="160" w:line="278" w:lineRule="auto"/>
              <w:jc w:val="left"/>
            </w:pPr>
            <w:r w:rsidRPr="00016965">
              <w:t>Climate risk and exchange rate volatility</w:t>
            </w:r>
          </w:p>
          <w:p w14:paraId="3B784866" w14:textId="77777777" w:rsidR="00EF0676" w:rsidRPr="00016965" w:rsidRDefault="00EF0676" w:rsidP="0018014D">
            <w:pPr>
              <w:pStyle w:val="ListParagraph"/>
              <w:numPr>
                <w:ilvl w:val="0"/>
                <w:numId w:val="15"/>
              </w:numPr>
              <w:spacing w:after="160" w:line="278" w:lineRule="auto"/>
              <w:jc w:val="left"/>
            </w:pPr>
            <w:r w:rsidRPr="00016965">
              <w:t>Green commodity prices and exchange rate regimes </w:t>
            </w:r>
          </w:p>
          <w:p w14:paraId="0587441F" w14:textId="77777777" w:rsidR="006B5D47" w:rsidRDefault="006B5D47" w:rsidP="00EF0676">
            <w:pPr>
              <w:rPr>
                <w:b/>
                <w:bCs/>
              </w:rPr>
            </w:pPr>
          </w:p>
          <w:p w14:paraId="107E5636" w14:textId="6A421E0A" w:rsidR="00EF0676" w:rsidRPr="00016965" w:rsidRDefault="00EF0676" w:rsidP="00EF0676">
            <w:pPr>
              <w:rPr>
                <w:b/>
                <w:bCs/>
                <w:lang w:val="en-ZA"/>
              </w:rPr>
            </w:pPr>
            <w:r w:rsidRPr="00016965">
              <w:rPr>
                <w:b/>
                <w:bCs/>
              </w:rPr>
              <w:t xml:space="preserve">Supervision type: </w:t>
            </w:r>
            <w:r w:rsidRPr="00016965">
              <w:t>Quantitative and qualitative research</w:t>
            </w:r>
            <w:r w:rsidRPr="00016965">
              <w:rPr>
                <w:b/>
                <w:bCs/>
              </w:rPr>
              <w:t xml:space="preserve"> </w:t>
            </w:r>
          </w:p>
          <w:p w14:paraId="16072548" w14:textId="77777777" w:rsidR="00EF0676" w:rsidRDefault="00EF0676" w:rsidP="00EF0676">
            <w:r w:rsidRPr="00016965">
              <w:rPr>
                <w:b/>
                <w:bCs/>
              </w:rPr>
              <w:t>Econometrics:</w:t>
            </w:r>
            <w:r w:rsidRPr="00016965">
              <w:t xml:space="preserve"> Advanced</w:t>
            </w:r>
          </w:p>
          <w:p w14:paraId="0322D851" w14:textId="77777777" w:rsidR="00F13337" w:rsidRDefault="00F13337" w:rsidP="00F13337">
            <w:pPr>
              <w:numPr>
                <w:ilvl w:val="0"/>
                <w:numId w:val="25"/>
              </w:numPr>
            </w:pPr>
            <w:r>
              <w:t xml:space="preserve">Econometrics Techniques: </w:t>
            </w:r>
          </w:p>
          <w:p w14:paraId="20A3EBE3" w14:textId="1FDF5995" w:rsidR="00F13337" w:rsidRPr="00F13337" w:rsidRDefault="00F13337" w:rsidP="00F13337">
            <w:pPr>
              <w:numPr>
                <w:ilvl w:val="0"/>
                <w:numId w:val="25"/>
              </w:numPr>
            </w:pPr>
            <w:r>
              <w:t>Time series :</w:t>
            </w:r>
            <w:r w:rsidRPr="00F13337">
              <w:t>OLS, 2SLS, GLS</w:t>
            </w:r>
            <w:r>
              <w:t xml:space="preserve">, </w:t>
            </w:r>
            <w:r w:rsidRPr="00F13337">
              <w:t>ARDL, NARDL, ADL-MIDAS, GARCH, VECM, ECM,  VAR, TVP VAR</w:t>
            </w:r>
          </w:p>
          <w:p w14:paraId="4B9D31EA" w14:textId="0DBCBBFC" w:rsidR="00F13337" w:rsidRPr="00F13337" w:rsidRDefault="00F13337" w:rsidP="00F13337">
            <w:pPr>
              <w:numPr>
                <w:ilvl w:val="0"/>
                <w:numId w:val="25"/>
              </w:numPr>
            </w:pPr>
            <w:r>
              <w:t xml:space="preserve">Panel data: </w:t>
            </w:r>
            <w:r w:rsidRPr="00F13337">
              <w:t>FE, RE, GMM, PVAR</w:t>
            </w:r>
          </w:p>
          <w:p w14:paraId="4789FC33" w14:textId="084DDF57" w:rsidR="00F13337" w:rsidRPr="00F13337" w:rsidRDefault="00F13337" w:rsidP="00EF0676">
            <w:pPr>
              <w:numPr>
                <w:ilvl w:val="0"/>
                <w:numId w:val="25"/>
              </w:numPr>
            </w:pPr>
            <w:r w:rsidRPr="00F13337">
              <w:t>Quantile regression, Wavelet analysis</w:t>
            </w:r>
          </w:p>
        </w:tc>
        <w:tc>
          <w:tcPr>
            <w:tcW w:w="1356" w:type="dxa"/>
          </w:tcPr>
          <w:p w14:paraId="3BE9E8B1" w14:textId="77777777" w:rsidR="00EF0676" w:rsidRPr="00016965" w:rsidRDefault="00EF0676" w:rsidP="00EF0676">
            <w:pPr>
              <w:pStyle w:val="NoSpacing"/>
              <w:rPr>
                <w:rFonts w:ascii="Times New Roman" w:hAnsi="Times New Roman"/>
                <w:bCs/>
              </w:rPr>
            </w:pPr>
          </w:p>
          <w:p w14:paraId="139D116A" w14:textId="17909F73" w:rsidR="00EF0676" w:rsidRPr="00016965" w:rsidRDefault="00EF0676" w:rsidP="00EF0676">
            <w:pPr>
              <w:pStyle w:val="NoSpacing"/>
              <w:rPr>
                <w:rFonts w:ascii="Times New Roman" w:hAnsi="Times New Roman"/>
                <w:color w:val="EE0000"/>
              </w:rPr>
            </w:pPr>
            <w:r w:rsidRPr="00016965">
              <w:rPr>
                <w:rFonts w:ascii="Times New Roman" w:hAnsi="Times New Roman"/>
                <w:bCs/>
              </w:rPr>
              <w:t>1 Master’s (co-supervision)</w:t>
            </w:r>
          </w:p>
        </w:tc>
      </w:tr>
      <w:tr w:rsidR="003C5548" w:rsidRPr="007E7381" w14:paraId="4855E17B" w14:textId="77777777" w:rsidTr="00520630">
        <w:trPr>
          <w:trHeight w:val="1358"/>
        </w:trPr>
        <w:tc>
          <w:tcPr>
            <w:tcW w:w="2832" w:type="dxa"/>
          </w:tcPr>
          <w:p w14:paraId="7CD4EDC2" w14:textId="77777777" w:rsidR="003C5548" w:rsidRPr="007E7381" w:rsidRDefault="003C5548" w:rsidP="003C5548">
            <w:pPr>
              <w:pStyle w:val="NoSpacing"/>
              <w:spacing w:line="276" w:lineRule="auto"/>
              <w:rPr>
                <w:rFonts w:ascii="Times New Roman" w:hAnsi="Times New Roman"/>
                <w:b/>
              </w:rPr>
            </w:pPr>
            <w:r w:rsidRPr="007E7381">
              <w:rPr>
                <w:rFonts w:ascii="Times New Roman" w:hAnsi="Times New Roman"/>
                <w:b/>
              </w:rPr>
              <w:t>Dr S Kennedy-Palmer</w:t>
            </w:r>
          </w:p>
          <w:p w14:paraId="0FB21DD2" w14:textId="77777777" w:rsidR="003C5548" w:rsidRPr="007E7381" w:rsidRDefault="003C5548" w:rsidP="003C5548">
            <w:pPr>
              <w:pStyle w:val="NoSpacing"/>
              <w:spacing w:line="276" w:lineRule="auto"/>
              <w:rPr>
                <w:rFonts w:ascii="Times New Roman" w:hAnsi="Times New Roman"/>
              </w:rPr>
            </w:pPr>
            <w:r w:rsidRPr="007E7381">
              <w:rPr>
                <w:rFonts w:ascii="Times New Roman" w:hAnsi="Times New Roman"/>
              </w:rPr>
              <w:t>Office: 5-72</w:t>
            </w:r>
          </w:p>
          <w:p w14:paraId="3F2EBBF5" w14:textId="77777777" w:rsidR="003C5548" w:rsidRDefault="003C5548" w:rsidP="003C5548">
            <w:pPr>
              <w:pStyle w:val="NoSpacing"/>
              <w:spacing w:line="276" w:lineRule="auto"/>
              <w:rPr>
                <w:rStyle w:val="Hyperlink"/>
                <w:rFonts w:ascii="Times New Roman" w:hAnsi="Times New Roman"/>
              </w:rPr>
            </w:pPr>
            <w:r w:rsidRPr="007E7381">
              <w:rPr>
                <w:rFonts w:ascii="Times New Roman" w:hAnsi="Times New Roman"/>
              </w:rPr>
              <w:t xml:space="preserve">Email: </w:t>
            </w:r>
            <w:hyperlink r:id="rId27" w:history="1">
              <w:r w:rsidRPr="007E7381">
                <w:rPr>
                  <w:rStyle w:val="Hyperlink"/>
                  <w:rFonts w:ascii="Times New Roman" w:hAnsi="Times New Roman"/>
                </w:rPr>
                <w:t>kennes@unisa.ac.za</w:t>
              </w:r>
            </w:hyperlink>
          </w:p>
          <w:p w14:paraId="7EED8875" w14:textId="77777777" w:rsidR="003C5548" w:rsidRDefault="003C5548" w:rsidP="003C5548">
            <w:pPr>
              <w:pStyle w:val="NoSpacing"/>
              <w:spacing w:line="276" w:lineRule="auto"/>
              <w:rPr>
                <w:rStyle w:val="Hyperlink"/>
                <w:rFonts w:ascii="Times New Roman" w:hAnsi="Times New Roman"/>
              </w:rPr>
            </w:pPr>
          </w:p>
          <w:p w14:paraId="7998E444" w14:textId="77777777" w:rsidR="003C5548" w:rsidRPr="001A1F7D" w:rsidRDefault="003C5548" w:rsidP="003C5548">
            <w:pPr>
              <w:rPr>
                <w:lang w:val="en-ZA"/>
              </w:rPr>
            </w:pPr>
            <w:proofErr w:type="spellStart"/>
            <w:r w:rsidRPr="001A1F7D">
              <w:rPr>
                <w:lang w:val="en-ZA"/>
              </w:rPr>
              <w:t>Orcid</w:t>
            </w:r>
            <w:proofErr w:type="spellEnd"/>
            <w:r w:rsidRPr="001A1F7D">
              <w:rPr>
                <w:lang w:val="en-ZA"/>
              </w:rPr>
              <w:t>:</w:t>
            </w:r>
          </w:p>
          <w:p w14:paraId="7979F6F7" w14:textId="77777777" w:rsidR="003C5548" w:rsidRPr="001A1F7D" w:rsidRDefault="003C5548" w:rsidP="003C5548">
            <w:pPr>
              <w:rPr>
                <w:lang w:val="en-ZA"/>
              </w:rPr>
            </w:pPr>
            <w:hyperlink r:id="rId28" w:history="1">
              <w:r w:rsidRPr="00F8749D">
                <w:rPr>
                  <w:rStyle w:val="Hyperlink"/>
                </w:rPr>
                <w:t>https://orcid.org/0000-0001-5693-824X</w:t>
              </w:r>
            </w:hyperlink>
            <w:r>
              <w:t xml:space="preserve"> </w:t>
            </w:r>
          </w:p>
          <w:p w14:paraId="57046215" w14:textId="77777777" w:rsidR="003C5548" w:rsidRPr="001A1F7D" w:rsidRDefault="003C5548" w:rsidP="003C5548">
            <w:pPr>
              <w:rPr>
                <w:lang w:val="en-ZA"/>
              </w:rPr>
            </w:pPr>
          </w:p>
          <w:p w14:paraId="5E339F50" w14:textId="77777777" w:rsidR="003C5548" w:rsidRPr="001A1F7D" w:rsidRDefault="003C5548" w:rsidP="003C5548">
            <w:pPr>
              <w:rPr>
                <w:lang w:val="en-ZA"/>
              </w:rPr>
            </w:pPr>
            <w:r w:rsidRPr="001A1F7D">
              <w:rPr>
                <w:lang w:val="en-ZA"/>
              </w:rPr>
              <w:t>Google Scholar</w:t>
            </w:r>
          </w:p>
          <w:p w14:paraId="7D73982D" w14:textId="77777777" w:rsidR="003C5548" w:rsidRPr="001A1F7D" w:rsidRDefault="003C5548" w:rsidP="003C5548">
            <w:pPr>
              <w:rPr>
                <w:lang w:val="en-ZA"/>
              </w:rPr>
            </w:pPr>
            <w:hyperlink r:id="rId29" w:history="1">
              <w:r w:rsidRPr="00F8749D">
                <w:rPr>
                  <w:rStyle w:val="Hyperlink"/>
                </w:rPr>
                <w:t>https://scholar.google.com/citations?user=JYA-3rIAAAAJ&amp;hl=en</w:t>
              </w:r>
            </w:hyperlink>
            <w:r>
              <w:t xml:space="preserve"> </w:t>
            </w:r>
          </w:p>
          <w:p w14:paraId="56A1E790" w14:textId="77777777" w:rsidR="003C5548" w:rsidRPr="001A1F7D" w:rsidRDefault="003C5548" w:rsidP="003C5548">
            <w:pPr>
              <w:rPr>
                <w:lang w:val="en-ZA"/>
              </w:rPr>
            </w:pPr>
            <w:proofErr w:type="spellStart"/>
            <w:r w:rsidRPr="001A1F7D">
              <w:rPr>
                <w:lang w:val="en-ZA"/>
              </w:rPr>
              <w:t>Researchgate</w:t>
            </w:r>
            <w:proofErr w:type="spellEnd"/>
            <w:r w:rsidRPr="001A1F7D">
              <w:rPr>
                <w:lang w:val="en-ZA"/>
              </w:rPr>
              <w:t>:</w:t>
            </w:r>
          </w:p>
          <w:p w14:paraId="1C3D6AD6" w14:textId="77777777" w:rsidR="003C5548" w:rsidRPr="001A1F7D" w:rsidRDefault="003C5548" w:rsidP="003C5548">
            <w:pPr>
              <w:rPr>
                <w:lang w:val="en-ZA"/>
              </w:rPr>
            </w:pPr>
            <w:hyperlink r:id="rId30" w:history="1">
              <w:r w:rsidRPr="00F8749D">
                <w:rPr>
                  <w:rStyle w:val="Hyperlink"/>
                </w:rPr>
                <w:t>https://www.researchgate.net/profile/Storme-Kennedy-Palmer</w:t>
              </w:r>
            </w:hyperlink>
            <w:r>
              <w:t xml:space="preserve"> </w:t>
            </w:r>
          </w:p>
          <w:p w14:paraId="7B386051" w14:textId="77777777" w:rsidR="003C5548" w:rsidRPr="001A1F7D" w:rsidRDefault="003C5548" w:rsidP="003C5548">
            <w:pPr>
              <w:rPr>
                <w:lang w:val="en-ZA"/>
              </w:rPr>
            </w:pPr>
            <w:r w:rsidRPr="001A1F7D">
              <w:rPr>
                <w:lang w:val="en-ZA"/>
              </w:rPr>
              <w:t>Ideas/</w:t>
            </w:r>
            <w:proofErr w:type="spellStart"/>
            <w:r w:rsidRPr="001A1F7D">
              <w:rPr>
                <w:lang w:val="en-ZA"/>
              </w:rPr>
              <w:t>RePEc</w:t>
            </w:r>
            <w:proofErr w:type="spellEnd"/>
            <w:r w:rsidRPr="001A1F7D">
              <w:rPr>
                <w:lang w:val="en-ZA"/>
              </w:rPr>
              <w:t>:</w:t>
            </w:r>
          </w:p>
          <w:p w14:paraId="48557E13" w14:textId="75AA1416" w:rsidR="003C5548" w:rsidRPr="007E7381" w:rsidRDefault="003C5548" w:rsidP="003C5548">
            <w:pPr>
              <w:pStyle w:val="NoSpacing"/>
              <w:spacing w:line="276" w:lineRule="auto"/>
              <w:rPr>
                <w:rFonts w:ascii="Times New Roman" w:hAnsi="Times New Roman"/>
              </w:rPr>
            </w:pPr>
            <w:proofErr w:type="spellStart"/>
            <w:r w:rsidRPr="00756A89">
              <w:rPr>
                <w:rFonts w:ascii="Times New Roman" w:hAnsi="Times New Roman"/>
              </w:rPr>
              <w:t>RePEc</w:t>
            </w:r>
            <w:proofErr w:type="spellEnd"/>
            <w:r w:rsidRPr="00756A89">
              <w:rPr>
                <w:rFonts w:ascii="Times New Roman" w:hAnsi="Times New Roman"/>
              </w:rPr>
              <w:t xml:space="preserve"> Short-ID: pke414</w:t>
            </w:r>
          </w:p>
        </w:tc>
        <w:tc>
          <w:tcPr>
            <w:tcW w:w="5105" w:type="dxa"/>
            <w:gridSpan w:val="2"/>
          </w:tcPr>
          <w:p w14:paraId="71E1611F" w14:textId="77777777" w:rsidR="003C5548" w:rsidRDefault="003C5548" w:rsidP="003C5548">
            <w:r>
              <w:t>Dr Kennedy-Palmer is a senior lecturer in the Department of Economics. She holds a MCom in Economics (cum laude) from the University of South Africa and a PhD in Economics from the University of Cape Town. Her research interests are in financial markets, financial instruments and systemic risk.</w:t>
            </w:r>
          </w:p>
          <w:p w14:paraId="6E57CA8F" w14:textId="77777777" w:rsidR="003C5548" w:rsidRDefault="003C5548" w:rsidP="003C5548">
            <w:r>
              <w:t>Particularly interested in supervising the following topics</w:t>
            </w:r>
          </w:p>
          <w:p w14:paraId="3902CA28" w14:textId="77777777" w:rsidR="003C5548" w:rsidRPr="002D48BC" w:rsidRDefault="003C5548" w:rsidP="0018014D">
            <w:pPr>
              <w:pStyle w:val="ListParagraph"/>
              <w:numPr>
                <w:ilvl w:val="0"/>
                <w:numId w:val="13"/>
              </w:numPr>
              <w:rPr>
                <w:lang w:val="en-ZA"/>
              </w:rPr>
            </w:pPr>
            <w:r>
              <w:t>South African exchange rate volatility dynamics during black swan events such as Covid-19.</w:t>
            </w:r>
          </w:p>
          <w:p w14:paraId="3B124443" w14:textId="77777777" w:rsidR="003C5548" w:rsidRDefault="003C5548" w:rsidP="0018014D">
            <w:pPr>
              <w:pStyle w:val="ListParagraph"/>
              <w:numPr>
                <w:ilvl w:val="0"/>
                <w:numId w:val="13"/>
              </w:numPr>
              <w:rPr>
                <w:lang w:val="en-ZA"/>
              </w:rPr>
            </w:pPr>
            <w:r>
              <w:rPr>
                <w:lang w:val="en-ZA"/>
              </w:rPr>
              <w:t>The role of alternative assets such as cryptocurrency as safe havens during financial crises.</w:t>
            </w:r>
          </w:p>
          <w:p w14:paraId="46D18F1D" w14:textId="77777777" w:rsidR="003C5548" w:rsidRDefault="003C5548" w:rsidP="0018014D">
            <w:pPr>
              <w:pStyle w:val="ListParagraph"/>
              <w:numPr>
                <w:ilvl w:val="0"/>
                <w:numId w:val="13"/>
              </w:numPr>
              <w:rPr>
                <w:lang w:val="en-ZA"/>
              </w:rPr>
            </w:pPr>
            <w:r>
              <w:rPr>
                <w:lang w:val="en-ZA"/>
              </w:rPr>
              <w:t>Cryptocurrencies and traditional assets as risk hedges for South African investors.</w:t>
            </w:r>
          </w:p>
          <w:p w14:paraId="706C1E07" w14:textId="77777777" w:rsidR="003C5548" w:rsidRPr="002D2E86" w:rsidRDefault="003C5548" w:rsidP="0018014D">
            <w:pPr>
              <w:pStyle w:val="ListParagraph"/>
              <w:numPr>
                <w:ilvl w:val="0"/>
                <w:numId w:val="13"/>
              </w:numPr>
              <w:rPr>
                <w:lang w:val="en-ZA"/>
              </w:rPr>
            </w:pPr>
            <w:r>
              <w:rPr>
                <w:lang w:val="en-ZA"/>
              </w:rPr>
              <w:t>The use of artificial intelligence by students at higher education institutions.</w:t>
            </w:r>
          </w:p>
          <w:p w14:paraId="7EC8F238" w14:textId="77777777" w:rsidR="003C5548" w:rsidRDefault="003C5548" w:rsidP="003C5548">
            <w:pPr>
              <w:rPr>
                <w:rFonts w:ascii="Calibri" w:hAnsi="Calibri" w:cs="Calibri"/>
                <w:b/>
                <w:bCs/>
              </w:rPr>
            </w:pPr>
            <w:r>
              <w:rPr>
                <w:b/>
                <w:bCs/>
              </w:rPr>
              <w:t xml:space="preserve">Supervision type: </w:t>
            </w:r>
            <w:r>
              <w:t>Quantitative research and Qualitative research</w:t>
            </w:r>
          </w:p>
          <w:p w14:paraId="79AF2A40" w14:textId="77777777" w:rsidR="003C5548" w:rsidRDefault="003C5548" w:rsidP="003C5548">
            <w:r>
              <w:rPr>
                <w:b/>
                <w:bCs/>
              </w:rPr>
              <w:t xml:space="preserve">Econometrics: </w:t>
            </w:r>
            <w:r>
              <w:t>Intermediate</w:t>
            </w:r>
          </w:p>
          <w:p w14:paraId="71B307A7" w14:textId="4FF4D149" w:rsidR="00F13337" w:rsidRPr="007E7381" w:rsidRDefault="00F13337" w:rsidP="003C5548">
            <w:pPr>
              <w:rPr>
                <w:b/>
                <w:bCs/>
              </w:rPr>
            </w:pPr>
            <w:r>
              <w:rPr>
                <w:b/>
                <w:bCs/>
              </w:rPr>
              <w:t xml:space="preserve">Econometrics: </w:t>
            </w:r>
            <w:r>
              <w:t xml:space="preserve">She </w:t>
            </w:r>
            <w:r w:rsidRPr="007E7381">
              <w:t>mostly works with time-series data</w:t>
            </w:r>
            <w:r>
              <w:t xml:space="preserve"> and models (ARIMA, ARDL, SVAR, VAR, GARCH etc)</w:t>
            </w:r>
          </w:p>
        </w:tc>
        <w:tc>
          <w:tcPr>
            <w:tcW w:w="1356" w:type="dxa"/>
          </w:tcPr>
          <w:p w14:paraId="7C3996AA" w14:textId="11467688" w:rsidR="003C5548" w:rsidRPr="00EB7A4A" w:rsidRDefault="00EB7A4A" w:rsidP="003C5548">
            <w:pPr>
              <w:pStyle w:val="NoSpacing"/>
              <w:rPr>
                <w:rFonts w:ascii="Times New Roman" w:hAnsi="Times New Roman"/>
                <w:bCs/>
              </w:rPr>
            </w:pPr>
            <w:r w:rsidRPr="00EB7A4A">
              <w:rPr>
                <w:rFonts w:ascii="Times New Roman" w:hAnsi="Times New Roman"/>
                <w:bCs/>
              </w:rPr>
              <w:t>None</w:t>
            </w:r>
          </w:p>
        </w:tc>
      </w:tr>
      <w:tr w:rsidR="00986D3C" w:rsidRPr="007E7381" w14:paraId="12F0E008" w14:textId="77777777" w:rsidTr="00520630">
        <w:trPr>
          <w:trHeight w:val="1358"/>
        </w:trPr>
        <w:tc>
          <w:tcPr>
            <w:tcW w:w="2832" w:type="dxa"/>
          </w:tcPr>
          <w:p w14:paraId="468607F8" w14:textId="77777777" w:rsidR="00986D3C" w:rsidRDefault="00986D3C" w:rsidP="00986D3C">
            <w:pPr>
              <w:rPr>
                <w:b/>
                <w:bCs/>
                <w:lang w:val="en-ZA"/>
              </w:rPr>
            </w:pPr>
            <w:r>
              <w:rPr>
                <w:b/>
                <w:bCs/>
              </w:rPr>
              <w:t>Prof TLA Leshoro</w:t>
            </w:r>
          </w:p>
          <w:p w14:paraId="1EEC971A" w14:textId="77777777" w:rsidR="00986D3C" w:rsidRDefault="00986D3C" w:rsidP="00986D3C">
            <w:pPr>
              <w:pStyle w:val="NoSpacing"/>
              <w:spacing w:line="276" w:lineRule="auto"/>
              <w:rPr>
                <w:rFonts w:ascii="Times New Roman" w:hAnsi="Times New Roman"/>
              </w:rPr>
            </w:pPr>
            <w:r>
              <w:rPr>
                <w:rFonts w:ascii="Times New Roman" w:hAnsi="Times New Roman"/>
              </w:rPr>
              <w:t>Office:4-44</w:t>
            </w:r>
          </w:p>
          <w:p w14:paraId="756D8A66" w14:textId="77777777" w:rsidR="00986D3C" w:rsidRDefault="00986D3C" w:rsidP="00986D3C">
            <w:pPr>
              <w:pStyle w:val="NoSpacing"/>
              <w:spacing w:line="276" w:lineRule="auto"/>
              <w:rPr>
                <w:rFonts w:ascii="Times New Roman" w:hAnsi="Times New Roman"/>
              </w:rPr>
            </w:pPr>
            <w:r>
              <w:rPr>
                <w:rFonts w:ascii="Times New Roman" w:hAnsi="Times New Roman"/>
              </w:rPr>
              <w:t xml:space="preserve">Email: </w:t>
            </w:r>
            <w:hyperlink r:id="rId31" w:history="1">
              <w:r>
                <w:rPr>
                  <w:rStyle w:val="Hyperlink"/>
                  <w:rFonts w:ascii="Times New Roman" w:hAnsi="Times New Roman"/>
                </w:rPr>
                <w:t>lesholat@unisa.ac.za</w:t>
              </w:r>
            </w:hyperlink>
          </w:p>
          <w:p w14:paraId="06634F9D" w14:textId="77777777" w:rsidR="00986D3C" w:rsidRDefault="00986D3C" w:rsidP="00986D3C">
            <w:pPr>
              <w:rPr>
                <w:lang w:val="en-ZA"/>
              </w:rPr>
            </w:pPr>
          </w:p>
          <w:p w14:paraId="2AF1E485" w14:textId="77777777" w:rsidR="00986D3C" w:rsidRDefault="00986D3C" w:rsidP="00986D3C">
            <w:pPr>
              <w:rPr>
                <w:rFonts w:ascii="Calibri" w:hAnsi="Calibri" w:cs="Calibri"/>
              </w:rPr>
            </w:pPr>
            <w:proofErr w:type="spellStart"/>
            <w:r>
              <w:rPr>
                <w:lang w:val="fr-FR"/>
              </w:rPr>
              <w:t>Ideas</w:t>
            </w:r>
            <w:proofErr w:type="spellEnd"/>
            <w:r>
              <w:rPr>
                <w:lang w:val="fr-FR"/>
              </w:rPr>
              <w:t>/</w:t>
            </w:r>
            <w:proofErr w:type="spellStart"/>
            <w:proofErr w:type="gramStart"/>
            <w:r>
              <w:rPr>
                <w:lang w:val="fr-FR"/>
              </w:rPr>
              <w:t>RePEc</w:t>
            </w:r>
            <w:proofErr w:type="spellEnd"/>
            <w:r>
              <w:rPr>
                <w:lang w:val="fr-FR"/>
              </w:rPr>
              <w:t>:</w:t>
            </w:r>
            <w:proofErr w:type="gramEnd"/>
          </w:p>
          <w:p w14:paraId="1CD89BC9" w14:textId="77777777" w:rsidR="00986D3C" w:rsidRDefault="00986D3C" w:rsidP="00986D3C">
            <w:hyperlink r:id="rId32" w:history="1">
              <w:r>
                <w:rPr>
                  <w:rStyle w:val="Hyperlink"/>
                </w:rPr>
                <w:t>https://ideas.repec.org/f/ple973.html</w:t>
              </w:r>
            </w:hyperlink>
          </w:p>
          <w:p w14:paraId="3CDD1CDA" w14:textId="77777777" w:rsidR="00986D3C" w:rsidRDefault="00986D3C" w:rsidP="00986D3C">
            <w:pPr>
              <w:rPr>
                <w:rStyle w:val="Hyperlink"/>
              </w:rPr>
            </w:pPr>
            <w:r>
              <w:t xml:space="preserve">Google Scholar: </w:t>
            </w:r>
            <w:hyperlink r:id="rId33" w:history="1">
              <w:r>
                <w:rPr>
                  <w:rStyle w:val="Hyperlink"/>
                </w:rPr>
                <w:t>https://scholar.google.co.za/citations?hl=en&amp;pli=1&amp;user=bTPzTFEAAAAJ</w:t>
              </w:r>
            </w:hyperlink>
          </w:p>
          <w:p w14:paraId="320BA7C9" w14:textId="09A89ED5" w:rsidR="00986D3C" w:rsidRPr="007E7381" w:rsidRDefault="00986D3C" w:rsidP="00986D3C">
            <w:pPr>
              <w:jc w:val="left"/>
              <w:rPr>
                <w:b/>
                <w:bCs/>
              </w:rPr>
            </w:pPr>
            <w:proofErr w:type="spellStart"/>
            <w:r>
              <w:t>Orcid</w:t>
            </w:r>
            <w:proofErr w:type="spellEnd"/>
            <w:r>
              <w:t xml:space="preserve"> ID: </w:t>
            </w:r>
            <w:hyperlink r:id="rId34" w:history="1">
              <w:r>
                <w:rPr>
                  <w:rStyle w:val="Hyperlink"/>
                </w:rPr>
                <w:t>https://orcid.org/0000-0002-7115-2701</w:t>
              </w:r>
            </w:hyperlink>
          </w:p>
        </w:tc>
        <w:tc>
          <w:tcPr>
            <w:tcW w:w="5105" w:type="dxa"/>
            <w:gridSpan w:val="2"/>
          </w:tcPr>
          <w:p w14:paraId="24E1F75F" w14:textId="77777777" w:rsidR="00986D3C" w:rsidRPr="00770E5D" w:rsidRDefault="00986D3C" w:rsidP="00986D3C">
            <w:pPr>
              <w:rPr>
                <w:lang w:val="en-US"/>
              </w:rPr>
            </w:pPr>
            <w:r w:rsidRPr="007E7381">
              <w:t xml:space="preserve">Prof Leshoro is an associate professor in the Department of Economics. She holds a PhD (Economics) degree from the University of the Witwatersrand with </w:t>
            </w:r>
            <w:r>
              <w:t>a</w:t>
            </w:r>
            <w:r w:rsidRPr="007E7381">
              <w:t xml:space="preserve"> research focus on inflation dynamics in South Africa.</w:t>
            </w:r>
            <w:r>
              <w:t xml:space="preserve"> She</w:t>
            </w:r>
            <w:r w:rsidRPr="00770E5D">
              <w:rPr>
                <w:b/>
                <w:bCs/>
                <w:lang w:val="en-US"/>
              </w:rPr>
              <w:t xml:space="preserve"> </w:t>
            </w:r>
            <w:r w:rsidRPr="00770E5D">
              <w:rPr>
                <w:lang w:val="en-US"/>
              </w:rPr>
              <w:t>focuses on studies that integrate macro theory and monetary economics with real-sector behaviour.</w:t>
            </w:r>
          </w:p>
          <w:p w14:paraId="0BDBAE83" w14:textId="77777777" w:rsidR="00986D3C" w:rsidRPr="007E7381" w:rsidRDefault="00986D3C" w:rsidP="00986D3C">
            <w:r w:rsidRPr="007E7381">
              <w:t xml:space="preserve"> Her specific research focus areas are:</w:t>
            </w:r>
          </w:p>
          <w:p w14:paraId="05C29782" w14:textId="77777777" w:rsidR="00986D3C" w:rsidRPr="007E7381" w:rsidRDefault="00986D3C" w:rsidP="0018014D">
            <w:pPr>
              <w:pStyle w:val="ListParagraph"/>
              <w:numPr>
                <w:ilvl w:val="0"/>
                <w:numId w:val="19"/>
              </w:numPr>
              <w:ind w:left="481"/>
            </w:pPr>
            <w:r w:rsidRPr="007E7381">
              <w:t>Monetary policy regimes: GDP targeting, inflation (targeting)</w:t>
            </w:r>
          </w:p>
          <w:p w14:paraId="153B0762" w14:textId="77777777" w:rsidR="00986D3C" w:rsidRDefault="00986D3C" w:rsidP="0018014D">
            <w:pPr>
              <w:pStyle w:val="ListParagraph"/>
              <w:numPr>
                <w:ilvl w:val="0"/>
                <w:numId w:val="19"/>
              </w:numPr>
              <w:ind w:left="571"/>
            </w:pPr>
            <w:r w:rsidRPr="007E7381">
              <w:t>Monetary policy transmission mechanism</w:t>
            </w:r>
            <w:r>
              <w:t xml:space="preserve"> along the following line of topics: </w:t>
            </w:r>
          </w:p>
          <w:p w14:paraId="1496F413" w14:textId="77777777" w:rsidR="00986D3C" w:rsidRDefault="00986D3C" w:rsidP="0018014D">
            <w:pPr>
              <w:pStyle w:val="ListParagraph"/>
              <w:numPr>
                <w:ilvl w:val="0"/>
                <w:numId w:val="20"/>
              </w:numPr>
              <w:rPr>
                <w:lang w:val="en-US"/>
              </w:rPr>
            </w:pPr>
            <w:r w:rsidRPr="00770E5D">
              <w:rPr>
                <w:lang w:val="en-US"/>
              </w:rPr>
              <w:t>(Non) neutrality of monetary policy across gender</w:t>
            </w:r>
            <w:r>
              <w:rPr>
                <w:lang w:val="en-US"/>
              </w:rPr>
              <w:t xml:space="preserve"> </w:t>
            </w:r>
            <w:r w:rsidRPr="00770E5D">
              <w:rPr>
                <w:lang w:val="en-US"/>
              </w:rPr>
              <w:t>// Gendered Transmission of Monetary Policy in Emerging Markets</w:t>
            </w:r>
            <w:r>
              <w:rPr>
                <w:lang w:val="en-US"/>
              </w:rPr>
              <w:t>.</w:t>
            </w:r>
          </w:p>
          <w:p w14:paraId="7E1E3C97" w14:textId="77777777" w:rsidR="00986D3C" w:rsidRDefault="00986D3C" w:rsidP="0018014D">
            <w:pPr>
              <w:pStyle w:val="ListParagraph"/>
              <w:numPr>
                <w:ilvl w:val="0"/>
                <w:numId w:val="20"/>
              </w:numPr>
              <w:rPr>
                <w:lang w:val="en-US"/>
              </w:rPr>
            </w:pPr>
            <w:r w:rsidRPr="00770E5D">
              <w:rPr>
                <w:lang w:val="en-US"/>
              </w:rPr>
              <w:t>Macroeconomic impact of gambling</w:t>
            </w:r>
            <w:r>
              <w:rPr>
                <w:lang w:val="en-US"/>
              </w:rPr>
              <w:t xml:space="preserve"> /</w:t>
            </w:r>
            <w:r w:rsidRPr="00770E5D">
              <w:rPr>
                <w:lang w:val="en-US"/>
              </w:rPr>
              <w:t>/ Gambling Expenditure as a Monetary Leakage Channel</w:t>
            </w:r>
            <w:r>
              <w:rPr>
                <w:lang w:val="en-US"/>
              </w:rPr>
              <w:t>.</w:t>
            </w:r>
          </w:p>
          <w:p w14:paraId="690755D4" w14:textId="77777777" w:rsidR="00986D3C" w:rsidRDefault="00986D3C" w:rsidP="0018014D">
            <w:pPr>
              <w:pStyle w:val="ListParagraph"/>
              <w:numPr>
                <w:ilvl w:val="0"/>
                <w:numId w:val="20"/>
              </w:numPr>
              <w:rPr>
                <w:lang w:val="en-US"/>
              </w:rPr>
            </w:pPr>
            <w:r w:rsidRPr="00770E5D">
              <w:rPr>
                <w:lang w:val="en-US"/>
              </w:rPr>
              <w:t>Monetary Policy and Asset Price Inflation (Housing Market Focus)</w:t>
            </w:r>
            <w:r>
              <w:rPr>
                <w:lang w:val="en-US"/>
              </w:rPr>
              <w:t>.</w:t>
            </w:r>
          </w:p>
          <w:p w14:paraId="59749249" w14:textId="77777777" w:rsidR="00986D3C" w:rsidRPr="00912AEB" w:rsidRDefault="00986D3C" w:rsidP="0018014D">
            <w:pPr>
              <w:pStyle w:val="ListParagraph"/>
              <w:numPr>
                <w:ilvl w:val="0"/>
                <w:numId w:val="19"/>
              </w:numPr>
              <w:ind w:left="661"/>
              <w:rPr>
                <w:lang w:val="en-US"/>
              </w:rPr>
            </w:pPr>
            <w:r w:rsidRPr="00912AEB">
              <w:rPr>
                <w:lang w:val="en-US"/>
              </w:rPr>
              <w:t>Fiscal Leakages and Monetary Transmission: Evidence from South Africa</w:t>
            </w:r>
            <w:r>
              <w:rPr>
                <w:lang w:val="en-US"/>
              </w:rPr>
              <w:t xml:space="preserve"> or developing economies.</w:t>
            </w:r>
          </w:p>
          <w:p w14:paraId="681CE66A" w14:textId="77777777" w:rsidR="00986D3C" w:rsidRPr="00912AEB" w:rsidRDefault="00986D3C" w:rsidP="0018014D">
            <w:pPr>
              <w:pStyle w:val="ListParagraph"/>
              <w:numPr>
                <w:ilvl w:val="0"/>
                <w:numId w:val="20"/>
              </w:numPr>
              <w:rPr>
                <w:lang w:val="en-US"/>
              </w:rPr>
            </w:pPr>
            <w:r w:rsidRPr="00770E5D">
              <w:t>Does taxation dampen the effectiveness of monetary policy transmission in South Africa</w:t>
            </w:r>
            <w:r>
              <w:t xml:space="preserve">? // </w:t>
            </w:r>
            <w:r w:rsidRPr="00912AEB">
              <w:rPr>
                <w:lang w:val="en-US"/>
              </w:rPr>
              <w:t>Does the impact of monetary policy depend on the tax level?</w:t>
            </w:r>
          </w:p>
          <w:p w14:paraId="37C05FED" w14:textId="77777777" w:rsidR="00986D3C" w:rsidRPr="00912AEB" w:rsidRDefault="00986D3C" w:rsidP="0018014D">
            <w:pPr>
              <w:pStyle w:val="ListParagraph"/>
              <w:numPr>
                <w:ilvl w:val="0"/>
                <w:numId w:val="20"/>
              </w:numPr>
              <w:rPr>
                <w:lang w:val="en-US"/>
              </w:rPr>
            </w:pPr>
            <w:r w:rsidRPr="00912AEB">
              <w:t>How fiscal policy (taxation) interferes with or dampens monetary policy effectiveness</w:t>
            </w:r>
            <w:r>
              <w:t>.</w:t>
            </w:r>
          </w:p>
          <w:p w14:paraId="6A2CE4C1" w14:textId="77777777" w:rsidR="00986D3C" w:rsidRPr="00912AEB" w:rsidRDefault="00986D3C" w:rsidP="0018014D">
            <w:pPr>
              <w:pStyle w:val="ListParagraph"/>
              <w:numPr>
                <w:ilvl w:val="0"/>
                <w:numId w:val="19"/>
              </w:numPr>
              <w:ind w:left="661" w:hanging="450"/>
              <w:rPr>
                <w:lang w:val="en-US"/>
              </w:rPr>
            </w:pPr>
            <w:r w:rsidRPr="00912AEB">
              <w:rPr>
                <w:lang w:val="en-US"/>
              </w:rPr>
              <w:t>Central Bank Credibility and Inflation Expectations in Emerging Markets.</w:t>
            </w:r>
          </w:p>
          <w:p w14:paraId="5750C243" w14:textId="77777777" w:rsidR="00986D3C" w:rsidRDefault="00986D3C" w:rsidP="0018014D">
            <w:pPr>
              <w:pStyle w:val="ListParagraph"/>
              <w:numPr>
                <w:ilvl w:val="0"/>
                <w:numId w:val="19"/>
              </w:numPr>
              <w:ind w:left="661" w:hanging="450"/>
            </w:pPr>
            <w:r w:rsidRPr="007E7381">
              <w:t>Monetary</w:t>
            </w:r>
            <w:r>
              <w:t xml:space="preserve"> </w:t>
            </w:r>
            <w:r w:rsidRPr="007E7381">
              <w:t>and fiscal polic</w:t>
            </w:r>
            <w:r>
              <w:t>ies</w:t>
            </w:r>
            <w:r w:rsidRPr="007E7381">
              <w:t xml:space="preserve"> and economic growth</w:t>
            </w:r>
            <w:r>
              <w:t xml:space="preserve"> in various countries.</w:t>
            </w:r>
          </w:p>
          <w:p w14:paraId="503971BC" w14:textId="77777777" w:rsidR="00986D3C" w:rsidRPr="007E7381" w:rsidRDefault="00986D3C" w:rsidP="0018014D">
            <w:pPr>
              <w:pStyle w:val="ListParagraph"/>
              <w:numPr>
                <w:ilvl w:val="0"/>
                <w:numId w:val="19"/>
              </w:numPr>
              <w:ind w:left="661" w:hanging="450"/>
            </w:pPr>
            <w:r w:rsidRPr="007E7381">
              <w:t>Monetary</w:t>
            </w:r>
            <w:r>
              <w:t xml:space="preserve"> </w:t>
            </w:r>
            <w:r w:rsidRPr="007E7381">
              <w:t>and fiscal polic</w:t>
            </w:r>
            <w:r>
              <w:t>ies</w:t>
            </w:r>
            <w:r w:rsidRPr="007E7381">
              <w:t xml:space="preserve"> and</w:t>
            </w:r>
            <w:r>
              <w:t xml:space="preserve"> inflation in various countries.</w:t>
            </w:r>
          </w:p>
          <w:p w14:paraId="46CD1AA1" w14:textId="77777777" w:rsidR="00986D3C" w:rsidRPr="007E7381" w:rsidRDefault="00986D3C" w:rsidP="0018014D">
            <w:pPr>
              <w:pStyle w:val="ListParagraph"/>
              <w:numPr>
                <w:ilvl w:val="0"/>
                <w:numId w:val="19"/>
              </w:numPr>
              <w:ind w:left="661" w:hanging="450"/>
            </w:pPr>
            <w:r w:rsidRPr="007E7381">
              <w:t>Macroeconomic variables and financial economics nexus</w:t>
            </w:r>
            <w:r>
              <w:t>.</w:t>
            </w:r>
          </w:p>
          <w:p w14:paraId="45836A74" w14:textId="77777777" w:rsidR="00986D3C" w:rsidRPr="007E7381" w:rsidRDefault="00986D3C" w:rsidP="00986D3C">
            <w:pPr>
              <w:rPr>
                <w:b/>
              </w:rPr>
            </w:pPr>
            <w:r w:rsidRPr="007E7381">
              <w:rPr>
                <w:b/>
              </w:rPr>
              <w:t xml:space="preserve">Supervision type: </w:t>
            </w:r>
            <w:r w:rsidRPr="007E7381">
              <w:t xml:space="preserve">Quantitative research </w:t>
            </w:r>
          </w:p>
          <w:p w14:paraId="74365D19" w14:textId="7F6C0CF0" w:rsidR="006B5D47" w:rsidRDefault="00986D3C" w:rsidP="00986D3C">
            <w:r w:rsidRPr="007E7381">
              <w:rPr>
                <w:b/>
              </w:rPr>
              <w:t>Econometrics:</w:t>
            </w:r>
            <w:r w:rsidRPr="007E7381">
              <w:t xml:space="preserve"> </w:t>
            </w:r>
            <w:r w:rsidR="006B5D47">
              <w:t>Advanced</w:t>
            </w:r>
          </w:p>
          <w:p w14:paraId="4455B738" w14:textId="48D7410A" w:rsidR="00986D3C" w:rsidRPr="007E7381" w:rsidRDefault="006B5D47" w:rsidP="00986D3C">
            <w:r w:rsidRPr="006B5D47">
              <w:rPr>
                <w:b/>
                <w:bCs/>
              </w:rPr>
              <w:t>Econometric techniques</w:t>
            </w:r>
            <w:r>
              <w:t xml:space="preserve">: </w:t>
            </w:r>
            <w:r w:rsidR="00986D3C">
              <w:t>Time series analysis using the following econometric techniques: ARDL, NARDL, VECM, ECM, GMM, IRF, VD, and VAR.</w:t>
            </w:r>
          </w:p>
        </w:tc>
        <w:tc>
          <w:tcPr>
            <w:tcW w:w="1356" w:type="dxa"/>
          </w:tcPr>
          <w:p w14:paraId="2762C373" w14:textId="22CA4790" w:rsidR="00986D3C" w:rsidRPr="007E7381" w:rsidRDefault="00986D3C" w:rsidP="00986D3C">
            <w:r w:rsidRPr="00D774C6">
              <w:rPr>
                <w:bCs/>
              </w:rPr>
              <w:t>None</w:t>
            </w:r>
          </w:p>
        </w:tc>
      </w:tr>
      <w:tr w:rsidR="009C3DA7" w:rsidRPr="007E7381" w14:paraId="70B1CE2E" w14:textId="77777777" w:rsidTr="00520630">
        <w:trPr>
          <w:trHeight w:val="1358"/>
        </w:trPr>
        <w:tc>
          <w:tcPr>
            <w:tcW w:w="2832" w:type="dxa"/>
          </w:tcPr>
          <w:p w14:paraId="210F9B35" w14:textId="77777777" w:rsidR="009C3DA7" w:rsidRPr="007E7381" w:rsidRDefault="009C3DA7" w:rsidP="009C3DA7">
            <w:pPr>
              <w:jc w:val="left"/>
              <w:rPr>
                <w:b/>
              </w:rPr>
            </w:pPr>
            <w:r w:rsidRPr="007E7381">
              <w:rPr>
                <w:b/>
              </w:rPr>
              <w:t>Prof NM Odhiambo</w:t>
            </w:r>
          </w:p>
          <w:p w14:paraId="6EC20ABB" w14:textId="77777777" w:rsidR="009C3DA7" w:rsidRPr="00F768B2" w:rsidRDefault="009C3DA7" w:rsidP="009C3DA7">
            <w:pPr>
              <w:jc w:val="left"/>
            </w:pPr>
            <w:r w:rsidRPr="00F768B2">
              <w:t xml:space="preserve">Email: </w:t>
            </w:r>
            <w:hyperlink r:id="rId35" w:history="1">
              <w:r w:rsidRPr="00F768B2">
                <w:rPr>
                  <w:rStyle w:val="Hyperlink"/>
                </w:rPr>
                <w:t>odhianm@unisa.ac.za</w:t>
              </w:r>
            </w:hyperlink>
          </w:p>
          <w:p w14:paraId="252296E8" w14:textId="77777777" w:rsidR="009C3DA7" w:rsidRPr="00F768B2" w:rsidRDefault="009C3DA7" w:rsidP="009C3DA7">
            <w:pPr>
              <w:jc w:val="left"/>
            </w:pPr>
            <w:r w:rsidRPr="00F768B2">
              <w:t>Office: 4-50</w:t>
            </w:r>
          </w:p>
          <w:p w14:paraId="3B03F635" w14:textId="77777777" w:rsidR="009C3DA7" w:rsidRPr="00F768B2" w:rsidRDefault="009C3DA7" w:rsidP="009C3DA7">
            <w:pPr>
              <w:jc w:val="left"/>
            </w:pPr>
            <w:r w:rsidRPr="00F768B2">
              <w:t>Ideas/</w:t>
            </w:r>
            <w:proofErr w:type="spellStart"/>
            <w:r w:rsidRPr="00F768B2">
              <w:t>RePEc</w:t>
            </w:r>
            <w:proofErr w:type="spellEnd"/>
            <w:r w:rsidRPr="00F768B2">
              <w:t xml:space="preserve"> : </w:t>
            </w:r>
            <w:hyperlink r:id="rId36" w:history="1">
              <w:r w:rsidRPr="00F768B2">
                <w:rPr>
                  <w:rStyle w:val="Hyperlink"/>
                </w:rPr>
                <w:t>https://ideas.repec.org/e/pod33.html#research</w:t>
              </w:r>
            </w:hyperlink>
          </w:p>
          <w:p w14:paraId="22092460" w14:textId="77777777" w:rsidR="009C3DA7" w:rsidRPr="00F768B2" w:rsidRDefault="009C3DA7" w:rsidP="009C3DA7">
            <w:pPr>
              <w:jc w:val="left"/>
            </w:pPr>
            <w:r w:rsidRPr="00F768B2">
              <w:t>Google Scholar :</w:t>
            </w:r>
          </w:p>
          <w:p w14:paraId="53C5378A" w14:textId="77777777" w:rsidR="009C3DA7" w:rsidRDefault="009C3DA7" w:rsidP="009C3DA7">
            <w:pPr>
              <w:jc w:val="left"/>
              <w:rPr>
                <w:color w:val="0000FF"/>
                <w:u w:val="single"/>
              </w:rPr>
            </w:pPr>
            <w:hyperlink r:id="rId37" w:history="1">
              <w:r w:rsidRPr="007E7381">
                <w:rPr>
                  <w:color w:val="0000FF"/>
                  <w:u w:val="single"/>
                </w:rPr>
                <w:t>https://scholar.google.com/citations?user=BjtB0b8AAAAJ&amp;hl=en</w:t>
              </w:r>
            </w:hyperlink>
          </w:p>
          <w:p w14:paraId="4FF0799B" w14:textId="77777777" w:rsidR="009C3DA7" w:rsidRPr="00C9346C" w:rsidRDefault="009C3DA7" w:rsidP="009C3DA7">
            <w:pPr>
              <w:jc w:val="left"/>
              <w:rPr>
                <w:rFonts w:ascii="Garamond" w:hAnsi="Garamond"/>
                <w:b/>
                <w:bCs/>
                <w:sz w:val="18"/>
                <w:szCs w:val="18"/>
                <w:bdr w:val="none" w:sz="0" w:space="0" w:color="auto" w:frame="1"/>
                <w:shd w:val="clear" w:color="auto" w:fill="FFFFFF"/>
                <w:lang w:eastAsia="en-ZA"/>
              </w:rPr>
            </w:pPr>
            <w:r w:rsidRPr="00C9346C">
              <w:rPr>
                <w:rFonts w:ascii="Garamond" w:hAnsi="Garamond"/>
                <w:b/>
                <w:bCs/>
                <w:sz w:val="18"/>
                <w:szCs w:val="18"/>
                <w:bdr w:val="none" w:sz="0" w:space="0" w:color="auto" w:frame="1"/>
                <w:shd w:val="clear" w:color="auto" w:fill="FFFFFF"/>
                <w:lang w:eastAsia="en-ZA"/>
              </w:rPr>
              <w:t>ORCID ID:</w:t>
            </w:r>
          </w:p>
          <w:p w14:paraId="57760C4B" w14:textId="77777777" w:rsidR="009C3DA7" w:rsidRPr="00C9346C" w:rsidRDefault="009C3DA7" w:rsidP="009C3DA7">
            <w:pPr>
              <w:jc w:val="left"/>
              <w:rPr>
                <w:b/>
                <w:bCs/>
                <w:u w:val="single"/>
              </w:rPr>
            </w:pPr>
            <w:hyperlink r:id="rId38" w:history="1">
              <w:r w:rsidRPr="00C9346C">
                <w:rPr>
                  <w:rStyle w:val="Hyperlink"/>
                  <w:b/>
                  <w:bCs/>
                </w:rPr>
                <w:t>https://orcid.org/0000-0003-4988-0259</w:t>
              </w:r>
            </w:hyperlink>
          </w:p>
          <w:p w14:paraId="561269BA" w14:textId="77777777" w:rsidR="009C3DA7" w:rsidRPr="007E7381" w:rsidRDefault="009C3DA7" w:rsidP="009C3DA7">
            <w:pPr>
              <w:jc w:val="left"/>
              <w:rPr>
                <w:lang w:val="fr-FR"/>
              </w:rPr>
            </w:pPr>
          </w:p>
        </w:tc>
        <w:tc>
          <w:tcPr>
            <w:tcW w:w="5105" w:type="dxa"/>
            <w:gridSpan w:val="2"/>
          </w:tcPr>
          <w:p w14:paraId="66C2830B" w14:textId="77777777" w:rsidR="009C3DA7" w:rsidRPr="00C26F54" w:rsidRDefault="009C3DA7" w:rsidP="009C3DA7">
            <w:pPr>
              <w:spacing w:after="160" w:line="259" w:lineRule="auto"/>
              <w:rPr>
                <w:kern w:val="2"/>
                <w:lang w:bidi="ar-SA"/>
                <w14:ligatures w14:val="standardContextual"/>
              </w:rPr>
            </w:pPr>
            <w:r w:rsidRPr="00C26F54">
              <w:rPr>
                <w:kern w:val="2"/>
                <w:lang w:bidi="ar-SA"/>
                <w14:ligatures w14:val="standardContextual"/>
              </w:rPr>
              <w:t xml:space="preserve">Prof Odhiambo is a full professor in the Department of Economics and the founder and head of the Macroeconomic Policy Analysis (MPA) research flagship programme. He holds a PhD (Economics) degree from Stellenbosch University. He is also an elected </w:t>
            </w:r>
            <w:r w:rsidRPr="00C26F54">
              <w:rPr>
                <w:i/>
                <w:iCs/>
                <w:kern w:val="2"/>
                <w:lang w:bidi="ar-SA"/>
                <w14:ligatures w14:val="standardContextual"/>
              </w:rPr>
              <w:t>Fellow</w:t>
            </w:r>
            <w:r w:rsidRPr="00C26F54">
              <w:rPr>
                <w:kern w:val="2"/>
                <w:lang w:bidi="ar-SA"/>
                <w14:ligatures w14:val="standardContextual"/>
              </w:rPr>
              <w:t xml:space="preserve"> of the African Academy of Sciences (AAS) and a member of the American Association for the Advancement of Science.</w:t>
            </w:r>
          </w:p>
          <w:p w14:paraId="4F2A291E" w14:textId="77777777" w:rsidR="009C3DA7" w:rsidRPr="00C26F54" w:rsidRDefault="009C3DA7" w:rsidP="009C3DA7">
            <w:pPr>
              <w:rPr>
                <w:rStyle w:val="textmain1"/>
                <w:rFonts w:ascii="Times New Roman" w:hAnsi="Times New Roman"/>
                <w:color w:val="000000" w:themeColor="text1"/>
              </w:rPr>
            </w:pPr>
            <w:bookmarkStart w:id="0" w:name="_Hlk190351305"/>
            <w:r w:rsidRPr="00C26F54">
              <w:rPr>
                <w:rStyle w:val="textmain1"/>
                <w:rFonts w:ascii="Times New Roman" w:hAnsi="Times New Roman"/>
                <w:color w:val="000000" w:themeColor="text1"/>
              </w:rPr>
              <w:t>His areas of specialisation in monetary and financial economics include, among others:</w:t>
            </w:r>
          </w:p>
          <w:p w14:paraId="1F7841DC"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Monetary policy in developing countries</w:t>
            </w:r>
          </w:p>
          <w:p w14:paraId="63836638"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Financial markets (bank-based and market-based)</w:t>
            </w:r>
          </w:p>
          <w:p w14:paraId="42F54F41"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Monetary policy regimes</w:t>
            </w:r>
          </w:p>
          <w:p w14:paraId="57EE5371"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Monetary policy targets and instruments</w:t>
            </w:r>
          </w:p>
          <w:p w14:paraId="6D04064A"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Financial institutions</w:t>
            </w:r>
          </w:p>
          <w:p w14:paraId="4E7248D5"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 xml:space="preserve">Financial liberalisation policies </w:t>
            </w:r>
          </w:p>
          <w:p w14:paraId="1160E847"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 xml:space="preserve">Analysis of fiscal and monetary policies </w:t>
            </w:r>
          </w:p>
          <w:p w14:paraId="4DBB978D"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International lending and debt dynamics</w:t>
            </w:r>
          </w:p>
          <w:p w14:paraId="30B1D90F" w14:textId="77777777" w:rsidR="009C3DA7" w:rsidRPr="00C26F54" w:rsidRDefault="009C3DA7" w:rsidP="0018014D">
            <w:pPr>
              <w:pStyle w:val="ListParagraph"/>
              <w:numPr>
                <w:ilvl w:val="0"/>
                <w:numId w:val="8"/>
              </w:numPr>
              <w:rPr>
                <w:rStyle w:val="textmain1"/>
                <w:rFonts w:ascii="Times New Roman" w:hAnsi="Times New Roman"/>
                <w:color w:val="000000" w:themeColor="text1"/>
              </w:rPr>
            </w:pPr>
            <w:r w:rsidRPr="00C26F54">
              <w:rPr>
                <w:rStyle w:val="textmain1"/>
                <w:rFonts w:ascii="Times New Roman" w:hAnsi="Times New Roman"/>
                <w:color w:val="000000" w:themeColor="text1"/>
              </w:rPr>
              <w:t>Portfolio Investment</w:t>
            </w:r>
          </w:p>
          <w:bookmarkEnd w:id="0"/>
          <w:p w14:paraId="31E0F050" w14:textId="77777777" w:rsidR="009C3DA7" w:rsidRPr="00C26F54" w:rsidRDefault="009C3DA7" w:rsidP="009C3DA7">
            <w:r w:rsidRPr="00C26F54">
              <w:rPr>
                <w:b/>
              </w:rPr>
              <w:t>Supervision type:</w:t>
            </w:r>
            <w:r w:rsidRPr="00C26F54">
              <w:t xml:space="preserve"> Quantitative </w:t>
            </w:r>
          </w:p>
          <w:p w14:paraId="04919D0B" w14:textId="77777777" w:rsidR="006B5D47" w:rsidRDefault="009C3DA7" w:rsidP="009C3DA7">
            <w:r w:rsidRPr="00C26F54">
              <w:rPr>
                <w:b/>
              </w:rPr>
              <w:t>Econometrics:</w:t>
            </w:r>
            <w:r w:rsidRPr="00C26F54">
              <w:t xml:space="preserve"> </w:t>
            </w:r>
            <w:r w:rsidRPr="009C3DA7">
              <w:t xml:space="preserve">Advanced </w:t>
            </w:r>
          </w:p>
          <w:p w14:paraId="082BE89D" w14:textId="6F28D45D" w:rsidR="009C3DA7" w:rsidRPr="00C26F54" w:rsidRDefault="006B5D47" w:rsidP="009C3DA7">
            <w:r w:rsidRPr="006B5D47">
              <w:rPr>
                <w:b/>
                <w:bCs/>
              </w:rPr>
              <w:t>Econometric techniques</w:t>
            </w:r>
            <w:r>
              <w:t xml:space="preserve">: </w:t>
            </w:r>
            <w:r w:rsidR="000752C6" w:rsidRPr="000752C6">
              <w:t>Advanced time-series and panel data techniques, including linear and nonlinear models.</w:t>
            </w:r>
          </w:p>
        </w:tc>
        <w:tc>
          <w:tcPr>
            <w:tcW w:w="1356" w:type="dxa"/>
          </w:tcPr>
          <w:p w14:paraId="44B50C9D" w14:textId="7C394BD6" w:rsidR="009C3DA7" w:rsidRPr="007E7381" w:rsidRDefault="009C3DA7" w:rsidP="009C3DA7">
            <w:pPr>
              <w:rPr>
                <w:bCs/>
              </w:rPr>
            </w:pPr>
            <w:r w:rsidRPr="009C3DA7">
              <w:t>2 PhD students (co-supervision)</w:t>
            </w:r>
          </w:p>
        </w:tc>
      </w:tr>
      <w:tr w:rsidR="003C5548" w:rsidRPr="007E7381" w14:paraId="090C6F24" w14:textId="77777777" w:rsidTr="005206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8"/>
        </w:trPr>
        <w:tc>
          <w:tcPr>
            <w:tcW w:w="2832" w:type="dxa"/>
            <w:tcBorders>
              <w:top w:val="single" w:sz="8" w:space="0" w:color="auto"/>
              <w:left w:val="single" w:sz="8" w:space="0" w:color="auto"/>
              <w:bottom w:val="single" w:sz="8" w:space="0" w:color="auto"/>
              <w:right w:val="single" w:sz="8" w:space="0" w:color="auto"/>
            </w:tcBorders>
          </w:tcPr>
          <w:p w14:paraId="255EAF31" w14:textId="48805595" w:rsidR="003C5548" w:rsidRPr="007E7381" w:rsidRDefault="003C5548" w:rsidP="003C5548">
            <w:pPr>
              <w:jc w:val="left"/>
              <w:rPr>
                <w:b/>
              </w:rPr>
            </w:pPr>
            <w:r w:rsidRPr="007E7381">
              <w:br w:type="page"/>
            </w:r>
            <w:r w:rsidRPr="007E7381">
              <w:rPr>
                <w:b/>
              </w:rPr>
              <w:t>Dr M Zuka</w:t>
            </w:r>
          </w:p>
          <w:p w14:paraId="3C73A253" w14:textId="77777777" w:rsidR="003C5548" w:rsidRPr="007E7381" w:rsidRDefault="003C5548" w:rsidP="003C5548">
            <w:pPr>
              <w:jc w:val="left"/>
              <w:rPr>
                <w:bCs/>
              </w:rPr>
            </w:pPr>
            <w:r w:rsidRPr="007E7381">
              <w:rPr>
                <w:bCs/>
              </w:rPr>
              <w:t>Office: 4-43</w:t>
            </w:r>
          </w:p>
          <w:p w14:paraId="3B27147B" w14:textId="77777777" w:rsidR="003C5548" w:rsidRPr="007E7381" w:rsidRDefault="003C5548" w:rsidP="003C5548">
            <w:pPr>
              <w:jc w:val="left"/>
              <w:rPr>
                <w:bCs/>
              </w:rPr>
            </w:pPr>
            <w:r w:rsidRPr="007E7381">
              <w:rPr>
                <w:bCs/>
              </w:rPr>
              <w:t xml:space="preserve">Email: </w:t>
            </w:r>
            <w:hyperlink r:id="rId39" w:history="1">
              <w:r w:rsidRPr="007E7381">
                <w:rPr>
                  <w:rStyle w:val="Hyperlink"/>
                  <w:bCs/>
                </w:rPr>
                <w:t>zukam1@unisa.ac.za</w:t>
              </w:r>
            </w:hyperlink>
          </w:p>
          <w:p w14:paraId="654993B7" w14:textId="77777777" w:rsidR="003C5548" w:rsidRPr="007E7381" w:rsidDel="00BB159E" w:rsidRDefault="003C5548" w:rsidP="003C5548">
            <w:pPr>
              <w:jc w:val="left"/>
              <w:rPr>
                <w:b/>
              </w:rPr>
            </w:pPr>
            <w:proofErr w:type="spellStart"/>
            <w:r w:rsidRPr="007E7381">
              <w:t>Orcid</w:t>
            </w:r>
            <w:proofErr w:type="spellEnd"/>
            <w:r w:rsidRPr="007E7381">
              <w:t xml:space="preserve"> ID: </w:t>
            </w:r>
            <w:hyperlink r:id="rId40" w:history="1">
              <w:r w:rsidRPr="007E7381">
                <w:rPr>
                  <w:rStyle w:val="Hyperlink"/>
                </w:rPr>
                <w:t>https://orcid.org/0000-0002-2000-7432</w:t>
              </w:r>
            </w:hyperlink>
          </w:p>
        </w:tc>
        <w:tc>
          <w:tcPr>
            <w:tcW w:w="5105" w:type="dxa"/>
            <w:gridSpan w:val="2"/>
            <w:tcBorders>
              <w:top w:val="single" w:sz="8" w:space="0" w:color="auto"/>
              <w:left w:val="nil"/>
              <w:bottom w:val="single" w:sz="8" w:space="0" w:color="auto"/>
              <w:right w:val="single" w:sz="8" w:space="0" w:color="auto"/>
            </w:tcBorders>
          </w:tcPr>
          <w:p w14:paraId="52B4B5EF" w14:textId="77777777" w:rsidR="003C5548" w:rsidRPr="007E7381" w:rsidRDefault="003C5548" w:rsidP="003C5548">
            <w:pPr>
              <w:spacing w:after="0"/>
            </w:pPr>
            <w:r w:rsidRPr="007E7381">
              <w:t>Dr Zuka is a senior lecturer in the Department of Economics. He holds a PhD (Financial Economics) degree from the Nelson Mandela Metropolitan University. His research focus areas are as follows: Bayesian econometrics, financial economics, and macroeconomics.</w:t>
            </w:r>
          </w:p>
          <w:p w14:paraId="79B48596" w14:textId="77777777" w:rsidR="003C5548" w:rsidRPr="007E7381" w:rsidRDefault="003C5548" w:rsidP="003C5548">
            <w:pPr>
              <w:jc w:val="left"/>
              <w:rPr>
                <w:rFonts w:ascii="Segoe UI" w:hAnsi="Segoe UI" w:cs="Segoe UI"/>
              </w:rPr>
            </w:pPr>
            <w:r w:rsidRPr="007E7381">
              <w:rPr>
                <w:b/>
                <w:bCs/>
              </w:rPr>
              <w:t>Masters Available Research Topics</w:t>
            </w:r>
            <w:r w:rsidRPr="007E7381">
              <w:t>:</w:t>
            </w:r>
          </w:p>
          <w:p w14:paraId="1D75BDAF" w14:textId="77777777" w:rsidR="003C5548" w:rsidRPr="007E7381" w:rsidRDefault="003C5548" w:rsidP="0018014D">
            <w:pPr>
              <w:pStyle w:val="ListParagraph"/>
              <w:numPr>
                <w:ilvl w:val="0"/>
                <w:numId w:val="5"/>
              </w:numPr>
              <w:jc w:val="left"/>
            </w:pPr>
            <w:r w:rsidRPr="007E7381">
              <w:t>Examining contemporary Issues in Government Bonds: A survey on rating methods and sovereign credit default swaps in BRIC countries.</w:t>
            </w:r>
          </w:p>
          <w:p w14:paraId="48FAB585" w14:textId="77777777" w:rsidR="003C5548" w:rsidRPr="007E7381" w:rsidRDefault="003C5548" w:rsidP="0018014D">
            <w:pPr>
              <w:pStyle w:val="ListParagraph"/>
              <w:numPr>
                <w:ilvl w:val="0"/>
                <w:numId w:val="5"/>
              </w:numPr>
              <w:jc w:val="left"/>
            </w:pPr>
            <w:r w:rsidRPr="007E7381">
              <w:t xml:space="preserve">The impact of interest rate uncertainty on the real economy in South Africa. </w:t>
            </w:r>
          </w:p>
          <w:p w14:paraId="55128C14" w14:textId="77777777" w:rsidR="003C5548" w:rsidRPr="007E7381" w:rsidRDefault="003C5548" w:rsidP="0018014D">
            <w:pPr>
              <w:pStyle w:val="ListParagraph"/>
              <w:numPr>
                <w:ilvl w:val="0"/>
                <w:numId w:val="5"/>
              </w:numPr>
              <w:jc w:val="left"/>
            </w:pPr>
            <w:r w:rsidRPr="007E7381">
              <w:t>Examining the duration of order books for high frequency equity trades: The choice between Poisson and Hawkes stochastic processes based on outlier analysis.</w:t>
            </w:r>
          </w:p>
          <w:p w14:paraId="4394B029" w14:textId="77777777" w:rsidR="003C5548" w:rsidRPr="007E7381" w:rsidRDefault="003C5548" w:rsidP="0018014D">
            <w:pPr>
              <w:pStyle w:val="ListParagraph"/>
              <w:numPr>
                <w:ilvl w:val="0"/>
                <w:numId w:val="5"/>
              </w:numPr>
            </w:pPr>
            <w:r w:rsidRPr="007E7381">
              <w:t>Stochastic Dominance as an alternative to Markowitz Mean Variance Hedge Fund Portfolio Choices.</w:t>
            </w:r>
          </w:p>
          <w:p w14:paraId="3A36E704" w14:textId="77777777" w:rsidR="003C5548" w:rsidRPr="007E7381" w:rsidRDefault="003C5548" w:rsidP="0018014D">
            <w:pPr>
              <w:pStyle w:val="ListParagraph"/>
              <w:numPr>
                <w:ilvl w:val="0"/>
                <w:numId w:val="5"/>
              </w:numPr>
            </w:pPr>
            <w:r w:rsidRPr="007E7381">
              <w:t>The Response of Bond Yield Factors on Macroeconomic Variables.</w:t>
            </w:r>
          </w:p>
          <w:p w14:paraId="6749614A" w14:textId="77777777" w:rsidR="003C5548" w:rsidRPr="007E7381" w:rsidRDefault="003C5548" w:rsidP="0018014D">
            <w:pPr>
              <w:pStyle w:val="ListParagraph"/>
              <w:numPr>
                <w:ilvl w:val="0"/>
                <w:numId w:val="5"/>
              </w:numPr>
            </w:pPr>
            <w:r w:rsidRPr="007E7381">
              <w:t>Does Lack of Monetary Policy Credibility create Business cycle fluctuations in South Africa.</w:t>
            </w:r>
          </w:p>
          <w:p w14:paraId="05262FC0" w14:textId="77777777" w:rsidR="003C5548" w:rsidRPr="007E7381" w:rsidRDefault="003C5548" w:rsidP="0018014D">
            <w:pPr>
              <w:pStyle w:val="ListParagraph"/>
              <w:numPr>
                <w:ilvl w:val="0"/>
                <w:numId w:val="5"/>
              </w:numPr>
              <w:jc w:val="left"/>
              <w:rPr>
                <w:rFonts w:ascii="Segoe UI" w:hAnsi="Segoe UI" w:cs="Segoe UI"/>
              </w:rPr>
            </w:pPr>
            <w:r w:rsidRPr="007E7381">
              <w:t xml:space="preserve">A long-dated sample of hedge fund returns in optimal portfolio choices under Black </w:t>
            </w:r>
            <w:proofErr w:type="spellStart"/>
            <w:r w:rsidRPr="007E7381">
              <w:t>Litterman</w:t>
            </w:r>
            <w:proofErr w:type="spellEnd"/>
            <w:r w:rsidRPr="007E7381">
              <w:t xml:space="preserve"> Approach.</w:t>
            </w:r>
          </w:p>
          <w:p w14:paraId="25028064" w14:textId="77777777" w:rsidR="003C5548" w:rsidRPr="007E7381" w:rsidRDefault="003C5548" w:rsidP="003C5548">
            <w:pPr>
              <w:pStyle w:val="ListParagraph"/>
            </w:pPr>
          </w:p>
          <w:p w14:paraId="6C04332C" w14:textId="77777777" w:rsidR="003C5548" w:rsidRPr="007E7381" w:rsidRDefault="003C5548" w:rsidP="003C5548">
            <w:pPr>
              <w:jc w:val="left"/>
              <w:rPr>
                <w:rFonts w:ascii="Segoe UI" w:hAnsi="Segoe UI" w:cs="Segoe UI"/>
              </w:rPr>
            </w:pPr>
            <w:r w:rsidRPr="007E7381">
              <w:rPr>
                <w:b/>
                <w:bCs/>
              </w:rPr>
              <w:t>Proposed Doctoral Research Topics</w:t>
            </w:r>
            <w:r w:rsidRPr="007E7381">
              <w:t>:</w:t>
            </w:r>
          </w:p>
          <w:p w14:paraId="782C1DAF" w14:textId="77777777" w:rsidR="003C5548" w:rsidRPr="007E7381" w:rsidRDefault="003C5548" w:rsidP="0018014D">
            <w:pPr>
              <w:pStyle w:val="ListParagraph"/>
              <w:numPr>
                <w:ilvl w:val="0"/>
                <w:numId w:val="6"/>
              </w:numPr>
            </w:pPr>
            <w:r w:rsidRPr="007E7381">
              <w:t>Monetary policy shocks in a Bayesian Time Varying Parameter, Factor Augmented Autoregressive Model with Gaussian mixture like structural breaks in latent parameters: A study on US Fed, SA Reserve Bank and ECB policy rates.</w:t>
            </w:r>
          </w:p>
          <w:p w14:paraId="4F7BC8C5" w14:textId="77777777" w:rsidR="003C5548" w:rsidRPr="007E7381" w:rsidRDefault="003C5548" w:rsidP="0018014D">
            <w:pPr>
              <w:pStyle w:val="ListParagraph"/>
              <w:numPr>
                <w:ilvl w:val="0"/>
                <w:numId w:val="6"/>
              </w:numPr>
            </w:pPr>
            <w:r w:rsidRPr="007E7381">
              <w:t>Investigating the role of non – fundamental factors on the effects of U.S unconventional monetary policy tools in South African economy.</w:t>
            </w:r>
          </w:p>
          <w:p w14:paraId="5AD213B1" w14:textId="77777777" w:rsidR="003C5548" w:rsidRPr="007E7381" w:rsidRDefault="003C5548" w:rsidP="0018014D">
            <w:pPr>
              <w:pStyle w:val="ListParagraph"/>
              <w:numPr>
                <w:ilvl w:val="0"/>
                <w:numId w:val="6"/>
              </w:numPr>
            </w:pPr>
            <w:r w:rsidRPr="007E7381">
              <w:t>Assessing the joint effects of monetary and fiscal policy uncertainty on South Africa solvency.</w:t>
            </w:r>
          </w:p>
          <w:p w14:paraId="484A5D3E" w14:textId="77777777" w:rsidR="003C5548" w:rsidRPr="007E7381" w:rsidRDefault="003C5548" w:rsidP="0018014D">
            <w:pPr>
              <w:pStyle w:val="ListParagraph"/>
              <w:numPr>
                <w:ilvl w:val="0"/>
                <w:numId w:val="6"/>
              </w:numPr>
            </w:pPr>
            <w:r w:rsidRPr="007E7381">
              <w:t>Estimating interest rate uncertainty in South Africa using DSGE models and its impact on real economy.</w:t>
            </w:r>
          </w:p>
          <w:p w14:paraId="67E7FB99" w14:textId="77777777" w:rsidR="003C5548" w:rsidRPr="007E7381" w:rsidRDefault="003C5548" w:rsidP="0018014D">
            <w:pPr>
              <w:pStyle w:val="ListParagraph"/>
              <w:numPr>
                <w:ilvl w:val="0"/>
                <w:numId w:val="6"/>
              </w:numPr>
            </w:pPr>
            <w:r w:rsidRPr="007E7381">
              <w:t>Misguided by Inflation, Empirical evidence on missed opportunities by policy authorities.</w:t>
            </w:r>
          </w:p>
          <w:p w14:paraId="49AC01E3" w14:textId="77777777" w:rsidR="003C5548" w:rsidRPr="007E7381" w:rsidRDefault="003C5548" w:rsidP="0018014D">
            <w:pPr>
              <w:pStyle w:val="ListParagraph"/>
              <w:numPr>
                <w:ilvl w:val="0"/>
                <w:numId w:val="6"/>
              </w:numPr>
            </w:pPr>
            <w:r w:rsidRPr="007E7381">
              <w:t>Exchange monetary controls, herding behaviour and state of the economy.</w:t>
            </w:r>
          </w:p>
          <w:p w14:paraId="66D12B1E" w14:textId="77777777" w:rsidR="003C5548" w:rsidRPr="007E7381" w:rsidRDefault="003C5548" w:rsidP="003C5548">
            <w:pPr>
              <w:pStyle w:val="NormalWeb"/>
              <w:rPr>
                <w:sz w:val="22"/>
                <w:szCs w:val="22"/>
              </w:rPr>
            </w:pPr>
            <w:r w:rsidRPr="007E7381">
              <w:rPr>
                <w:b/>
                <w:bCs/>
                <w:sz w:val="22"/>
                <w:szCs w:val="22"/>
              </w:rPr>
              <w:t>Supervision type</w:t>
            </w:r>
            <w:r w:rsidRPr="007E7381">
              <w:rPr>
                <w:sz w:val="22"/>
                <w:szCs w:val="22"/>
              </w:rPr>
              <w:t>: Quantitative empirical finance and macroeconomic research</w:t>
            </w:r>
          </w:p>
          <w:p w14:paraId="5963CA3A" w14:textId="77777777" w:rsidR="003C5548" w:rsidRDefault="003C5548" w:rsidP="003C5548">
            <w:pPr>
              <w:spacing w:after="0"/>
            </w:pPr>
            <w:r w:rsidRPr="007E7381">
              <w:rPr>
                <w:b/>
              </w:rPr>
              <w:t>Econometrics:</w:t>
            </w:r>
            <w:r w:rsidRPr="007E7381">
              <w:t xml:space="preserve"> Advanced</w:t>
            </w:r>
          </w:p>
          <w:p w14:paraId="351A4268" w14:textId="294053E8" w:rsidR="004302F5" w:rsidRPr="004302F5" w:rsidRDefault="004302F5" w:rsidP="003C5548">
            <w:pPr>
              <w:spacing w:after="0"/>
              <w:rPr>
                <w:b/>
                <w:bCs/>
              </w:rPr>
            </w:pPr>
            <w:r w:rsidRPr="004302F5">
              <w:rPr>
                <w:b/>
                <w:bCs/>
              </w:rPr>
              <w:t>Econometric techniques:</w:t>
            </w:r>
          </w:p>
          <w:p w14:paraId="5661388F" w14:textId="77777777" w:rsidR="004302F5" w:rsidRDefault="004302F5" w:rsidP="003C5548">
            <w:pPr>
              <w:spacing w:after="0"/>
            </w:pPr>
          </w:p>
          <w:p w14:paraId="39821143" w14:textId="77777777" w:rsidR="004302F5" w:rsidRDefault="004302F5" w:rsidP="003C5548">
            <w:pPr>
              <w:spacing w:after="0"/>
            </w:pPr>
            <w:r w:rsidRPr="004302F5">
              <w:rPr>
                <w:b/>
                <w:bCs/>
              </w:rPr>
              <w:t>Regression models:</w:t>
            </w:r>
            <w:r w:rsidRPr="004302F5">
              <w:t xml:space="preserve"> · Advanced regression models. · Seemingly Unrelated Regressions (SUR) models and Bayesian SUR models. · Copula models. · Queuing models · Survival Models · Advanced probability theory</w:t>
            </w:r>
          </w:p>
          <w:p w14:paraId="33F1AE82" w14:textId="77777777" w:rsidR="004302F5" w:rsidRDefault="004302F5" w:rsidP="003C5548">
            <w:pPr>
              <w:spacing w:after="0"/>
            </w:pPr>
          </w:p>
          <w:p w14:paraId="01700CF2" w14:textId="6E2153BB" w:rsidR="004302F5" w:rsidRPr="007E7381" w:rsidDel="00BB159E" w:rsidRDefault="004302F5" w:rsidP="003C5548">
            <w:pPr>
              <w:spacing w:after="0"/>
            </w:pPr>
            <w:r w:rsidRPr="004302F5">
              <w:t>Time Series Models: · ARIMA,ARDL,VAR and Bayesian extensions. · Volatility models (GARCH family models, Stochastic volatility and Bayesian stochastic volatility). · DCC-type Models and Marchenko–</w:t>
            </w:r>
            <w:proofErr w:type="spellStart"/>
            <w:r w:rsidRPr="004302F5">
              <w:t>Pastur</w:t>
            </w:r>
            <w:proofErr w:type="spellEnd"/>
            <w:r w:rsidRPr="004302F5">
              <w:t xml:space="preserve"> type models for Spillover/ Contagion effects · State space modelling · Factor Models · Hidden Markov Models</w:t>
            </w:r>
          </w:p>
        </w:tc>
        <w:tc>
          <w:tcPr>
            <w:tcW w:w="1356" w:type="dxa"/>
            <w:tcBorders>
              <w:top w:val="single" w:sz="8" w:space="0" w:color="auto"/>
              <w:left w:val="nil"/>
              <w:bottom w:val="single" w:sz="8" w:space="0" w:color="auto"/>
              <w:right w:val="single" w:sz="8" w:space="0" w:color="auto"/>
            </w:tcBorders>
          </w:tcPr>
          <w:p w14:paraId="0F7EA855" w14:textId="421A3C0B" w:rsidR="003C5548" w:rsidRPr="007E7381" w:rsidDel="00BB159E" w:rsidRDefault="003C5548" w:rsidP="003C5548">
            <w:pPr>
              <w:pStyle w:val="NoSpacing"/>
              <w:rPr>
                <w:rFonts w:ascii="Times New Roman" w:hAnsi="Times New Roman"/>
                <w:bCs/>
              </w:rPr>
            </w:pPr>
          </w:p>
        </w:tc>
      </w:tr>
      <w:tr w:rsidR="00D0711D" w:rsidRPr="007E7381" w14:paraId="6BF3B53C" w14:textId="77777777" w:rsidTr="005206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8"/>
        </w:trPr>
        <w:tc>
          <w:tcPr>
            <w:tcW w:w="2832" w:type="dxa"/>
            <w:tcBorders>
              <w:top w:val="single" w:sz="8" w:space="0" w:color="auto"/>
              <w:left w:val="single" w:sz="8" w:space="0" w:color="auto"/>
              <w:bottom w:val="single" w:sz="8" w:space="0" w:color="auto"/>
              <w:right w:val="single" w:sz="8" w:space="0" w:color="auto"/>
            </w:tcBorders>
          </w:tcPr>
          <w:p w14:paraId="3D107CA3" w14:textId="18BFD8F0" w:rsidR="00D0711D" w:rsidRDefault="00F72600" w:rsidP="00D0711D">
            <w:pPr>
              <w:pStyle w:val="NoSpacing"/>
              <w:rPr>
                <w:rFonts w:ascii="Times New Roman" w:hAnsi="Times New Roman"/>
                <w:b/>
                <w:bCs/>
              </w:rPr>
            </w:pPr>
            <w:r>
              <w:rPr>
                <w:rFonts w:ascii="Times New Roman" w:hAnsi="Times New Roman"/>
                <w:b/>
                <w:bCs/>
              </w:rPr>
              <w:t>D</w:t>
            </w:r>
            <w:r w:rsidR="00D0711D" w:rsidRPr="007E7381">
              <w:rPr>
                <w:rFonts w:ascii="Times New Roman" w:hAnsi="Times New Roman"/>
                <w:b/>
                <w:bCs/>
              </w:rPr>
              <w:t>r. M Ntshwanti</w:t>
            </w:r>
          </w:p>
          <w:p w14:paraId="3C8A5AC6" w14:textId="77777777" w:rsidR="00D0711D" w:rsidRPr="007E7381" w:rsidRDefault="00D0711D" w:rsidP="00D0711D">
            <w:pPr>
              <w:pStyle w:val="NoSpacing"/>
              <w:rPr>
                <w:rFonts w:ascii="Times New Roman" w:hAnsi="Times New Roman"/>
                <w:b/>
                <w:bCs/>
                <w:lang w:val="en-ZA"/>
              </w:rPr>
            </w:pPr>
          </w:p>
          <w:p w14:paraId="22C92470" w14:textId="77777777" w:rsidR="00D0711D" w:rsidRDefault="00D0711D" w:rsidP="00D0711D">
            <w:pPr>
              <w:pStyle w:val="NoSpacing"/>
              <w:rPr>
                <w:rFonts w:ascii="Times New Roman" w:hAnsi="Times New Roman"/>
              </w:rPr>
            </w:pPr>
            <w:r w:rsidRPr="007E7381">
              <w:rPr>
                <w:rFonts w:ascii="Times New Roman" w:hAnsi="Times New Roman"/>
              </w:rPr>
              <w:t>Office:5-71</w:t>
            </w:r>
          </w:p>
          <w:p w14:paraId="1987B39B" w14:textId="77777777" w:rsidR="00D0711D" w:rsidRPr="007E7381" w:rsidRDefault="00D0711D" w:rsidP="00D0711D">
            <w:pPr>
              <w:pStyle w:val="NoSpacing"/>
              <w:rPr>
                <w:rFonts w:ascii="Times New Roman" w:hAnsi="Times New Roman"/>
              </w:rPr>
            </w:pPr>
          </w:p>
          <w:p w14:paraId="06020FC3" w14:textId="77777777" w:rsidR="00D0711D" w:rsidRPr="007E7381" w:rsidRDefault="00D0711D" w:rsidP="00D0711D">
            <w:pPr>
              <w:pStyle w:val="NoSpacing"/>
              <w:rPr>
                <w:rFonts w:ascii="Times New Roman" w:hAnsi="Times New Roman"/>
              </w:rPr>
            </w:pPr>
            <w:r w:rsidRPr="007E7381">
              <w:rPr>
                <w:rFonts w:ascii="Times New Roman" w:hAnsi="Times New Roman"/>
              </w:rPr>
              <w:t xml:space="preserve">Email: </w:t>
            </w:r>
            <w:hyperlink r:id="rId41" w:history="1">
              <w:r w:rsidRPr="007E7381">
                <w:rPr>
                  <w:rStyle w:val="Hyperlink"/>
                  <w:rFonts w:ascii="Times New Roman" w:hAnsi="Times New Roman"/>
                </w:rPr>
                <w:t>ntshwm@unisa.ac.za</w:t>
              </w:r>
            </w:hyperlink>
            <w:r w:rsidRPr="007E7381">
              <w:rPr>
                <w:rFonts w:ascii="Times New Roman" w:hAnsi="Times New Roman"/>
              </w:rPr>
              <w:t xml:space="preserve"> </w:t>
            </w:r>
          </w:p>
          <w:p w14:paraId="18236623" w14:textId="77777777" w:rsidR="00D0711D" w:rsidRPr="007E7381" w:rsidRDefault="00D0711D" w:rsidP="00D0711D">
            <w:pPr>
              <w:pStyle w:val="NoSpacing"/>
              <w:rPr>
                <w:rFonts w:ascii="Times New Roman" w:hAnsi="Times New Roman"/>
              </w:rPr>
            </w:pPr>
          </w:p>
          <w:p w14:paraId="21120C55" w14:textId="77777777" w:rsidR="00D0711D" w:rsidRPr="007E7381" w:rsidRDefault="00D0711D" w:rsidP="00D0711D">
            <w:pPr>
              <w:jc w:val="left"/>
            </w:pPr>
            <w:r w:rsidRPr="007E7381">
              <w:t xml:space="preserve">ORCID ID: </w:t>
            </w:r>
            <w:hyperlink r:id="rId42" w:history="1">
              <w:r w:rsidRPr="007E7381">
                <w:rPr>
                  <w:rStyle w:val="Hyperlink"/>
                </w:rPr>
                <w:t>https://orcid.org/0000-0002-2321-1826</w:t>
              </w:r>
            </w:hyperlink>
          </w:p>
          <w:p w14:paraId="4C6FD485" w14:textId="77777777" w:rsidR="00D0711D" w:rsidRPr="007E7381" w:rsidRDefault="00D0711D" w:rsidP="00D0711D"/>
          <w:p w14:paraId="7938E2A1" w14:textId="77777777" w:rsidR="00D0711D" w:rsidRPr="007E7381" w:rsidRDefault="00D0711D" w:rsidP="00D0711D">
            <w:pPr>
              <w:jc w:val="left"/>
              <w:rPr>
                <w:b/>
              </w:rPr>
            </w:pPr>
          </w:p>
        </w:tc>
        <w:tc>
          <w:tcPr>
            <w:tcW w:w="5105" w:type="dxa"/>
            <w:gridSpan w:val="2"/>
            <w:tcBorders>
              <w:top w:val="single" w:sz="8" w:space="0" w:color="auto"/>
              <w:left w:val="nil"/>
              <w:bottom w:val="single" w:sz="8" w:space="0" w:color="auto"/>
              <w:right w:val="single" w:sz="8" w:space="0" w:color="auto"/>
            </w:tcBorders>
          </w:tcPr>
          <w:p w14:paraId="22B59E18" w14:textId="2E53EF64" w:rsidR="00D0711D" w:rsidRPr="007E7381" w:rsidRDefault="00F72600" w:rsidP="00D0711D">
            <w:pPr>
              <w:pStyle w:val="NoSpacing"/>
              <w:jc w:val="both"/>
              <w:rPr>
                <w:rFonts w:ascii="Times New Roman" w:hAnsi="Times New Roman"/>
              </w:rPr>
            </w:pPr>
            <w:r>
              <w:rPr>
                <w:rFonts w:ascii="Times New Roman" w:hAnsi="Times New Roman"/>
              </w:rPr>
              <w:t>D</w:t>
            </w:r>
            <w:r w:rsidR="00D0711D" w:rsidRPr="007E7381">
              <w:rPr>
                <w:rFonts w:ascii="Times New Roman" w:hAnsi="Times New Roman"/>
              </w:rPr>
              <w:t>r Ntshwanti is a lecturer in the Department of Economics, UNISA. His research interests are open macroeconomics, particularly looking at economic growth for small open economies, fiscal and monetary policy dynamics, international finance and international trade theory and policy. He mostly works with time-series data</w:t>
            </w:r>
            <w:r>
              <w:rPr>
                <w:rFonts w:ascii="Times New Roman" w:hAnsi="Times New Roman"/>
              </w:rPr>
              <w:t xml:space="preserve"> and models (ARDL, SVAR, VAR, GARCH)</w:t>
            </w:r>
            <w:r w:rsidR="00D0711D" w:rsidRPr="007E7381">
              <w:rPr>
                <w:rFonts w:ascii="Times New Roman" w:hAnsi="Times New Roman"/>
              </w:rPr>
              <w:t>, Dynamic Stochastic General Equilibrium (DSGE) and Computable General Equilibrium (CGE) models.</w:t>
            </w:r>
          </w:p>
          <w:p w14:paraId="5F180DF6" w14:textId="77777777" w:rsidR="00D0711D" w:rsidRDefault="00D0711D" w:rsidP="00D0711D">
            <w:pPr>
              <w:spacing w:after="0"/>
              <w:jc w:val="left"/>
              <w:rPr>
                <w:lang w:eastAsia="en-ZA"/>
              </w:rPr>
            </w:pPr>
          </w:p>
          <w:p w14:paraId="38DC7B39" w14:textId="46945F2E" w:rsidR="00D0711D" w:rsidRDefault="00D0711D" w:rsidP="00D0711D">
            <w:pPr>
              <w:spacing w:after="0"/>
              <w:jc w:val="left"/>
              <w:rPr>
                <w:b/>
                <w:bCs/>
                <w:lang w:eastAsia="en-ZA"/>
              </w:rPr>
            </w:pPr>
            <w:r w:rsidRPr="007D050A">
              <w:rPr>
                <w:b/>
                <w:bCs/>
                <w:lang w:eastAsia="en-ZA"/>
              </w:rPr>
              <w:t>Available topics:</w:t>
            </w:r>
          </w:p>
          <w:p w14:paraId="24ECE836" w14:textId="1B7BC0E4" w:rsidR="00D0711D" w:rsidRPr="00F72600" w:rsidRDefault="00F72600" w:rsidP="0018014D">
            <w:pPr>
              <w:pStyle w:val="ListParagraph"/>
              <w:numPr>
                <w:ilvl w:val="0"/>
                <w:numId w:val="14"/>
              </w:numPr>
              <w:spacing w:after="0"/>
              <w:jc w:val="left"/>
              <w:rPr>
                <w:b/>
                <w:bCs/>
                <w:lang w:eastAsia="en-ZA"/>
              </w:rPr>
            </w:pPr>
            <w:r>
              <w:rPr>
                <w:lang w:eastAsia="en-ZA"/>
              </w:rPr>
              <w:t>Local currency and green central banking.</w:t>
            </w:r>
          </w:p>
          <w:p w14:paraId="20F16887" w14:textId="778BC445" w:rsidR="00F72600" w:rsidRPr="00F72600" w:rsidRDefault="00F72600" w:rsidP="0018014D">
            <w:pPr>
              <w:pStyle w:val="ListParagraph"/>
              <w:numPr>
                <w:ilvl w:val="0"/>
                <w:numId w:val="14"/>
              </w:numPr>
              <w:spacing w:after="0"/>
              <w:jc w:val="left"/>
              <w:rPr>
                <w:b/>
                <w:bCs/>
                <w:lang w:eastAsia="en-ZA"/>
              </w:rPr>
            </w:pPr>
            <w:r>
              <w:rPr>
                <w:lang w:eastAsia="en-ZA"/>
              </w:rPr>
              <w:t>Household debt in emerging markets and financial instability hypothesis.</w:t>
            </w:r>
          </w:p>
          <w:p w14:paraId="688AD198" w14:textId="4D5C3328" w:rsidR="00F72600" w:rsidRPr="00F72600" w:rsidRDefault="00F72600" w:rsidP="0018014D">
            <w:pPr>
              <w:pStyle w:val="ListParagraph"/>
              <w:numPr>
                <w:ilvl w:val="0"/>
                <w:numId w:val="14"/>
              </w:numPr>
              <w:spacing w:after="0"/>
              <w:jc w:val="left"/>
              <w:rPr>
                <w:b/>
                <w:bCs/>
                <w:lang w:eastAsia="en-ZA"/>
              </w:rPr>
            </w:pPr>
            <w:r>
              <w:rPr>
                <w:lang w:eastAsia="en-ZA"/>
              </w:rPr>
              <w:t>Financial sector concentration and growth.</w:t>
            </w:r>
          </w:p>
          <w:p w14:paraId="08F86421" w14:textId="7000506C" w:rsidR="00D0711D" w:rsidRPr="00F72600" w:rsidRDefault="00F72600" w:rsidP="0018014D">
            <w:pPr>
              <w:pStyle w:val="ListParagraph"/>
              <w:numPr>
                <w:ilvl w:val="0"/>
                <w:numId w:val="14"/>
              </w:numPr>
              <w:spacing w:after="0"/>
              <w:jc w:val="left"/>
              <w:rPr>
                <w:b/>
                <w:bCs/>
                <w:lang w:eastAsia="en-ZA"/>
              </w:rPr>
            </w:pPr>
            <w:r>
              <w:rPr>
                <w:lang w:eastAsia="en-ZA"/>
              </w:rPr>
              <w:t>Unemployment, inequality, central banking, and financial sector conduct.</w:t>
            </w:r>
          </w:p>
          <w:p w14:paraId="1A1F020A" w14:textId="4BACF42D" w:rsidR="00D0711D" w:rsidRPr="00F72600" w:rsidRDefault="00F72600" w:rsidP="0018014D">
            <w:pPr>
              <w:pStyle w:val="ListParagraph"/>
              <w:numPr>
                <w:ilvl w:val="0"/>
                <w:numId w:val="14"/>
              </w:numPr>
              <w:spacing w:after="0"/>
              <w:jc w:val="left"/>
              <w:rPr>
                <w:b/>
                <w:bCs/>
                <w:lang w:eastAsia="en-ZA"/>
              </w:rPr>
            </w:pPr>
            <w:r>
              <w:rPr>
                <w:lang w:eastAsia="en-ZA"/>
              </w:rPr>
              <w:t>Capital flows, credit and capital markets.</w:t>
            </w:r>
          </w:p>
          <w:p w14:paraId="5F7FFA2A" w14:textId="01EB1B2B" w:rsidR="00F72600" w:rsidRPr="00F72600" w:rsidRDefault="00F72600" w:rsidP="0018014D">
            <w:pPr>
              <w:pStyle w:val="ListParagraph"/>
              <w:numPr>
                <w:ilvl w:val="0"/>
                <w:numId w:val="14"/>
              </w:numPr>
              <w:spacing w:after="0"/>
              <w:jc w:val="left"/>
              <w:rPr>
                <w:b/>
                <w:bCs/>
                <w:lang w:eastAsia="en-ZA"/>
              </w:rPr>
            </w:pPr>
            <w:r>
              <w:rPr>
                <w:lang w:eastAsia="en-ZA"/>
              </w:rPr>
              <w:t>Business cycles and monetary policy.</w:t>
            </w:r>
          </w:p>
          <w:p w14:paraId="031E2858" w14:textId="59E5D1D8" w:rsidR="00F72600" w:rsidRPr="00F72600" w:rsidRDefault="00F72600" w:rsidP="0018014D">
            <w:pPr>
              <w:pStyle w:val="ListParagraph"/>
              <w:numPr>
                <w:ilvl w:val="0"/>
                <w:numId w:val="14"/>
              </w:numPr>
              <w:spacing w:after="0"/>
              <w:jc w:val="left"/>
              <w:rPr>
                <w:b/>
                <w:bCs/>
                <w:lang w:eastAsia="en-ZA"/>
              </w:rPr>
            </w:pPr>
            <w:r>
              <w:rPr>
                <w:lang w:eastAsia="en-ZA"/>
              </w:rPr>
              <w:t>Exchange rate management and debt dynamics.</w:t>
            </w:r>
          </w:p>
          <w:p w14:paraId="614EF0F7" w14:textId="55DC5840" w:rsidR="00F72600" w:rsidRPr="00F72600" w:rsidRDefault="00F72600" w:rsidP="0018014D">
            <w:pPr>
              <w:pStyle w:val="ListParagraph"/>
              <w:numPr>
                <w:ilvl w:val="0"/>
                <w:numId w:val="14"/>
              </w:numPr>
              <w:spacing w:after="0"/>
              <w:jc w:val="left"/>
              <w:rPr>
                <w:b/>
                <w:bCs/>
                <w:lang w:eastAsia="en-ZA"/>
              </w:rPr>
            </w:pPr>
            <w:r>
              <w:rPr>
                <w:lang w:eastAsia="en-ZA"/>
              </w:rPr>
              <w:t>Prudential management and industrial finance.</w:t>
            </w:r>
          </w:p>
          <w:p w14:paraId="329E0071" w14:textId="77777777" w:rsidR="00D0711D" w:rsidRPr="007D050A" w:rsidRDefault="00D0711D" w:rsidP="00D0711D">
            <w:pPr>
              <w:pStyle w:val="ListParagraph"/>
              <w:spacing w:after="0"/>
              <w:jc w:val="left"/>
              <w:rPr>
                <w:b/>
                <w:bCs/>
                <w:lang w:eastAsia="en-ZA"/>
              </w:rPr>
            </w:pPr>
          </w:p>
          <w:p w14:paraId="1B240460" w14:textId="77777777" w:rsidR="00F13337" w:rsidRPr="007E7381" w:rsidRDefault="00F13337" w:rsidP="00F13337">
            <w:pPr>
              <w:pStyle w:val="NoSpacing"/>
              <w:rPr>
                <w:rFonts w:ascii="Times New Roman" w:hAnsi="Times New Roman"/>
              </w:rPr>
            </w:pPr>
            <w:r w:rsidRPr="007E7381">
              <w:rPr>
                <w:rFonts w:ascii="Times New Roman" w:hAnsi="Times New Roman"/>
                <w:b/>
                <w:bCs/>
              </w:rPr>
              <w:t>Supervision type:</w:t>
            </w:r>
            <w:r w:rsidRPr="007E7381">
              <w:rPr>
                <w:rFonts w:ascii="Times New Roman" w:hAnsi="Times New Roman"/>
              </w:rPr>
              <w:t xml:space="preserve"> Qualitative and Quantitative research </w:t>
            </w:r>
          </w:p>
          <w:p w14:paraId="4FC8A7DF" w14:textId="77777777" w:rsidR="00F13337" w:rsidRPr="007E7381" w:rsidRDefault="00F13337" w:rsidP="00F13337">
            <w:pPr>
              <w:pStyle w:val="NoSpacing"/>
              <w:rPr>
                <w:rFonts w:ascii="Times New Roman" w:hAnsi="Times New Roman"/>
              </w:rPr>
            </w:pPr>
          </w:p>
          <w:p w14:paraId="5FDCFD69" w14:textId="77777777" w:rsidR="00F13337" w:rsidRDefault="00F13337" w:rsidP="00F13337">
            <w:pPr>
              <w:spacing w:after="0"/>
              <w:jc w:val="left"/>
              <w:rPr>
                <w:lang w:eastAsia="en-ZA"/>
              </w:rPr>
            </w:pPr>
            <w:r w:rsidRPr="007E7381">
              <w:rPr>
                <w:b/>
                <w:bCs/>
                <w:lang w:eastAsia="en-ZA"/>
              </w:rPr>
              <w:t>Econometrics</w:t>
            </w:r>
            <w:r w:rsidRPr="007E7381">
              <w:rPr>
                <w:lang w:eastAsia="en-ZA"/>
              </w:rPr>
              <w:t>: Intermediate</w:t>
            </w:r>
          </w:p>
          <w:p w14:paraId="167D5E60" w14:textId="4F5AE75B" w:rsidR="00D0711D" w:rsidRPr="007E7381" w:rsidRDefault="00D0711D" w:rsidP="00D0711D">
            <w:pPr>
              <w:spacing w:after="0"/>
              <w:jc w:val="left"/>
            </w:pPr>
          </w:p>
        </w:tc>
        <w:tc>
          <w:tcPr>
            <w:tcW w:w="1356" w:type="dxa"/>
            <w:tcBorders>
              <w:top w:val="single" w:sz="8" w:space="0" w:color="auto"/>
              <w:left w:val="nil"/>
              <w:bottom w:val="single" w:sz="8" w:space="0" w:color="auto"/>
              <w:right w:val="single" w:sz="8" w:space="0" w:color="auto"/>
            </w:tcBorders>
          </w:tcPr>
          <w:p w14:paraId="57975DBB" w14:textId="3A9DC45C" w:rsidR="00D0711D" w:rsidRPr="00ED2BAB" w:rsidRDefault="00D0711D" w:rsidP="00D0711D">
            <w:pPr>
              <w:pStyle w:val="NoSpacing"/>
              <w:rPr>
                <w:rFonts w:ascii="Times New Roman" w:hAnsi="Times New Roman"/>
                <w:bCs/>
              </w:rPr>
            </w:pPr>
            <w:r w:rsidRPr="00ED2BAB">
              <w:rPr>
                <w:rFonts w:ascii="Times New Roman" w:hAnsi="Times New Roman"/>
                <w:bCs/>
              </w:rPr>
              <w:t>1 PhD</w:t>
            </w:r>
            <w:r w:rsidR="00263F0A">
              <w:rPr>
                <w:rFonts w:ascii="Times New Roman" w:hAnsi="Times New Roman"/>
                <w:bCs/>
              </w:rPr>
              <w:t xml:space="preserve"> co-supervision</w:t>
            </w:r>
          </w:p>
          <w:p w14:paraId="32AA5998" w14:textId="18994924" w:rsidR="00D0711D" w:rsidRPr="00ED2BAB" w:rsidRDefault="00D0711D" w:rsidP="00D0711D">
            <w:pPr>
              <w:pStyle w:val="NoSpacing"/>
              <w:rPr>
                <w:rFonts w:ascii="Times New Roman" w:hAnsi="Times New Roman"/>
                <w:bCs/>
              </w:rPr>
            </w:pPr>
            <w:r w:rsidRPr="00ED2BAB">
              <w:rPr>
                <w:rFonts w:ascii="Times New Roman" w:hAnsi="Times New Roman"/>
                <w:bCs/>
              </w:rPr>
              <w:t>2 Master</w:t>
            </w:r>
            <w:r>
              <w:rPr>
                <w:rFonts w:ascii="Times New Roman" w:hAnsi="Times New Roman"/>
                <w:bCs/>
              </w:rPr>
              <w:t>’</w:t>
            </w:r>
            <w:r w:rsidRPr="00ED2BAB">
              <w:rPr>
                <w:rFonts w:ascii="Times New Roman" w:hAnsi="Times New Roman"/>
                <w:bCs/>
              </w:rPr>
              <w:t>s</w:t>
            </w:r>
          </w:p>
          <w:p w14:paraId="7D846C44" w14:textId="77777777" w:rsidR="00D0711D" w:rsidRPr="000C0FEB" w:rsidRDefault="00D0711D" w:rsidP="00D0711D">
            <w:pPr>
              <w:pStyle w:val="NoSpacing"/>
              <w:rPr>
                <w:rFonts w:ascii="Times New Roman" w:hAnsi="Times New Roman"/>
                <w:bCs/>
                <w:color w:val="E36C0A" w:themeColor="accent6" w:themeShade="BF"/>
              </w:rPr>
            </w:pPr>
          </w:p>
          <w:p w14:paraId="55C46F6E" w14:textId="5ECBB8D7" w:rsidR="00D0711D" w:rsidRPr="000C0FEB" w:rsidRDefault="00D0711D" w:rsidP="00D0711D">
            <w:pPr>
              <w:pStyle w:val="NoSpacing"/>
              <w:rPr>
                <w:rFonts w:ascii="Times New Roman" w:hAnsi="Times New Roman"/>
                <w:bCs/>
                <w:color w:val="E36C0A" w:themeColor="accent6" w:themeShade="BF"/>
              </w:rPr>
            </w:pPr>
          </w:p>
        </w:tc>
      </w:tr>
      <w:tr w:rsidR="00D0711D" w:rsidRPr="007E7381" w14:paraId="5BEA595C" w14:textId="77777777" w:rsidTr="005206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8"/>
        </w:trPr>
        <w:tc>
          <w:tcPr>
            <w:tcW w:w="2832" w:type="dxa"/>
            <w:tcBorders>
              <w:top w:val="single" w:sz="8" w:space="0" w:color="auto"/>
              <w:left w:val="single" w:sz="8" w:space="0" w:color="auto"/>
              <w:bottom w:val="single" w:sz="8" w:space="0" w:color="auto"/>
              <w:right w:val="single" w:sz="8" w:space="0" w:color="auto"/>
            </w:tcBorders>
          </w:tcPr>
          <w:p w14:paraId="7F7CBCAC" w14:textId="77777777" w:rsidR="00D0711D" w:rsidRDefault="00D0711D" w:rsidP="00D0711D">
            <w:pPr>
              <w:pStyle w:val="NoSpacing"/>
              <w:rPr>
                <w:rFonts w:ascii="Times New Roman" w:hAnsi="Times New Roman"/>
                <w:b/>
                <w:bCs/>
              </w:rPr>
            </w:pPr>
            <w:r>
              <w:rPr>
                <w:rFonts w:ascii="Times New Roman" w:hAnsi="Times New Roman"/>
                <w:b/>
                <w:bCs/>
              </w:rPr>
              <w:t xml:space="preserve">Dr E Ndou </w:t>
            </w:r>
          </w:p>
          <w:p w14:paraId="6F5F18AE" w14:textId="77777777" w:rsidR="00D0711D" w:rsidRDefault="00D0711D" w:rsidP="00D0711D">
            <w:pPr>
              <w:pStyle w:val="NoSpacing"/>
              <w:rPr>
                <w:rFonts w:ascii="Times New Roman" w:hAnsi="Times New Roman"/>
                <w:b/>
                <w:bCs/>
              </w:rPr>
            </w:pPr>
          </w:p>
          <w:p w14:paraId="2E42B157" w14:textId="77777777" w:rsidR="00D0711D" w:rsidRDefault="00D0711D" w:rsidP="00D0711D">
            <w:pPr>
              <w:pStyle w:val="NoSpacing"/>
              <w:rPr>
                <w:rFonts w:ascii="Times New Roman" w:hAnsi="Times New Roman"/>
                <w:b/>
                <w:bCs/>
              </w:rPr>
            </w:pPr>
            <w:r>
              <w:rPr>
                <w:rFonts w:ascii="Times New Roman" w:hAnsi="Times New Roman"/>
                <w:b/>
                <w:bCs/>
              </w:rPr>
              <w:t>Office : 4-29</w:t>
            </w:r>
          </w:p>
          <w:p w14:paraId="4F9A2042" w14:textId="77777777" w:rsidR="00D0711D" w:rsidRDefault="00D0711D" w:rsidP="00D0711D">
            <w:pPr>
              <w:pStyle w:val="NoSpacing"/>
              <w:rPr>
                <w:rFonts w:ascii="Times New Roman" w:hAnsi="Times New Roman"/>
              </w:rPr>
            </w:pPr>
            <w:r w:rsidRPr="007E7381">
              <w:rPr>
                <w:rFonts w:ascii="Times New Roman" w:hAnsi="Times New Roman"/>
              </w:rPr>
              <w:t xml:space="preserve">Email: </w:t>
            </w:r>
            <w:hyperlink r:id="rId43" w:history="1">
              <w:r w:rsidRPr="008C7296">
                <w:rPr>
                  <w:rStyle w:val="Hyperlink"/>
                  <w:rFonts w:ascii="Times New Roman" w:hAnsi="Times New Roman"/>
                </w:rPr>
                <w:t>ndoue@unisa.ac.za</w:t>
              </w:r>
            </w:hyperlink>
          </w:p>
          <w:p w14:paraId="66D47305" w14:textId="77777777" w:rsidR="00D0711D" w:rsidRDefault="00D0711D" w:rsidP="00D0711D">
            <w:pPr>
              <w:pStyle w:val="NoSpacing"/>
              <w:rPr>
                <w:rFonts w:ascii="Times New Roman" w:hAnsi="Times New Roman"/>
              </w:rPr>
            </w:pPr>
          </w:p>
          <w:p w14:paraId="7F4D67FF" w14:textId="77777777" w:rsidR="00D0711D" w:rsidRDefault="00D0711D" w:rsidP="00D0711D">
            <w:pPr>
              <w:pStyle w:val="NoSpacing"/>
              <w:rPr>
                <w:rFonts w:ascii="Times New Roman" w:hAnsi="Times New Roman"/>
              </w:rPr>
            </w:pPr>
          </w:p>
          <w:p w14:paraId="579B9207" w14:textId="77777777" w:rsidR="00D0711D" w:rsidRPr="007E7381" w:rsidRDefault="00D0711D" w:rsidP="00D0711D">
            <w:pPr>
              <w:pStyle w:val="NoSpacing"/>
              <w:spacing w:line="276" w:lineRule="auto"/>
              <w:rPr>
                <w:rStyle w:val="Hyperlink"/>
                <w:rFonts w:ascii="Times New Roman" w:hAnsi="Times New Roman"/>
                <w:color w:val="auto"/>
                <w:u w:val="none"/>
                <w:shd w:val="clear" w:color="auto" w:fill="FFFFFF"/>
              </w:rPr>
            </w:pPr>
            <w:r w:rsidRPr="007E7381">
              <w:rPr>
                <w:rStyle w:val="Hyperlink"/>
                <w:rFonts w:ascii="Times New Roman" w:hAnsi="Times New Roman"/>
                <w:color w:val="auto"/>
                <w:u w:val="none"/>
                <w:shd w:val="clear" w:color="auto" w:fill="FFFFFF"/>
              </w:rPr>
              <w:t>Ideas/</w:t>
            </w:r>
            <w:proofErr w:type="spellStart"/>
            <w:r w:rsidRPr="007E7381">
              <w:rPr>
                <w:rStyle w:val="Hyperlink"/>
                <w:rFonts w:ascii="Times New Roman" w:hAnsi="Times New Roman"/>
                <w:color w:val="auto"/>
                <w:u w:val="none"/>
                <w:shd w:val="clear" w:color="auto" w:fill="FFFFFF"/>
              </w:rPr>
              <w:t>RePEc</w:t>
            </w:r>
            <w:proofErr w:type="spellEnd"/>
            <w:r w:rsidRPr="007E7381">
              <w:rPr>
                <w:rStyle w:val="Hyperlink"/>
                <w:rFonts w:ascii="Times New Roman" w:hAnsi="Times New Roman"/>
                <w:color w:val="auto"/>
                <w:u w:val="none"/>
                <w:shd w:val="clear" w:color="auto" w:fill="FFFFFF"/>
              </w:rPr>
              <w:t>:</w:t>
            </w:r>
          </w:p>
          <w:p w14:paraId="063E0212" w14:textId="77777777" w:rsidR="00D0711D" w:rsidRDefault="00D0711D" w:rsidP="00D0711D">
            <w:pPr>
              <w:pStyle w:val="NoSpacing"/>
              <w:rPr>
                <w:rFonts w:ascii="Times New Roman" w:hAnsi="Times New Roman"/>
              </w:rPr>
            </w:pPr>
            <w:hyperlink r:id="rId44" w:history="1">
              <w:r w:rsidRPr="008C7296">
                <w:rPr>
                  <w:rStyle w:val="Hyperlink"/>
                  <w:rFonts w:ascii="Times New Roman" w:hAnsi="Times New Roman"/>
                </w:rPr>
                <w:t>https://ideas.repec.org/e/pnd46.html</w:t>
              </w:r>
            </w:hyperlink>
          </w:p>
          <w:p w14:paraId="13E212C1" w14:textId="77777777" w:rsidR="00D0711D" w:rsidRDefault="00D0711D" w:rsidP="00D0711D">
            <w:pPr>
              <w:pStyle w:val="NoSpacing"/>
              <w:rPr>
                <w:rFonts w:ascii="Times New Roman" w:hAnsi="Times New Roman"/>
              </w:rPr>
            </w:pPr>
          </w:p>
          <w:p w14:paraId="62F64204" w14:textId="77777777" w:rsidR="00D0711D" w:rsidRDefault="00D0711D" w:rsidP="00D0711D">
            <w:pPr>
              <w:pStyle w:val="NoSpacing"/>
              <w:rPr>
                <w:rFonts w:ascii="Times New Roman" w:hAnsi="Times New Roman"/>
              </w:rPr>
            </w:pPr>
          </w:p>
          <w:p w14:paraId="1C4F6D5F" w14:textId="77777777" w:rsidR="00D0711D" w:rsidRPr="00E76EFF" w:rsidRDefault="00D0711D" w:rsidP="00D0711D">
            <w:pPr>
              <w:pStyle w:val="NoSpacing"/>
              <w:rPr>
                <w:rFonts w:ascii="Times New Roman" w:hAnsi="Times New Roman"/>
              </w:rPr>
            </w:pPr>
            <w:r w:rsidRPr="00E76EFF">
              <w:rPr>
                <w:rFonts w:ascii="Times New Roman" w:hAnsi="Times New Roman"/>
              </w:rPr>
              <w:t>ORCID ID:</w:t>
            </w:r>
          </w:p>
          <w:p w14:paraId="2E2387CA" w14:textId="77777777" w:rsidR="00D0711D" w:rsidRDefault="00D0711D" w:rsidP="00D0711D">
            <w:pPr>
              <w:pStyle w:val="NoSpacing"/>
              <w:rPr>
                <w:rFonts w:ascii="Times New Roman" w:hAnsi="Times New Roman"/>
              </w:rPr>
            </w:pPr>
            <w:hyperlink r:id="rId45" w:history="1">
              <w:r w:rsidRPr="008C7296">
                <w:rPr>
                  <w:rStyle w:val="Hyperlink"/>
                  <w:rFonts w:ascii="Times New Roman" w:hAnsi="Times New Roman"/>
                </w:rPr>
                <w:t>https://orcid.org/0000-0002-1917-8912</w:t>
              </w:r>
            </w:hyperlink>
          </w:p>
          <w:p w14:paraId="241D25A7" w14:textId="77777777" w:rsidR="00D0711D" w:rsidRDefault="00D0711D" w:rsidP="00D0711D">
            <w:pPr>
              <w:pStyle w:val="NoSpacing"/>
              <w:rPr>
                <w:rFonts w:ascii="Times New Roman" w:hAnsi="Times New Roman"/>
              </w:rPr>
            </w:pPr>
          </w:p>
          <w:p w14:paraId="0D3A4645" w14:textId="77777777" w:rsidR="00D0711D" w:rsidRDefault="00D0711D" w:rsidP="00D0711D">
            <w:pPr>
              <w:pStyle w:val="NoSpacing"/>
              <w:rPr>
                <w:rFonts w:ascii="Times New Roman" w:hAnsi="Times New Roman"/>
              </w:rPr>
            </w:pPr>
          </w:p>
          <w:p w14:paraId="0FA68D4D" w14:textId="77777777" w:rsidR="00D0711D" w:rsidRPr="007E7381" w:rsidRDefault="00D0711D" w:rsidP="00D0711D">
            <w:pPr>
              <w:pStyle w:val="NoSpacing"/>
              <w:rPr>
                <w:rFonts w:ascii="Times New Roman" w:hAnsi="Times New Roman"/>
                <w:b/>
                <w:bCs/>
              </w:rPr>
            </w:pPr>
          </w:p>
        </w:tc>
        <w:tc>
          <w:tcPr>
            <w:tcW w:w="5105" w:type="dxa"/>
            <w:gridSpan w:val="2"/>
            <w:tcBorders>
              <w:top w:val="single" w:sz="8" w:space="0" w:color="auto"/>
              <w:left w:val="nil"/>
              <w:bottom w:val="single" w:sz="8" w:space="0" w:color="auto"/>
              <w:right w:val="single" w:sz="8" w:space="0" w:color="auto"/>
            </w:tcBorders>
          </w:tcPr>
          <w:p w14:paraId="188E1D4A" w14:textId="77777777" w:rsidR="00D0711D" w:rsidRPr="00C9346C" w:rsidRDefault="00D0711D" w:rsidP="00D0711D">
            <w:pPr>
              <w:pStyle w:val="NoSpacing"/>
              <w:rPr>
                <w:rFonts w:ascii="Times New Roman" w:hAnsi="Times New Roman"/>
              </w:rPr>
            </w:pPr>
            <w:r w:rsidRPr="00C9346C">
              <w:rPr>
                <w:rFonts w:ascii="Times New Roman" w:hAnsi="Times New Roman"/>
              </w:rPr>
              <w:t>Dr Ndou is a Senior lecturer in the Department of Economics, UNISA.</w:t>
            </w:r>
            <w:r w:rsidRPr="00C9346C">
              <w:t xml:space="preserve"> </w:t>
            </w:r>
            <w:r w:rsidRPr="00C9346C">
              <w:rPr>
                <w:rFonts w:ascii="Times New Roman" w:hAnsi="Times New Roman"/>
              </w:rPr>
              <w:t xml:space="preserve">He holds a PhD in Economics degree from the University of the Witwatersrand. </w:t>
            </w:r>
          </w:p>
          <w:p w14:paraId="1F066C9D" w14:textId="77777777" w:rsidR="00D0711D" w:rsidRPr="00C9346C" w:rsidRDefault="00D0711D" w:rsidP="00D0711D">
            <w:pPr>
              <w:pStyle w:val="NoSpacing"/>
              <w:rPr>
                <w:rFonts w:ascii="Times New Roman" w:hAnsi="Times New Roman"/>
              </w:rPr>
            </w:pPr>
            <w:r w:rsidRPr="00C9346C">
              <w:rPr>
                <w:rFonts w:ascii="Times New Roman" w:hAnsi="Times New Roman"/>
              </w:rPr>
              <w:t xml:space="preserve">He mostly works with time-series and panel data econometrics. He also works on nonlinear econometrics modelling. His research interests are macroeconomics, </w:t>
            </w:r>
          </w:p>
          <w:p w14:paraId="54817683"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Business cycles and monetary policy</w:t>
            </w:r>
          </w:p>
          <w:p w14:paraId="05AC5144"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Monetary policy and labour</w:t>
            </w:r>
          </w:p>
          <w:p w14:paraId="3EB650BB"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Financial stability and macroprudential policy</w:t>
            </w:r>
          </w:p>
          <w:p w14:paraId="7343E428"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Interaction between monetary and fiscal policies</w:t>
            </w:r>
          </w:p>
          <w:p w14:paraId="0E94C4A6"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Price stability and public debt</w:t>
            </w:r>
          </w:p>
          <w:p w14:paraId="7C48E05B"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Drivers of inflation expectations</w:t>
            </w:r>
          </w:p>
          <w:p w14:paraId="12D3EAEA"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Distributional effects oil price, exchange rate and consumer price and inflation</w:t>
            </w:r>
          </w:p>
          <w:p w14:paraId="66E7BD31" w14:textId="77777777" w:rsidR="00D0711D" w:rsidRPr="00C9346C" w:rsidRDefault="00D0711D" w:rsidP="0018014D">
            <w:pPr>
              <w:pStyle w:val="NoSpacing"/>
              <w:numPr>
                <w:ilvl w:val="0"/>
                <w:numId w:val="9"/>
              </w:numPr>
              <w:rPr>
                <w:rFonts w:ascii="Times New Roman" w:hAnsi="Times New Roman"/>
              </w:rPr>
            </w:pPr>
            <w:r w:rsidRPr="00C9346C">
              <w:rPr>
                <w:rFonts w:ascii="Times New Roman" w:hAnsi="Times New Roman"/>
              </w:rPr>
              <w:t>Energy, consumer price inflation and inflation expectations</w:t>
            </w:r>
          </w:p>
          <w:p w14:paraId="6351E4C1" w14:textId="77777777" w:rsidR="00D0711D" w:rsidRPr="00C9346C" w:rsidRDefault="00D0711D" w:rsidP="00D0711D">
            <w:pPr>
              <w:pStyle w:val="NoSpacing"/>
              <w:rPr>
                <w:rFonts w:ascii="Times New Roman" w:hAnsi="Times New Roman"/>
              </w:rPr>
            </w:pPr>
          </w:p>
          <w:p w14:paraId="57C1A5CA" w14:textId="77777777" w:rsidR="00D0711D" w:rsidRPr="007E7381" w:rsidRDefault="00D0711D" w:rsidP="00D0711D">
            <w:pPr>
              <w:pStyle w:val="NoSpacing"/>
              <w:rPr>
                <w:rFonts w:ascii="Times New Roman" w:hAnsi="Times New Roman"/>
                <w:b/>
                <w:bCs/>
              </w:rPr>
            </w:pPr>
          </w:p>
          <w:p w14:paraId="3B0222E1" w14:textId="77777777" w:rsidR="00D0711D" w:rsidRPr="007E7381" w:rsidRDefault="00D0711D" w:rsidP="00D0711D">
            <w:pPr>
              <w:pStyle w:val="NoSpacing"/>
              <w:rPr>
                <w:rFonts w:ascii="Times New Roman" w:hAnsi="Times New Roman"/>
              </w:rPr>
            </w:pPr>
            <w:r w:rsidRPr="007E7381">
              <w:rPr>
                <w:rFonts w:ascii="Times New Roman" w:hAnsi="Times New Roman"/>
                <w:b/>
                <w:bCs/>
              </w:rPr>
              <w:t>Supervision type:</w:t>
            </w:r>
            <w:r w:rsidRPr="007E7381">
              <w:rPr>
                <w:rFonts w:ascii="Times New Roman" w:hAnsi="Times New Roman"/>
              </w:rPr>
              <w:t xml:space="preserve"> Quantitative research </w:t>
            </w:r>
          </w:p>
          <w:p w14:paraId="5C00EC2D" w14:textId="77777777" w:rsidR="00D0711D" w:rsidRPr="007E7381" w:rsidRDefault="00D0711D" w:rsidP="00D0711D">
            <w:pPr>
              <w:pStyle w:val="NoSpacing"/>
              <w:rPr>
                <w:rFonts w:ascii="Times New Roman" w:hAnsi="Times New Roman"/>
              </w:rPr>
            </w:pPr>
          </w:p>
          <w:p w14:paraId="4670DDC7" w14:textId="77777777" w:rsidR="0018014D" w:rsidRDefault="00D0711D" w:rsidP="00D0711D">
            <w:pPr>
              <w:spacing w:after="0"/>
              <w:jc w:val="left"/>
              <w:rPr>
                <w:lang w:eastAsia="en-ZA"/>
              </w:rPr>
            </w:pPr>
            <w:r w:rsidRPr="007E7381">
              <w:rPr>
                <w:b/>
                <w:bCs/>
                <w:lang w:eastAsia="en-ZA"/>
              </w:rPr>
              <w:t>Econometrics</w:t>
            </w:r>
            <w:r w:rsidRPr="007E7381">
              <w:rPr>
                <w:lang w:eastAsia="en-ZA"/>
              </w:rPr>
              <w:t xml:space="preserve">: </w:t>
            </w:r>
            <w:r>
              <w:rPr>
                <w:lang w:eastAsia="en-ZA"/>
              </w:rPr>
              <w:t>Advanced and intermediate</w:t>
            </w:r>
          </w:p>
          <w:p w14:paraId="392C79B4" w14:textId="77777777" w:rsidR="006B5D47" w:rsidRDefault="006B5D47" w:rsidP="00D0711D">
            <w:pPr>
              <w:spacing w:after="0"/>
              <w:jc w:val="left"/>
              <w:rPr>
                <w:lang w:eastAsia="en-ZA"/>
              </w:rPr>
            </w:pPr>
          </w:p>
          <w:p w14:paraId="556C01AD" w14:textId="2BC366BE" w:rsidR="0018014D" w:rsidRDefault="006B5D47" w:rsidP="00D0711D">
            <w:pPr>
              <w:spacing w:after="0"/>
              <w:jc w:val="left"/>
              <w:rPr>
                <w:lang w:eastAsia="en-ZA"/>
              </w:rPr>
            </w:pPr>
            <w:r w:rsidRPr="006B5D47">
              <w:rPr>
                <w:b/>
                <w:bCs/>
                <w:lang w:eastAsia="en-ZA"/>
              </w:rPr>
              <w:t>Econometric techniques:</w:t>
            </w:r>
            <w:r>
              <w:rPr>
                <w:lang w:eastAsia="en-ZA"/>
              </w:rPr>
              <w:t xml:space="preserve"> </w:t>
            </w:r>
            <w:r w:rsidR="0018014D">
              <w:rPr>
                <w:lang w:eastAsia="en-ZA"/>
              </w:rPr>
              <w:t>The</w:t>
            </w:r>
            <w:r w:rsidR="0018014D" w:rsidRPr="0018014D">
              <w:rPr>
                <w:lang w:eastAsia="en-ZA"/>
              </w:rPr>
              <w:t xml:space="preserve"> time-series </w:t>
            </w:r>
            <w:r w:rsidR="0018014D">
              <w:rPr>
                <w:lang w:eastAsia="en-ZA"/>
              </w:rPr>
              <w:t>techniques</w:t>
            </w:r>
            <w:r w:rsidR="0018014D" w:rsidRPr="0018014D">
              <w:rPr>
                <w:lang w:eastAsia="en-ZA"/>
              </w:rPr>
              <w:t xml:space="preserve"> </w:t>
            </w:r>
            <w:r w:rsidR="0018014D">
              <w:rPr>
                <w:lang w:eastAsia="en-ZA"/>
              </w:rPr>
              <w:t xml:space="preserve">include </w:t>
            </w:r>
            <w:r w:rsidR="0018014D" w:rsidRPr="0018014D">
              <w:rPr>
                <w:lang w:eastAsia="en-ZA"/>
              </w:rPr>
              <w:t xml:space="preserve">ARDL, SVAR, VAR, </w:t>
            </w:r>
            <w:r w:rsidR="0018014D">
              <w:rPr>
                <w:lang w:eastAsia="en-ZA"/>
              </w:rPr>
              <w:t xml:space="preserve">Sign-restricted VAR, VECM, </w:t>
            </w:r>
            <w:r w:rsidR="0018014D" w:rsidRPr="0018014D">
              <w:rPr>
                <w:lang w:eastAsia="en-ZA"/>
              </w:rPr>
              <w:t>GARCH</w:t>
            </w:r>
            <w:r w:rsidR="00FD1759">
              <w:rPr>
                <w:lang w:eastAsia="en-ZA"/>
              </w:rPr>
              <w:t>/volatility modelling, Nonlinear models, e.g., LSTAR, Regime-dependent</w:t>
            </w:r>
            <w:r w:rsidR="0018014D">
              <w:rPr>
                <w:lang w:eastAsia="en-ZA"/>
              </w:rPr>
              <w:t xml:space="preserve"> models, </w:t>
            </w:r>
            <w:r w:rsidR="0018014D" w:rsidRPr="0018014D">
              <w:rPr>
                <w:lang w:eastAsia="en-ZA"/>
              </w:rPr>
              <w:t xml:space="preserve">NARDL, </w:t>
            </w:r>
            <w:r w:rsidR="0018014D">
              <w:rPr>
                <w:lang w:eastAsia="en-ZA"/>
              </w:rPr>
              <w:t>Scenario and counterfactual analysis</w:t>
            </w:r>
            <w:r w:rsidR="004E6115">
              <w:rPr>
                <w:lang w:eastAsia="en-ZA"/>
              </w:rPr>
              <w:t>.</w:t>
            </w:r>
          </w:p>
          <w:p w14:paraId="74F7127E" w14:textId="3BF29876" w:rsidR="00D0711D" w:rsidRPr="007E7381" w:rsidRDefault="0018014D" w:rsidP="00F13337">
            <w:pPr>
              <w:spacing w:after="0"/>
              <w:jc w:val="left"/>
              <w:rPr>
                <w:lang w:eastAsia="en-ZA"/>
              </w:rPr>
            </w:pPr>
            <w:r w:rsidRPr="0018014D">
              <w:rPr>
                <w:lang w:eastAsia="en-ZA"/>
              </w:rPr>
              <w:t xml:space="preserve">Panel Data </w:t>
            </w:r>
            <w:r>
              <w:rPr>
                <w:lang w:eastAsia="en-ZA"/>
              </w:rPr>
              <w:t>techniques</w:t>
            </w:r>
          </w:p>
        </w:tc>
        <w:tc>
          <w:tcPr>
            <w:tcW w:w="1356" w:type="dxa"/>
            <w:tcBorders>
              <w:top w:val="single" w:sz="8" w:space="0" w:color="auto"/>
              <w:left w:val="nil"/>
              <w:bottom w:val="single" w:sz="8" w:space="0" w:color="auto"/>
              <w:right w:val="single" w:sz="8" w:space="0" w:color="auto"/>
            </w:tcBorders>
          </w:tcPr>
          <w:p w14:paraId="0324DFB6" w14:textId="37013FF7" w:rsidR="00D0711D" w:rsidRPr="00397BE9" w:rsidRDefault="00397BE9" w:rsidP="00D0711D">
            <w:pPr>
              <w:rPr>
                <w:bCs/>
                <w:color w:val="000000" w:themeColor="text1"/>
              </w:rPr>
            </w:pPr>
            <w:r w:rsidRPr="00397BE9">
              <w:rPr>
                <w:bCs/>
                <w:color w:val="000000" w:themeColor="text1"/>
              </w:rPr>
              <w:t xml:space="preserve">2 </w:t>
            </w:r>
            <w:r w:rsidR="006B5D47" w:rsidRPr="00397BE9">
              <w:rPr>
                <w:bCs/>
                <w:color w:val="000000" w:themeColor="text1"/>
              </w:rPr>
              <w:t>PhDs</w:t>
            </w:r>
            <w:r w:rsidRPr="00397BE9">
              <w:rPr>
                <w:bCs/>
                <w:color w:val="000000" w:themeColor="text1"/>
              </w:rPr>
              <w:t xml:space="preserve"> </w:t>
            </w:r>
          </w:p>
          <w:p w14:paraId="458D61B6" w14:textId="4F0A3567" w:rsidR="00397BE9" w:rsidRPr="000C0FEB" w:rsidRDefault="00397BE9" w:rsidP="00D0711D">
            <w:pPr>
              <w:rPr>
                <w:bCs/>
                <w:color w:val="E36C0A" w:themeColor="accent6" w:themeShade="BF"/>
              </w:rPr>
            </w:pPr>
            <w:r w:rsidRPr="00397BE9">
              <w:rPr>
                <w:bCs/>
                <w:color w:val="000000" w:themeColor="text1"/>
              </w:rPr>
              <w:t>1 Master</w:t>
            </w:r>
            <w:r>
              <w:rPr>
                <w:bCs/>
                <w:color w:val="000000" w:themeColor="text1"/>
              </w:rPr>
              <w:t>`</w:t>
            </w:r>
            <w:r w:rsidRPr="00397BE9">
              <w:rPr>
                <w:bCs/>
                <w:color w:val="000000" w:themeColor="text1"/>
              </w:rPr>
              <w:t>s</w:t>
            </w:r>
          </w:p>
        </w:tc>
      </w:tr>
    </w:tbl>
    <w:p w14:paraId="4872FAE2" w14:textId="02494EA9" w:rsidR="00B56899" w:rsidRPr="007E7381" w:rsidRDefault="00B56899"/>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458"/>
      </w:tblGrid>
      <w:tr w:rsidR="007A5346" w:rsidRPr="007E7381" w14:paraId="00D74A09" w14:textId="77777777" w:rsidTr="009F2D72">
        <w:trPr>
          <w:trHeight w:val="276"/>
        </w:trPr>
        <w:tc>
          <w:tcPr>
            <w:tcW w:w="2830" w:type="dxa"/>
          </w:tcPr>
          <w:p w14:paraId="7E0F8F7B" w14:textId="77777777" w:rsidR="007A5346" w:rsidRPr="007E7381" w:rsidRDefault="007A5346" w:rsidP="00B56899">
            <w:r w:rsidRPr="007E7381">
              <w:t>Model of supervision</w:t>
            </w:r>
          </w:p>
        </w:tc>
        <w:tc>
          <w:tcPr>
            <w:tcW w:w="6458" w:type="dxa"/>
          </w:tcPr>
          <w:p w14:paraId="49086401" w14:textId="62E50616" w:rsidR="007A5346" w:rsidRPr="007E7381" w:rsidRDefault="007A5346" w:rsidP="00B56899">
            <w:r w:rsidRPr="007E7381">
              <w:t>Candidates will be allocated to a supervisor but will be required to work independently within the requirements of higher degree studies. As part of the process of obtaining the Master’s</w:t>
            </w:r>
            <w:r w:rsidR="00E60AAD" w:rsidRPr="007E7381">
              <w:t xml:space="preserve"> or PhD</w:t>
            </w:r>
            <w:r w:rsidRPr="007E7381">
              <w:t xml:space="preserve"> degree, the Department of Economics requires that </w:t>
            </w:r>
            <w:r w:rsidRPr="007E7381">
              <w:rPr>
                <w:b/>
              </w:rPr>
              <w:t>all candidates present their proposal to the departmental higher degrees committee</w:t>
            </w:r>
            <w:r w:rsidRPr="007E7381">
              <w:t xml:space="preserve">. This presentation must take place within one year of successful registration of the programme. Therefore, all registered students are required to make allowance for this presentation in their year plan. The presentations will take place </w:t>
            </w:r>
            <w:r w:rsidR="00E60AAD" w:rsidRPr="007E7381">
              <w:t>via MS Teams</w:t>
            </w:r>
            <w:r w:rsidRPr="007E7381">
              <w:t xml:space="preserve">.  </w:t>
            </w:r>
          </w:p>
          <w:p w14:paraId="61F1644F" w14:textId="77777777" w:rsidR="007A5346" w:rsidRPr="007E7381" w:rsidRDefault="007A5346" w:rsidP="00B56899">
            <w:r w:rsidRPr="007E7381">
              <w:t>The following should be noted regarding the presentation of the proposals:</w:t>
            </w:r>
          </w:p>
          <w:p w14:paraId="04A224C3" w14:textId="469A5526" w:rsidR="007A5346" w:rsidRPr="007E7381" w:rsidRDefault="007A5346" w:rsidP="0018014D">
            <w:pPr>
              <w:pStyle w:val="ListParagraph"/>
              <w:numPr>
                <w:ilvl w:val="0"/>
                <w:numId w:val="2"/>
              </w:numPr>
            </w:pPr>
            <w:r w:rsidRPr="007E7381">
              <w:t xml:space="preserve">A complete draft of the proposal must be submitted to the candidate’s supervisor </w:t>
            </w:r>
            <w:r w:rsidR="00BA4F26">
              <w:t>around</w:t>
            </w:r>
            <w:r w:rsidRPr="007E7381">
              <w:t xml:space="preserve"> the end of August of the relevant year.</w:t>
            </w:r>
          </w:p>
          <w:p w14:paraId="5B68FC31" w14:textId="16C7B428" w:rsidR="007A5346" w:rsidRPr="007E7381" w:rsidRDefault="007A5346" w:rsidP="0018014D">
            <w:pPr>
              <w:pStyle w:val="ListParagraph"/>
              <w:numPr>
                <w:ilvl w:val="0"/>
                <w:numId w:val="2"/>
              </w:numPr>
            </w:pPr>
            <w:r w:rsidRPr="007E7381">
              <w:t xml:space="preserve">The proposal presentations will take place </w:t>
            </w:r>
            <w:r w:rsidR="004D4830">
              <w:t>around</w:t>
            </w:r>
            <w:r w:rsidRPr="007E7381">
              <w:t xml:space="preserve"> October. Students will be informed of the respective dates in due course.</w:t>
            </w:r>
          </w:p>
          <w:p w14:paraId="659FDC35" w14:textId="5F630CFC" w:rsidR="007A5346" w:rsidRPr="007E7381" w:rsidRDefault="007A5346" w:rsidP="0018014D">
            <w:pPr>
              <w:pStyle w:val="ListParagraph"/>
              <w:numPr>
                <w:ilvl w:val="0"/>
                <w:numId w:val="2"/>
              </w:numPr>
            </w:pPr>
            <w:r w:rsidRPr="007E7381">
              <w:t xml:space="preserve">Each candidate </w:t>
            </w:r>
            <w:r w:rsidR="00905274" w:rsidRPr="007E7381">
              <w:t>must</w:t>
            </w:r>
            <w:r w:rsidRPr="007E7381">
              <w:t xml:space="preserve"> prepare a 15</w:t>
            </w:r>
            <w:r w:rsidR="00E770E4" w:rsidRPr="007E7381">
              <w:t>-</w:t>
            </w:r>
            <w:r w:rsidRPr="007E7381">
              <w:t xml:space="preserve">minute presentation. </w:t>
            </w:r>
          </w:p>
          <w:p w14:paraId="40CFD97C" w14:textId="7B805279" w:rsidR="007A5346" w:rsidRPr="007E7381" w:rsidRDefault="007A5346" w:rsidP="0018014D">
            <w:pPr>
              <w:pStyle w:val="ListParagraph"/>
              <w:numPr>
                <w:ilvl w:val="0"/>
                <w:numId w:val="2"/>
              </w:numPr>
            </w:pPr>
            <w:r w:rsidRPr="007E7381">
              <w:t xml:space="preserve">All feedback must be incorporated and </w:t>
            </w:r>
            <w:r w:rsidR="00E60AAD" w:rsidRPr="007E7381">
              <w:t xml:space="preserve">a </w:t>
            </w:r>
            <w:r w:rsidRPr="007E7381">
              <w:t>final proposal submitted to the supervisor</w:t>
            </w:r>
            <w:r w:rsidR="00BA4F26">
              <w:t>.</w:t>
            </w:r>
            <w:r w:rsidRPr="007E7381">
              <w:t xml:space="preserve"> </w:t>
            </w:r>
          </w:p>
        </w:tc>
      </w:tr>
      <w:tr w:rsidR="007A5346" w:rsidRPr="007E7381" w14:paraId="2DF5A320" w14:textId="77777777" w:rsidTr="009F2D72">
        <w:trPr>
          <w:trHeight w:val="276"/>
        </w:trPr>
        <w:tc>
          <w:tcPr>
            <w:tcW w:w="2830" w:type="dxa"/>
          </w:tcPr>
          <w:p w14:paraId="5E3FE288" w14:textId="77777777" w:rsidR="007A5346" w:rsidRPr="007E7381" w:rsidRDefault="007A5346" w:rsidP="00DA0FE6">
            <w:pPr>
              <w:jc w:val="left"/>
            </w:pPr>
            <w:r w:rsidRPr="007E7381">
              <w:t>Selection criteria: Master’s/Doctorate</w:t>
            </w:r>
          </w:p>
        </w:tc>
        <w:tc>
          <w:tcPr>
            <w:tcW w:w="6458" w:type="dxa"/>
          </w:tcPr>
          <w:p w14:paraId="53E25C24" w14:textId="77777777" w:rsidR="007A5346" w:rsidRPr="007E7381" w:rsidRDefault="007A5346" w:rsidP="00B56899">
            <w:r w:rsidRPr="007E7381">
              <w:t xml:space="preserve">Refer to the qualification website for selection criteria. </w:t>
            </w:r>
          </w:p>
        </w:tc>
      </w:tr>
      <w:tr w:rsidR="007A5346" w:rsidRPr="007E7381" w14:paraId="3631951A" w14:textId="77777777" w:rsidTr="009F2D72">
        <w:trPr>
          <w:trHeight w:val="276"/>
        </w:trPr>
        <w:tc>
          <w:tcPr>
            <w:tcW w:w="2830" w:type="dxa"/>
          </w:tcPr>
          <w:p w14:paraId="437FD87E" w14:textId="77777777" w:rsidR="007A5346" w:rsidRPr="007E7381" w:rsidRDefault="007A5346" w:rsidP="00B56899">
            <w:r w:rsidRPr="007E7381">
              <w:t>Selection Procedure</w:t>
            </w:r>
          </w:p>
        </w:tc>
        <w:tc>
          <w:tcPr>
            <w:tcW w:w="6458" w:type="dxa"/>
          </w:tcPr>
          <w:p w14:paraId="1AA139C2" w14:textId="77777777" w:rsidR="007A5346" w:rsidRPr="007E7381" w:rsidRDefault="007A5346" w:rsidP="00B56899">
            <w:r w:rsidRPr="007E7381">
              <w:t xml:space="preserve">Refer to the qualification website for selection procedure. </w:t>
            </w:r>
          </w:p>
        </w:tc>
      </w:tr>
      <w:tr w:rsidR="007A5346" w:rsidRPr="007E7381" w14:paraId="3B69FFBC" w14:textId="77777777" w:rsidTr="009F2D72">
        <w:trPr>
          <w:trHeight w:val="276"/>
        </w:trPr>
        <w:tc>
          <w:tcPr>
            <w:tcW w:w="2830" w:type="dxa"/>
          </w:tcPr>
          <w:p w14:paraId="2731E72E" w14:textId="77777777" w:rsidR="007A5346" w:rsidRPr="007E7381" w:rsidRDefault="007A5346" w:rsidP="00B56899">
            <w:r w:rsidRPr="007E7381">
              <w:t xml:space="preserve">Reading: </w:t>
            </w:r>
          </w:p>
          <w:p w14:paraId="407E964B" w14:textId="77777777" w:rsidR="007A5346" w:rsidRPr="007E7381" w:rsidRDefault="007A5346" w:rsidP="00B56899">
            <w:r w:rsidRPr="007E7381">
              <w:t>Subject Field</w:t>
            </w:r>
          </w:p>
          <w:p w14:paraId="53589921" w14:textId="77777777" w:rsidR="007A5346" w:rsidRPr="007E7381" w:rsidRDefault="007A5346" w:rsidP="00B56899"/>
        </w:tc>
        <w:tc>
          <w:tcPr>
            <w:tcW w:w="6458" w:type="dxa"/>
          </w:tcPr>
          <w:p w14:paraId="08F777AF" w14:textId="77777777" w:rsidR="007A5346" w:rsidRPr="007E7381" w:rsidRDefault="007A5346" w:rsidP="00B56899">
            <w:r w:rsidRPr="007E7381">
              <w:t>Some foundational introductory texts include:</w:t>
            </w:r>
          </w:p>
          <w:p w14:paraId="18B72F3F" w14:textId="77777777" w:rsidR="007A5346" w:rsidRPr="007E7381" w:rsidRDefault="007A5346" w:rsidP="0018014D">
            <w:pPr>
              <w:pStyle w:val="ListParagraph"/>
              <w:numPr>
                <w:ilvl w:val="0"/>
                <w:numId w:val="3"/>
              </w:numPr>
            </w:pPr>
            <w:r w:rsidRPr="007E7381">
              <w:t xml:space="preserve">Cecchetti, S.G. &amp; Schoenholtz, K.L. 2015. </w:t>
            </w:r>
            <w:r w:rsidRPr="007E7381">
              <w:rPr>
                <w:i/>
              </w:rPr>
              <w:t>Money, banking and financial markets</w:t>
            </w:r>
            <w:r w:rsidRPr="007E7381">
              <w:t>. 4</w:t>
            </w:r>
            <w:r w:rsidRPr="007E7381">
              <w:rPr>
                <w:vertAlign w:val="superscript"/>
              </w:rPr>
              <w:t>th</w:t>
            </w:r>
            <w:r w:rsidRPr="007E7381">
              <w:t xml:space="preserve"> edition. New York: McGraw-Hill.</w:t>
            </w:r>
          </w:p>
          <w:p w14:paraId="469C3FFB" w14:textId="77777777" w:rsidR="007A5346" w:rsidRPr="007E7381" w:rsidRDefault="007A5346" w:rsidP="0018014D">
            <w:pPr>
              <w:pStyle w:val="ListParagraph"/>
              <w:numPr>
                <w:ilvl w:val="0"/>
                <w:numId w:val="3"/>
              </w:numPr>
            </w:pPr>
            <w:r w:rsidRPr="007E7381">
              <w:t>Mishkin, F. 2019. The Economics of money, banking and financial markets. 12</w:t>
            </w:r>
            <w:r w:rsidRPr="007E7381">
              <w:rPr>
                <w:vertAlign w:val="superscript"/>
              </w:rPr>
              <w:t>th</w:t>
            </w:r>
            <w:r w:rsidRPr="007E7381">
              <w:t xml:space="preserve"> edition. New York: Pearson.</w:t>
            </w:r>
          </w:p>
          <w:p w14:paraId="734F4D95" w14:textId="77777777" w:rsidR="007A5346" w:rsidRPr="007E7381" w:rsidRDefault="007A5346" w:rsidP="0018014D">
            <w:pPr>
              <w:pStyle w:val="ListParagraph"/>
              <w:numPr>
                <w:ilvl w:val="0"/>
                <w:numId w:val="3"/>
              </w:numPr>
            </w:pPr>
            <w:r w:rsidRPr="007E7381">
              <w:rPr>
                <w:lang w:val="de-DE"/>
              </w:rPr>
              <w:t xml:space="preserve">Van der Merwe, E. &amp; Mollentze, S. 2014. </w:t>
            </w:r>
            <w:r w:rsidRPr="007E7381">
              <w:rPr>
                <w:i/>
              </w:rPr>
              <w:t>Monetary economics in South Africa</w:t>
            </w:r>
            <w:r w:rsidRPr="007E7381">
              <w:t>. 2</w:t>
            </w:r>
            <w:r w:rsidRPr="007E7381">
              <w:rPr>
                <w:vertAlign w:val="superscript"/>
              </w:rPr>
              <w:t>nd</w:t>
            </w:r>
            <w:r w:rsidRPr="007E7381">
              <w:t xml:space="preserve"> edition. Cape Town: Oxford University Press Southern Africa.</w:t>
            </w:r>
          </w:p>
          <w:p w14:paraId="44603F52" w14:textId="77777777" w:rsidR="007A5346" w:rsidRPr="007E7381" w:rsidRDefault="007A5346" w:rsidP="0018014D">
            <w:pPr>
              <w:pStyle w:val="ListParagraph"/>
              <w:numPr>
                <w:ilvl w:val="0"/>
                <w:numId w:val="3"/>
              </w:numPr>
            </w:pPr>
            <w:r w:rsidRPr="007E7381">
              <w:t xml:space="preserve">Van Wyk, K., Botha, Z. &amp; Goodspeed, I. 2019. </w:t>
            </w:r>
            <w:r w:rsidRPr="007E7381">
              <w:rPr>
                <w:i/>
              </w:rPr>
              <w:t>Understanding South African financial markets</w:t>
            </w:r>
            <w:r w:rsidRPr="007E7381">
              <w:t>. 6</w:t>
            </w:r>
            <w:r w:rsidRPr="007E7381">
              <w:rPr>
                <w:vertAlign w:val="superscript"/>
              </w:rPr>
              <w:t>th</w:t>
            </w:r>
            <w:r w:rsidRPr="007E7381">
              <w:t xml:space="preserve"> edition. Cape Town: Van Schaik Publishers.</w:t>
            </w:r>
          </w:p>
        </w:tc>
      </w:tr>
      <w:tr w:rsidR="007A5346" w:rsidRPr="007E7381" w14:paraId="10E5271E" w14:textId="77777777" w:rsidTr="009F2D72">
        <w:trPr>
          <w:trHeight w:val="276"/>
        </w:trPr>
        <w:tc>
          <w:tcPr>
            <w:tcW w:w="2830" w:type="dxa"/>
          </w:tcPr>
          <w:p w14:paraId="6C84AC0E" w14:textId="77777777" w:rsidR="007A5346" w:rsidRPr="007E7381" w:rsidRDefault="007A5346" w:rsidP="00B56899">
            <w:r w:rsidRPr="007E7381">
              <w:t xml:space="preserve">Reading: </w:t>
            </w:r>
          </w:p>
          <w:p w14:paraId="38C99058" w14:textId="77777777" w:rsidR="007A5346" w:rsidRPr="007E7381" w:rsidRDefault="007A5346" w:rsidP="00B56899">
            <w:r w:rsidRPr="007E7381">
              <w:t>Research Methodology</w:t>
            </w:r>
          </w:p>
        </w:tc>
        <w:tc>
          <w:tcPr>
            <w:tcW w:w="6458" w:type="dxa"/>
          </w:tcPr>
          <w:p w14:paraId="240CBFF7" w14:textId="0A665891" w:rsidR="007A5346" w:rsidRPr="007E7381" w:rsidRDefault="007A5346" w:rsidP="0018014D">
            <w:pPr>
              <w:pStyle w:val="ListParagraph"/>
              <w:numPr>
                <w:ilvl w:val="0"/>
                <w:numId w:val="1"/>
              </w:numPr>
            </w:pPr>
            <w:r w:rsidRPr="007E7381">
              <w:t>Ethridge, D. 2004. Research methodology in applied economics: Organizing, planning and conducting economic research. 2nd edition. Oxford: Blackwell.</w:t>
            </w:r>
          </w:p>
          <w:p w14:paraId="154D7530" w14:textId="132EC2A0" w:rsidR="007A5346" w:rsidRPr="003C0927" w:rsidRDefault="007A5346" w:rsidP="0018014D">
            <w:pPr>
              <w:pStyle w:val="ListParagraph"/>
              <w:numPr>
                <w:ilvl w:val="0"/>
                <w:numId w:val="1"/>
              </w:numPr>
            </w:pPr>
            <w:r w:rsidRPr="007E7381">
              <w:t>Creswell, J.W. 2009. Research design: Qualitative, quantitative and mixed methods approaches. Los Angeles: Sage.</w:t>
            </w:r>
          </w:p>
          <w:p w14:paraId="57956DB4" w14:textId="77777777" w:rsidR="007A5346" w:rsidRPr="007E7381" w:rsidRDefault="007A5346" w:rsidP="0018014D">
            <w:pPr>
              <w:pStyle w:val="ListParagraph"/>
              <w:numPr>
                <w:ilvl w:val="0"/>
                <w:numId w:val="1"/>
              </w:numPr>
            </w:pPr>
            <w:r w:rsidRPr="007E7381">
              <w:t xml:space="preserve">Hofstee, E. 2006. Constructing a good dissertation: A practical guide to finishing a master’s, MBA or PhD on schedule. South Africa: EPE Publishers. </w:t>
            </w:r>
          </w:p>
          <w:p w14:paraId="12959E43" w14:textId="77777777" w:rsidR="007A5346" w:rsidRPr="007E7381" w:rsidRDefault="007A5346" w:rsidP="0018014D">
            <w:pPr>
              <w:pStyle w:val="ListParagraph"/>
              <w:numPr>
                <w:ilvl w:val="0"/>
                <w:numId w:val="1"/>
              </w:numPr>
            </w:pPr>
            <w:r w:rsidRPr="007E7381">
              <w:t>Vital, R. &amp; Jansen, J. 2010. Designing your first research proposal: A manual for researchers in education and the social sciences. Rev edition. Lansdowne: Juta. </w:t>
            </w:r>
          </w:p>
        </w:tc>
      </w:tr>
      <w:tr w:rsidR="007A5346" w:rsidRPr="007E7381" w14:paraId="3389AAD5" w14:textId="77777777" w:rsidTr="009F2D72">
        <w:trPr>
          <w:trHeight w:val="276"/>
        </w:trPr>
        <w:tc>
          <w:tcPr>
            <w:tcW w:w="2830" w:type="dxa"/>
          </w:tcPr>
          <w:p w14:paraId="421A54E8" w14:textId="77777777" w:rsidR="007A5346" w:rsidRPr="007E7381" w:rsidRDefault="007A5346" w:rsidP="00F02C0E">
            <w:pPr>
              <w:jc w:val="left"/>
            </w:pPr>
            <w:r w:rsidRPr="007E7381">
              <w:t>Resources: Scholar community</w:t>
            </w:r>
          </w:p>
        </w:tc>
        <w:tc>
          <w:tcPr>
            <w:tcW w:w="6458" w:type="dxa"/>
          </w:tcPr>
          <w:p w14:paraId="07382C2A" w14:textId="77777777" w:rsidR="007A5346" w:rsidRPr="007E7381" w:rsidRDefault="007A5346" w:rsidP="00064B84">
            <w:r w:rsidRPr="007E7381">
              <w:t>The following organisations’ websites have various links to useful scholarly research</w:t>
            </w:r>
            <w:r w:rsidR="00E0774F" w:rsidRPr="007E7381">
              <w:t xml:space="preserve"> and data</w:t>
            </w:r>
            <w:r w:rsidRPr="007E7381">
              <w:t>:</w:t>
            </w:r>
          </w:p>
          <w:p w14:paraId="1102FF9B" w14:textId="77777777" w:rsidR="007A5346" w:rsidRPr="007E7381" w:rsidRDefault="007A5346" w:rsidP="0018014D">
            <w:pPr>
              <w:pStyle w:val="ListParagraph"/>
              <w:numPr>
                <w:ilvl w:val="0"/>
                <w:numId w:val="4"/>
              </w:numPr>
            </w:pPr>
            <w:r w:rsidRPr="007E7381">
              <w:t>South African Reserve Bank (SARB)</w:t>
            </w:r>
          </w:p>
          <w:p w14:paraId="3B14A790" w14:textId="77777777" w:rsidR="007A5346" w:rsidRPr="007E7381" w:rsidRDefault="007A5346" w:rsidP="0018014D">
            <w:pPr>
              <w:pStyle w:val="ListParagraph"/>
              <w:numPr>
                <w:ilvl w:val="0"/>
                <w:numId w:val="4"/>
              </w:numPr>
            </w:pPr>
            <w:r w:rsidRPr="007E7381">
              <w:t>Bank of International Settlements (BIS)</w:t>
            </w:r>
          </w:p>
          <w:p w14:paraId="226D1961" w14:textId="77777777" w:rsidR="007A5346" w:rsidRPr="007E7381" w:rsidRDefault="007A5346" w:rsidP="0018014D">
            <w:pPr>
              <w:pStyle w:val="ListParagraph"/>
              <w:numPr>
                <w:ilvl w:val="0"/>
                <w:numId w:val="4"/>
              </w:numPr>
            </w:pPr>
            <w:r w:rsidRPr="007E7381">
              <w:t>International Monetary Fund (IMF)</w:t>
            </w:r>
          </w:p>
          <w:p w14:paraId="4E735E74" w14:textId="77777777" w:rsidR="007A5346" w:rsidRPr="007E7381" w:rsidRDefault="007A5346" w:rsidP="0018014D">
            <w:pPr>
              <w:pStyle w:val="ListParagraph"/>
              <w:numPr>
                <w:ilvl w:val="0"/>
                <w:numId w:val="4"/>
              </w:numPr>
            </w:pPr>
            <w:r w:rsidRPr="007E7381">
              <w:t>Bank of England (BoE)</w:t>
            </w:r>
          </w:p>
          <w:p w14:paraId="3AFB552B" w14:textId="77777777" w:rsidR="007A5346" w:rsidRPr="007E7381" w:rsidRDefault="007A5346" w:rsidP="0018014D">
            <w:pPr>
              <w:pStyle w:val="ListParagraph"/>
              <w:numPr>
                <w:ilvl w:val="0"/>
                <w:numId w:val="4"/>
              </w:numPr>
            </w:pPr>
            <w:r w:rsidRPr="007E7381">
              <w:t>European Central Bank (ECB)</w:t>
            </w:r>
          </w:p>
          <w:p w14:paraId="14C70EA6" w14:textId="3EA6F915" w:rsidR="007A5346" w:rsidRPr="007E7381" w:rsidRDefault="006A4852" w:rsidP="0018014D">
            <w:pPr>
              <w:pStyle w:val="ListParagraph"/>
              <w:numPr>
                <w:ilvl w:val="0"/>
                <w:numId w:val="4"/>
              </w:numPr>
            </w:pPr>
            <w:r>
              <w:t xml:space="preserve">World Bank </w:t>
            </w:r>
          </w:p>
        </w:tc>
      </w:tr>
      <w:tr w:rsidR="001E7F18" w:rsidRPr="007E7381" w14:paraId="5BE5BC0E" w14:textId="77777777" w:rsidTr="009F2D72">
        <w:trPr>
          <w:trHeight w:val="276"/>
        </w:trPr>
        <w:tc>
          <w:tcPr>
            <w:tcW w:w="2830" w:type="dxa"/>
          </w:tcPr>
          <w:p w14:paraId="26F10D66" w14:textId="147AADC1" w:rsidR="001E7F18" w:rsidRPr="007E7381" w:rsidRDefault="003E1C2D" w:rsidP="00F02C0E">
            <w:pPr>
              <w:jc w:val="left"/>
            </w:pPr>
            <w:r>
              <w:t xml:space="preserve">Additional focus areas </w:t>
            </w:r>
          </w:p>
        </w:tc>
        <w:tc>
          <w:tcPr>
            <w:tcW w:w="6458" w:type="dxa"/>
          </w:tcPr>
          <w:p w14:paraId="089BCBCA" w14:textId="0D579D56" w:rsidR="001E7F18" w:rsidRPr="007E7381" w:rsidRDefault="003E1C2D" w:rsidP="00064B84">
            <w:r>
              <w:t>Students are encouraged to look at Unisa’s catalytic Niche Areas</w:t>
            </w:r>
            <w:r w:rsidR="002932E9">
              <w:t xml:space="preserve"> (</w:t>
            </w:r>
            <w:hyperlink r:id="rId46" w:history="1">
              <w:r w:rsidR="002932E9" w:rsidRPr="002932E9">
                <w:rPr>
                  <w:rStyle w:val="Hyperlink"/>
                </w:rPr>
                <w:t>Catalytic Niche Areas</w:t>
              </w:r>
            </w:hyperlink>
            <w:r w:rsidR="002932E9">
              <w:t>)</w:t>
            </w:r>
            <w:r>
              <w:t xml:space="preserve">, as well as the </w:t>
            </w:r>
            <w:r w:rsidR="00835C2A">
              <w:t xml:space="preserve">UN’s </w:t>
            </w:r>
            <w:r w:rsidR="005E2ACD">
              <w:t xml:space="preserve">Sustainable Development Goals </w:t>
            </w:r>
            <w:r w:rsidR="00835C2A">
              <w:t>(</w:t>
            </w:r>
            <w:hyperlink r:id="rId47" w:history="1">
              <w:r w:rsidR="0066099F" w:rsidRPr="00A9763F">
                <w:rPr>
                  <w:rStyle w:val="Hyperlink"/>
                </w:rPr>
                <w:t>https://www.undp.org/sustainable-development-goals</w:t>
              </w:r>
            </w:hyperlink>
            <w:r w:rsidR="0066099F">
              <w:t>)</w:t>
            </w:r>
            <w:r w:rsidR="000B1D4A">
              <w:t xml:space="preserve"> when deciding on a topic. </w:t>
            </w:r>
          </w:p>
        </w:tc>
      </w:tr>
    </w:tbl>
    <w:p w14:paraId="436B6D85" w14:textId="77777777" w:rsidR="00F22FF4" w:rsidRPr="009F2D72" w:rsidRDefault="00F22FF4" w:rsidP="00B56899"/>
    <w:p w14:paraId="0B554D61" w14:textId="77777777" w:rsidR="00DE12ED" w:rsidRPr="009F2D72" w:rsidRDefault="00DE12ED" w:rsidP="00B56899"/>
    <w:sectPr w:rsidR="00DE12ED" w:rsidRPr="009F2D72" w:rsidSect="005D000D">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A1046" w14:textId="77777777" w:rsidR="002C67A2" w:rsidRDefault="002C67A2" w:rsidP="00B56899">
      <w:r>
        <w:separator/>
      </w:r>
    </w:p>
  </w:endnote>
  <w:endnote w:type="continuationSeparator" w:id="0">
    <w:p w14:paraId="4CCE647B" w14:textId="77777777" w:rsidR="002C67A2" w:rsidRDefault="002C67A2" w:rsidP="00B5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9EF0" w14:textId="77777777" w:rsidR="00BB0C5E" w:rsidRDefault="00BB0C5E" w:rsidP="00B56899">
    <w:pPr>
      <w:pStyle w:val="Footer"/>
    </w:pPr>
  </w:p>
  <w:p w14:paraId="167B47BD" w14:textId="77777777" w:rsidR="00BB0C5E" w:rsidRDefault="00BB0C5E" w:rsidP="00B56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C239D" w14:textId="77777777" w:rsidR="002C67A2" w:rsidRDefault="002C67A2" w:rsidP="00B56899">
      <w:r>
        <w:separator/>
      </w:r>
    </w:p>
  </w:footnote>
  <w:footnote w:type="continuationSeparator" w:id="0">
    <w:p w14:paraId="4EE408D7" w14:textId="77777777" w:rsidR="002C67A2" w:rsidRDefault="002C67A2" w:rsidP="00B56899">
      <w:r>
        <w:continuationSeparator/>
      </w:r>
    </w:p>
  </w:footnote>
  <w:footnote w:id="1">
    <w:p w14:paraId="43D1D75D" w14:textId="6C57D4A8" w:rsidR="00714E7A" w:rsidRPr="00714E7A" w:rsidRDefault="00714E7A">
      <w:pPr>
        <w:pStyle w:val="FootnoteText"/>
        <w:rPr>
          <w:lang w:val="en-ZA"/>
        </w:rPr>
      </w:pPr>
      <w:r>
        <w:rPr>
          <w:rStyle w:val="FootnoteReference"/>
        </w:rPr>
        <w:footnoteRef/>
      </w:r>
      <w:r>
        <w:t xml:space="preserve"> </w:t>
      </w:r>
      <w:r w:rsidRPr="00714E7A">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2A25" w14:textId="5502C546" w:rsidR="00F7508E" w:rsidRPr="00F7508E" w:rsidRDefault="00835D5F" w:rsidP="00835D5F">
    <w:pPr>
      <w:pStyle w:val="Header"/>
      <w:jc w:val="left"/>
      <w:rPr>
        <w:lang w:val="en-US"/>
      </w:rPr>
    </w:pPr>
    <w:r>
      <w:rPr>
        <w:lang w:val="en-US"/>
      </w:rPr>
      <w:t xml:space="preserve">                                                                                                           </w:t>
    </w:r>
    <w:r w:rsidR="00F7508E" w:rsidRPr="00F7508E">
      <w:rPr>
        <w:lang w:val="en-US"/>
      </w:rPr>
      <w:t xml:space="preserve">CEMS Research Focus Areas </w:t>
    </w:r>
    <w:r w:rsidR="00FB7EA2">
      <w:rPr>
        <w:lang w:val="en-US"/>
      </w:rPr>
      <w:t>202</w:t>
    </w:r>
    <w:r w:rsidR="004D5557">
      <w:rPr>
        <w:lang w:val="en-US"/>
      </w:rPr>
      <w:t>7</w:t>
    </w:r>
    <w:r w:rsidR="00407827">
      <w:rPr>
        <w:lang w:val="en-US"/>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2680"/>
    <w:multiLevelType w:val="hybridMultilevel"/>
    <w:tmpl w:val="8CB2051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 w15:restartNumberingAfterBreak="0">
    <w:nsid w:val="1E432B11"/>
    <w:multiLevelType w:val="hybridMultilevel"/>
    <w:tmpl w:val="E8583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2B398D"/>
    <w:multiLevelType w:val="hybridMultilevel"/>
    <w:tmpl w:val="18B076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15C36"/>
    <w:multiLevelType w:val="multilevel"/>
    <w:tmpl w:val="7A129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B16C5B"/>
    <w:multiLevelType w:val="multilevel"/>
    <w:tmpl w:val="60CE5B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B949E4"/>
    <w:multiLevelType w:val="hybridMultilevel"/>
    <w:tmpl w:val="E8B4F9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EAA7ECE"/>
    <w:multiLevelType w:val="hybridMultilevel"/>
    <w:tmpl w:val="BD422D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21D4B46"/>
    <w:multiLevelType w:val="hybridMultilevel"/>
    <w:tmpl w:val="233288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413A096F"/>
    <w:multiLevelType w:val="multilevel"/>
    <w:tmpl w:val="4C70E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FF0721"/>
    <w:multiLevelType w:val="hybridMultilevel"/>
    <w:tmpl w:val="7150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033CA"/>
    <w:multiLevelType w:val="hybridMultilevel"/>
    <w:tmpl w:val="1882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E7155"/>
    <w:multiLevelType w:val="multilevel"/>
    <w:tmpl w:val="4F7246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0601BF"/>
    <w:multiLevelType w:val="hybridMultilevel"/>
    <w:tmpl w:val="497450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C9B24BF"/>
    <w:multiLevelType w:val="hybridMultilevel"/>
    <w:tmpl w:val="BA54D9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6682238"/>
    <w:multiLevelType w:val="hybridMultilevel"/>
    <w:tmpl w:val="0A0E1B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AE0E6A"/>
    <w:multiLevelType w:val="hybridMultilevel"/>
    <w:tmpl w:val="3704F2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30B5B32"/>
    <w:multiLevelType w:val="hybridMultilevel"/>
    <w:tmpl w:val="54944B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4C67E1"/>
    <w:multiLevelType w:val="hybridMultilevel"/>
    <w:tmpl w:val="CD2487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8654181"/>
    <w:multiLevelType w:val="hybridMultilevel"/>
    <w:tmpl w:val="611A7F74"/>
    <w:lvl w:ilvl="0" w:tplc="0409000D">
      <w:start w:val="1"/>
      <w:numFmt w:val="bullet"/>
      <w:lvlText w:val=""/>
      <w:lvlJc w:val="left"/>
      <w:pPr>
        <w:ind w:left="1381" w:hanging="360"/>
      </w:pPr>
      <w:rPr>
        <w:rFonts w:ascii="Wingdings" w:hAnsi="Wingdings"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20" w15:restartNumberingAfterBreak="0">
    <w:nsid w:val="73751738"/>
    <w:multiLevelType w:val="hybridMultilevel"/>
    <w:tmpl w:val="3836D77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7597046B"/>
    <w:multiLevelType w:val="multilevel"/>
    <w:tmpl w:val="7638C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A914C5"/>
    <w:multiLevelType w:val="hybridMultilevel"/>
    <w:tmpl w:val="EB6AC1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775378B1"/>
    <w:multiLevelType w:val="hybridMultilevel"/>
    <w:tmpl w:val="005C3D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7AB83E47"/>
    <w:multiLevelType w:val="hybridMultilevel"/>
    <w:tmpl w:val="EE6088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792022">
    <w:abstractNumId w:val="15"/>
  </w:num>
  <w:num w:numId="2" w16cid:durableId="1768193415">
    <w:abstractNumId w:val="20"/>
  </w:num>
  <w:num w:numId="3" w16cid:durableId="153375451">
    <w:abstractNumId w:val="9"/>
  </w:num>
  <w:num w:numId="4" w16cid:durableId="738944646">
    <w:abstractNumId w:val="10"/>
  </w:num>
  <w:num w:numId="5" w16cid:durableId="986981753">
    <w:abstractNumId w:val="21"/>
  </w:num>
  <w:num w:numId="6" w16cid:durableId="592517229">
    <w:abstractNumId w:val="18"/>
  </w:num>
  <w:num w:numId="7" w16cid:durableId="1861966578">
    <w:abstractNumId w:val="0"/>
  </w:num>
  <w:num w:numId="8" w16cid:durableId="1376344047">
    <w:abstractNumId w:val="7"/>
  </w:num>
  <w:num w:numId="9" w16cid:durableId="1260069224">
    <w:abstractNumId w:val="14"/>
  </w:num>
  <w:num w:numId="10" w16cid:durableId="869760881">
    <w:abstractNumId w:val="22"/>
  </w:num>
  <w:num w:numId="11" w16cid:durableId="1950234499">
    <w:abstractNumId w:val="13"/>
  </w:num>
  <w:num w:numId="12" w16cid:durableId="194928077">
    <w:abstractNumId w:val="12"/>
  </w:num>
  <w:num w:numId="13" w16cid:durableId="191460984">
    <w:abstractNumId w:val="5"/>
  </w:num>
  <w:num w:numId="14" w16cid:durableId="1057633621">
    <w:abstractNumId w:val="6"/>
  </w:num>
  <w:num w:numId="15" w16cid:durableId="424033153">
    <w:abstractNumId w:val="23"/>
  </w:num>
  <w:num w:numId="16" w16cid:durableId="257521732">
    <w:abstractNumId w:val="2"/>
  </w:num>
  <w:num w:numId="17" w16cid:durableId="421805217">
    <w:abstractNumId w:val="1"/>
  </w:num>
  <w:num w:numId="18" w16cid:durableId="842476976">
    <w:abstractNumId w:val="24"/>
  </w:num>
  <w:num w:numId="19" w16cid:durableId="888805075">
    <w:abstractNumId w:val="17"/>
  </w:num>
  <w:num w:numId="20" w16cid:durableId="859198208">
    <w:abstractNumId w:val="19"/>
  </w:num>
  <w:num w:numId="21" w16cid:durableId="1982540456">
    <w:abstractNumId w:val="3"/>
  </w:num>
  <w:num w:numId="22" w16cid:durableId="1566987806">
    <w:abstractNumId w:val="11"/>
  </w:num>
  <w:num w:numId="23" w16cid:durableId="1613779586">
    <w:abstractNumId w:val="8"/>
  </w:num>
  <w:num w:numId="24" w16cid:durableId="18287138">
    <w:abstractNumId w:val="4"/>
  </w:num>
  <w:num w:numId="25" w16cid:durableId="214712304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activeWritingStyle w:appName="MSWord" w:lang="fr-FR" w:vendorID="64" w:dllVersion="6" w:nlCheck="1" w:checkStyle="0"/>
  <w:activeWritingStyle w:appName="MSWord" w:lang="en-GB" w:vendorID="64" w:dllVersion="6" w:nlCheck="1" w:checkStyle="1"/>
  <w:activeWritingStyle w:appName="MSWord" w:lang="en-ZA" w:vendorID="64" w:dllVersion="6" w:nlCheck="1" w:checkStyle="1"/>
  <w:activeWritingStyle w:appName="MSWord" w:lang="en-US"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oFAPnLFdMtAAAA"/>
  </w:docVars>
  <w:rsids>
    <w:rsidRoot w:val="00C7453F"/>
    <w:rsid w:val="00001BC8"/>
    <w:rsid w:val="00004259"/>
    <w:rsid w:val="00004B48"/>
    <w:rsid w:val="00010972"/>
    <w:rsid w:val="00011E1D"/>
    <w:rsid w:val="00016965"/>
    <w:rsid w:val="000174E3"/>
    <w:rsid w:val="00022460"/>
    <w:rsid w:val="000304DF"/>
    <w:rsid w:val="00030640"/>
    <w:rsid w:val="00032BA2"/>
    <w:rsid w:val="00032D54"/>
    <w:rsid w:val="00043D62"/>
    <w:rsid w:val="00047D73"/>
    <w:rsid w:val="000547C9"/>
    <w:rsid w:val="00054A85"/>
    <w:rsid w:val="00062D05"/>
    <w:rsid w:val="00064B84"/>
    <w:rsid w:val="0007042E"/>
    <w:rsid w:val="00070584"/>
    <w:rsid w:val="000718AA"/>
    <w:rsid w:val="000719B0"/>
    <w:rsid w:val="000723AC"/>
    <w:rsid w:val="00073DB9"/>
    <w:rsid w:val="000752C6"/>
    <w:rsid w:val="00077858"/>
    <w:rsid w:val="00083794"/>
    <w:rsid w:val="000844D2"/>
    <w:rsid w:val="00084A31"/>
    <w:rsid w:val="0009268E"/>
    <w:rsid w:val="00092AF8"/>
    <w:rsid w:val="00096541"/>
    <w:rsid w:val="000A124F"/>
    <w:rsid w:val="000A4509"/>
    <w:rsid w:val="000B1D4A"/>
    <w:rsid w:val="000B2112"/>
    <w:rsid w:val="000B52B3"/>
    <w:rsid w:val="000B70B5"/>
    <w:rsid w:val="000C0FEB"/>
    <w:rsid w:val="000C1EED"/>
    <w:rsid w:val="000C22DF"/>
    <w:rsid w:val="000C42DB"/>
    <w:rsid w:val="000C47C2"/>
    <w:rsid w:val="000D0543"/>
    <w:rsid w:val="000D079A"/>
    <w:rsid w:val="000D3C89"/>
    <w:rsid w:val="000D426F"/>
    <w:rsid w:val="000D4DC5"/>
    <w:rsid w:val="000E03B2"/>
    <w:rsid w:val="000E0F59"/>
    <w:rsid w:val="000E0FDC"/>
    <w:rsid w:val="000E2BCF"/>
    <w:rsid w:val="000E2E2B"/>
    <w:rsid w:val="000E31C2"/>
    <w:rsid w:val="000E517C"/>
    <w:rsid w:val="000E6024"/>
    <w:rsid w:val="000F5794"/>
    <w:rsid w:val="00102CED"/>
    <w:rsid w:val="00103586"/>
    <w:rsid w:val="0010492E"/>
    <w:rsid w:val="001110A2"/>
    <w:rsid w:val="0011358C"/>
    <w:rsid w:val="001139DA"/>
    <w:rsid w:val="00114785"/>
    <w:rsid w:val="00115F20"/>
    <w:rsid w:val="00117B74"/>
    <w:rsid w:val="001263A9"/>
    <w:rsid w:val="00140171"/>
    <w:rsid w:val="00144D68"/>
    <w:rsid w:val="00146FF2"/>
    <w:rsid w:val="0014710B"/>
    <w:rsid w:val="001508EC"/>
    <w:rsid w:val="0015454A"/>
    <w:rsid w:val="00156F95"/>
    <w:rsid w:val="00164C47"/>
    <w:rsid w:val="0016561B"/>
    <w:rsid w:val="00167156"/>
    <w:rsid w:val="00171C5F"/>
    <w:rsid w:val="001720D3"/>
    <w:rsid w:val="00176448"/>
    <w:rsid w:val="00177055"/>
    <w:rsid w:val="0018014D"/>
    <w:rsid w:val="00181E46"/>
    <w:rsid w:val="00184987"/>
    <w:rsid w:val="00185483"/>
    <w:rsid w:val="0019068C"/>
    <w:rsid w:val="00190A9F"/>
    <w:rsid w:val="001A030B"/>
    <w:rsid w:val="001A1660"/>
    <w:rsid w:val="001A1B4F"/>
    <w:rsid w:val="001B0608"/>
    <w:rsid w:val="001C38CC"/>
    <w:rsid w:val="001C431D"/>
    <w:rsid w:val="001D25B1"/>
    <w:rsid w:val="001D37F0"/>
    <w:rsid w:val="001D4449"/>
    <w:rsid w:val="001D55E4"/>
    <w:rsid w:val="001D6C54"/>
    <w:rsid w:val="001E1700"/>
    <w:rsid w:val="001E24D2"/>
    <w:rsid w:val="001E6B2E"/>
    <w:rsid w:val="001E703D"/>
    <w:rsid w:val="001E7F18"/>
    <w:rsid w:val="001F2248"/>
    <w:rsid w:val="001F7457"/>
    <w:rsid w:val="00203686"/>
    <w:rsid w:val="00205D89"/>
    <w:rsid w:val="00207640"/>
    <w:rsid w:val="00213D44"/>
    <w:rsid w:val="00215F88"/>
    <w:rsid w:val="0022071D"/>
    <w:rsid w:val="002207C5"/>
    <w:rsid w:val="0022264F"/>
    <w:rsid w:val="002234C1"/>
    <w:rsid w:val="00223DEA"/>
    <w:rsid w:val="00224E37"/>
    <w:rsid w:val="00225806"/>
    <w:rsid w:val="00227892"/>
    <w:rsid w:val="002343EC"/>
    <w:rsid w:val="00255C9D"/>
    <w:rsid w:val="0026006A"/>
    <w:rsid w:val="00260149"/>
    <w:rsid w:val="00263F0A"/>
    <w:rsid w:val="002648CF"/>
    <w:rsid w:val="00272C6B"/>
    <w:rsid w:val="002764A6"/>
    <w:rsid w:val="00285312"/>
    <w:rsid w:val="0028676D"/>
    <w:rsid w:val="00290390"/>
    <w:rsid w:val="00290428"/>
    <w:rsid w:val="00292635"/>
    <w:rsid w:val="002932E9"/>
    <w:rsid w:val="0029610A"/>
    <w:rsid w:val="002A16B5"/>
    <w:rsid w:val="002A672B"/>
    <w:rsid w:val="002B0C92"/>
    <w:rsid w:val="002B7CAD"/>
    <w:rsid w:val="002C0946"/>
    <w:rsid w:val="002C2F98"/>
    <w:rsid w:val="002C67A2"/>
    <w:rsid w:val="002C6897"/>
    <w:rsid w:val="002D1A12"/>
    <w:rsid w:val="002D549C"/>
    <w:rsid w:val="002D65C7"/>
    <w:rsid w:val="002D686D"/>
    <w:rsid w:val="002E19A5"/>
    <w:rsid w:val="002F036E"/>
    <w:rsid w:val="002F670B"/>
    <w:rsid w:val="002F7E99"/>
    <w:rsid w:val="003009D5"/>
    <w:rsid w:val="003023C3"/>
    <w:rsid w:val="00303B90"/>
    <w:rsid w:val="00307A8B"/>
    <w:rsid w:val="0032263D"/>
    <w:rsid w:val="00324F76"/>
    <w:rsid w:val="00325421"/>
    <w:rsid w:val="00327657"/>
    <w:rsid w:val="00327AD8"/>
    <w:rsid w:val="00334828"/>
    <w:rsid w:val="00335626"/>
    <w:rsid w:val="003435AE"/>
    <w:rsid w:val="003439F8"/>
    <w:rsid w:val="0035068A"/>
    <w:rsid w:val="003508C1"/>
    <w:rsid w:val="003563DD"/>
    <w:rsid w:val="003637C5"/>
    <w:rsid w:val="00364902"/>
    <w:rsid w:val="00373950"/>
    <w:rsid w:val="00375CD7"/>
    <w:rsid w:val="00376F29"/>
    <w:rsid w:val="003847F3"/>
    <w:rsid w:val="00384F01"/>
    <w:rsid w:val="0038562E"/>
    <w:rsid w:val="003871B9"/>
    <w:rsid w:val="00393E47"/>
    <w:rsid w:val="00397BE9"/>
    <w:rsid w:val="003B0BAA"/>
    <w:rsid w:val="003B4487"/>
    <w:rsid w:val="003B4E72"/>
    <w:rsid w:val="003C0927"/>
    <w:rsid w:val="003C35F0"/>
    <w:rsid w:val="003C5293"/>
    <w:rsid w:val="003C5548"/>
    <w:rsid w:val="003C6B4B"/>
    <w:rsid w:val="003E012A"/>
    <w:rsid w:val="003E1C2D"/>
    <w:rsid w:val="003E6BE1"/>
    <w:rsid w:val="003F190F"/>
    <w:rsid w:val="003F1F0F"/>
    <w:rsid w:val="003F550C"/>
    <w:rsid w:val="00404B14"/>
    <w:rsid w:val="00407827"/>
    <w:rsid w:val="00410B64"/>
    <w:rsid w:val="0041426E"/>
    <w:rsid w:val="0042298C"/>
    <w:rsid w:val="00423B84"/>
    <w:rsid w:val="004302F5"/>
    <w:rsid w:val="004322E1"/>
    <w:rsid w:val="00432869"/>
    <w:rsid w:val="00433A66"/>
    <w:rsid w:val="00433E42"/>
    <w:rsid w:val="00435531"/>
    <w:rsid w:val="00443876"/>
    <w:rsid w:val="004440B8"/>
    <w:rsid w:val="0045166B"/>
    <w:rsid w:val="00457412"/>
    <w:rsid w:val="004614D8"/>
    <w:rsid w:val="004701D7"/>
    <w:rsid w:val="00475F69"/>
    <w:rsid w:val="00477D3B"/>
    <w:rsid w:val="00490552"/>
    <w:rsid w:val="004916D1"/>
    <w:rsid w:val="0049691B"/>
    <w:rsid w:val="004A2ED8"/>
    <w:rsid w:val="004A5309"/>
    <w:rsid w:val="004A7991"/>
    <w:rsid w:val="004B3EE5"/>
    <w:rsid w:val="004B5FC1"/>
    <w:rsid w:val="004C2A33"/>
    <w:rsid w:val="004D4830"/>
    <w:rsid w:val="004D5557"/>
    <w:rsid w:val="004D5F40"/>
    <w:rsid w:val="004E6115"/>
    <w:rsid w:val="004E7F4B"/>
    <w:rsid w:val="004F233F"/>
    <w:rsid w:val="004F7764"/>
    <w:rsid w:val="00507245"/>
    <w:rsid w:val="00516D31"/>
    <w:rsid w:val="00517592"/>
    <w:rsid w:val="00520630"/>
    <w:rsid w:val="00522C36"/>
    <w:rsid w:val="0052696D"/>
    <w:rsid w:val="0052796E"/>
    <w:rsid w:val="00542CD6"/>
    <w:rsid w:val="005445B3"/>
    <w:rsid w:val="00544721"/>
    <w:rsid w:val="005518D8"/>
    <w:rsid w:val="0055299D"/>
    <w:rsid w:val="005562FD"/>
    <w:rsid w:val="00557D03"/>
    <w:rsid w:val="00562969"/>
    <w:rsid w:val="0056381E"/>
    <w:rsid w:val="00586AEE"/>
    <w:rsid w:val="00592351"/>
    <w:rsid w:val="00594737"/>
    <w:rsid w:val="00596D3B"/>
    <w:rsid w:val="00597CA4"/>
    <w:rsid w:val="005A3713"/>
    <w:rsid w:val="005A3A1D"/>
    <w:rsid w:val="005A5324"/>
    <w:rsid w:val="005B01E2"/>
    <w:rsid w:val="005B6830"/>
    <w:rsid w:val="005C01B7"/>
    <w:rsid w:val="005C23DC"/>
    <w:rsid w:val="005D000D"/>
    <w:rsid w:val="005D177B"/>
    <w:rsid w:val="005D7A0C"/>
    <w:rsid w:val="005E2ACD"/>
    <w:rsid w:val="005E58BB"/>
    <w:rsid w:val="005E7F25"/>
    <w:rsid w:val="005F3DA8"/>
    <w:rsid w:val="005F6BA6"/>
    <w:rsid w:val="0060063A"/>
    <w:rsid w:val="00600BAC"/>
    <w:rsid w:val="0060588A"/>
    <w:rsid w:val="00611723"/>
    <w:rsid w:val="00624DE5"/>
    <w:rsid w:val="006308A5"/>
    <w:rsid w:val="00633A8C"/>
    <w:rsid w:val="00634751"/>
    <w:rsid w:val="00641070"/>
    <w:rsid w:val="006436D7"/>
    <w:rsid w:val="00650AF8"/>
    <w:rsid w:val="0065121E"/>
    <w:rsid w:val="006570F0"/>
    <w:rsid w:val="0066099F"/>
    <w:rsid w:val="00661216"/>
    <w:rsid w:val="00684EA8"/>
    <w:rsid w:val="00685AF5"/>
    <w:rsid w:val="0068633B"/>
    <w:rsid w:val="00694266"/>
    <w:rsid w:val="00696FC9"/>
    <w:rsid w:val="006A20DA"/>
    <w:rsid w:val="006A412E"/>
    <w:rsid w:val="006A456F"/>
    <w:rsid w:val="006A4852"/>
    <w:rsid w:val="006A697D"/>
    <w:rsid w:val="006A6D7B"/>
    <w:rsid w:val="006A6E4A"/>
    <w:rsid w:val="006A7FAC"/>
    <w:rsid w:val="006B5D47"/>
    <w:rsid w:val="006C0BD9"/>
    <w:rsid w:val="006C5F14"/>
    <w:rsid w:val="006C7CD4"/>
    <w:rsid w:val="006D2D47"/>
    <w:rsid w:val="006D5DCA"/>
    <w:rsid w:val="006D79D2"/>
    <w:rsid w:val="006E0920"/>
    <w:rsid w:val="006E574C"/>
    <w:rsid w:val="006E71A4"/>
    <w:rsid w:val="006E78F7"/>
    <w:rsid w:val="006F00AF"/>
    <w:rsid w:val="006F12ED"/>
    <w:rsid w:val="00701592"/>
    <w:rsid w:val="00701EAD"/>
    <w:rsid w:val="00703FE8"/>
    <w:rsid w:val="00704D08"/>
    <w:rsid w:val="00704DC0"/>
    <w:rsid w:val="00712A6E"/>
    <w:rsid w:val="00714E7A"/>
    <w:rsid w:val="00716E7C"/>
    <w:rsid w:val="00717A67"/>
    <w:rsid w:val="00717FB7"/>
    <w:rsid w:val="00722D44"/>
    <w:rsid w:val="0072780F"/>
    <w:rsid w:val="00731CAE"/>
    <w:rsid w:val="00731FD2"/>
    <w:rsid w:val="00736734"/>
    <w:rsid w:val="00737FEE"/>
    <w:rsid w:val="007418B9"/>
    <w:rsid w:val="007518BE"/>
    <w:rsid w:val="00756D3E"/>
    <w:rsid w:val="00761AB5"/>
    <w:rsid w:val="00770232"/>
    <w:rsid w:val="00770D0C"/>
    <w:rsid w:val="007717D0"/>
    <w:rsid w:val="00774352"/>
    <w:rsid w:val="00774834"/>
    <w:rsid w:val="007756E2"/>
    <w:rsid w:val="0078235E"/>
    <w:rsid w:val="00785A26"/>
    <w:rsid w:val="00790B40"/>
    <w:rsid w:val="0079110E"/>
    <w:rsid w:val="007928EC"/>
    <w:rsid w:val="00792ED5"/>
    <w:rsid w:val="00794A86"/>
    <w:rsid w:val="007A49B9"/>
    <w:rsid w:val="007A52D1"/>
    <w:rsid w:val="007A5346"/>
    <w:rsid w:val="007B54B2"/>
    <w:rsid w:val="007B6BF3"/>
    <w:rsid w:val="007C393B"/>
    <w:rsid w:val="007C5B86"/>
    <w:rsid w:val="007C705E"/>
    <w:rsid w:val="007D2814"/>
    <w:rsid w:val="007D4805"/>
    <w:rsid w:val="007E7381"/>
    <w:rsid w:val="007F14D5"/>
    <w:rsid w:val="007F168E"/>
    <w:rsid w:val="007F2A58"/>
    <w:rsid w:val="007F5680"/>
    <w:rsid w:val="007F69BC"/>
    <w:rsid w:val="00801ED3"/>
    <w:rsid w:val="008043F8"/>
    <w:rsid w:val="00812175"/>
    <w:rsid w:val="00816096"/>
    <w:rsid w:val="00824645"/>
    <w:rsid w:val="00827E91"/>
    <w:rsid w:val="00833233"/>
    <w:rsid w:val="0083412A"/>
    <w:rsid w:val="00835C2A"/>
    <w:rsid w:val="00835D5F"/>
    <w:rsid w:val="0084106D"/>
    <w:rsid w:val="008410FF"/>
    <w:rsid w:val="008474E2"/>
    <w:rsid w:val="00856731"/>
    <w:rsid w:val="00871B89"/>
    <w:rsid w:val="00871ED8"/>
    <w:rsid w:val="00872816"/>
    <w:rsid w:val="008736F3"/>
    <w:rsid w:val="00890A38"/>
    <w:rsid w:val="00895DC5"/>
    <w:rsid w:val="008A6A51"/>
    <w:rsid w:val="008B1550"/>
    <w:rsid w:val="008D5178"/>
    <w:rsid w:val="008F001F"/>
    <w:rsid w:val="008F1044"/>
    <w:rsid w:val="008F1342"/>
    <w:rsid w:val="008F3449"/>
    <w:rsid w:val="00902E7F"/>
    <w:rsid w:val="009036DB"/>
    <w:rsid w:val="00905274"/>
    <w:rsid w:val="0091215C"/>
    <w:rsid w:val="009234A2"/>
    <w:rsid w:val="00923B84"/>
    <w:rsid w:val="00924662"/>
    <w:rsid w:val="00924BD5"/>
    <w:rsid w:val="009251DB"/>
    <w:rsid w:val="0092535D"/>
    <w:rsid w:val="00927B80"/>
    <w:rsid w:val="00931EAD"/>
    <w:rsid w:val="009325C7"/>
    <w:rsid w:val="00934D26"/>
    <w:rsid w:val="00935F9C"/>
    <w:rsid w:val="009360C6"/>
    <w:rsid w:val="0093613A"/>
    <w:rsid w:val="00942BE9"/>
    <w:rsid w:val="00945E7D"/>
    <w:rsid w:val="00946BA3"/>
    <w:rsid w:val="00947998"/>
    <w:rsid w:val="00951094"/>
    <w:rsid w:val="0095164B"/>
    <w:rsid w:val="00951765"/>
    <w:rsid w:val="00952F0E"/>
    <w:rsid w:val="00954FA2"/>
    <w:rsid w:val="009562F0"/>
    <w:rsid w:val="00956BD9"/>
    <w:rsid w:val="0096161C"/>
    <w:rsid w:val="009656D4"/>
    <w:rsid w:val="009844C6"/>
    <w:rsid w:val="00985B49"/>
    <w:rsid w:val="0098608E"/>
    <w:rsid w:val="00986D3C"/>
    <w:rsid w:val="0099041C"/>
    <w:rsid w:val="009925F6"/>
    <w:rsid w:val="00994BF8"/>
    <w:rsid w:val="00996303"/>
    <w:rsid w:val="009A0938"/>
    <w:rsid w:val="009A2770"/>
    <w:rsid w:val="009A3B10"/>
    <w:rsid w:val="009A4CC6"/>
    <w:rsid w:val="009B5C8F"/>
    <w:rsid w:val="009C01A9"/>
    <w:rsid w:val="009C3DA7"/>
    <w:rsid w:val="009C6009"/>
    <w:rsid w:val="009C6B66"/>
    <w:rsid w:val="009D250E"/>
    <w:rsid w:val="009D6B6E"/>
    <w:rsid w:val="009E0FFC"/>
    <w:rsid w:val="009E3FE8"/>
    <w:rsid w:val="009E5AD4"/>
    <w:rsid w:val="009E7423"/>
    <w:rsid w:val="009E7647"/>
    <w:rsid w:val="009F097D"/>
    <w:rsid w:val="009F17EA"/>
    <w:rsid w:val="009F2D72"/>
    <w:rsid w:val="009F4642"/>
    <w:rsid w:val="009F6C6D"/>
    <w:rsid w:val="00A00ED7"/>
    <w:rsid w:val="00A00F11"/>
    <w:rsid w:val="00A1216B"/>
    <w:rsid w:val="00A12F20"/>
    <w:rsid w:val="00A134BF"/>
    <w:rsid w:val="00A17DEA"/>
    <w:rsid w:val="00A23454"/>
    <w:rsid w:val="00A32CB2"/>
    <w:rsid w:val="00A332F7"/>
    <w:rsid w:val="00A34C4A"/>
    <w:rsid w:val="00A36012"/>
    <w:rsid w:val="00A44573"/>
    <w:rsid w:val="00A46CA6"/>
    <w:rsid w:val="00A4713A"/>
    <w:rsid w:val="00A473D6"/>
    <w:rsid w:val="00A660EF"/>
    <w:rsid w:val="00A67267"/>
    <w:rsid w:val="00A70779"/>
    <w:rsid w:val="00A8459E"/>
    <w:rsid w:val="00A84A50"/>
    <w:rsid w:val="00A9169A"/>
    <w:rsid w:val="00A945E3"/>
    <w:rsid w:val="00A97022"/>
    <w:rsid w:val="00AA2820"/>
    <w:rsid w:val="00AA6172"/>
    <w:rsid w:val="00AC0530"/>
    <w:rsid w:val="00AC06EE"/>
    <w:rsid w:val="00AC1602"/>
    <w:rsid w:val="00AC42A5"/>
    <w:rsid w:val="00AC5C46"/>
    <w:rsid w:val="00AC62A9"/>
    <w:rsid w:val="00AD174F"/>
    <w:rsid w:val="00AD1D48"/>
    <w:rsid w:val="00AD5335"/>
    <w:rsid w:val="00AD60F4"/>
    <w:rsid w:val="00B13AD4"/>
    <w:rsid w:val="00B212F7"/>
    <w:rsid w:val="00B2203C"/>
    <w:rsid w:val="00B24CB3"/>
    <w:rsid w:val="00B35FA5"/>
    <w:rsid w:val="00B36494"/>
    <w:rsid w:val="00B36932"/>
    <w:rsid w:val="00B41807"/>
    <w:rsid w:val="00B454AD"/>
    <w:rsid w:val="00B51E89"/>
    <w:rsid w:val="00B56899"/>
    <w:rsid w:val="00B574E9"/>
    <w:rsid w:val="00B57B0F"/>
    <w:rsid w:val="00B6113B"/>
    <w:rsid w:val="00B62639"/>
    <w:rsid w:val="00B64EFC"/>
    <w:rsid w:val="00B705D1"/>
    <w:rsid w:val="00B7160C"/>
    <w:rsid w:val="00B748D5"/>
    <w:rsid w:val="00B74F7B"/>
    <w:rsid w:val="00B750DA"/>
    <w:rsid w:val="00B811D6"/>
    <w:rsid w:val="00B83E8E"/>
    <w:rsid w:val="00BA08D7"/>
    <w:rsid w:val="00BA0CE9"/>
    <w:rsid w:val="00BA2F43"/>
    <w:rsid w:val="00BA4F26"/>
    <w:rsid w:val="00BB0C5E"/>
    <w:rsid w:val="00BB139D"/>
    <w:rsid w:val="00BB159E"/>
    <w:rsid w:val="00BB2084"/>
    <w:rsid w:val="00BB2A4A"/>
    <w:rsid w:val="00BB3106"/>
    <w:rsid w:val="00BE4F29"/>
    <w:rsid w:val="00BE61E4"/>
    <w:rsid w:val="00BF57CD"/>
    <w:rsid w:val="00BF7672"/>
    <w:rsid w:val="00C01A66"/>
    <w:rsid w:val="00C02229"/>
    <w:rsid w:val="00C031E6"/>
    <w:rsid w:val="00C135B1"/>
    <w:rsid w:val="00C26F54"/>
    <w:rsid w:val="00C34F50"/>
    <w:rsid w:val="00C46133"/>
    <w:rsid w:val="00C516B5"/>
    <w:rsid w:val="00C55692"/>
    <w:rsid w:val="00C556FA"/>
    <w:rsid w:val="00C65201"/>
    <w:rsid w:val="00C70DA1"/>
    <w:rsid w:val="00C72B99"/>
    <w:rsid w:val="00C74497"/>
    <w:rsid w:val="00C7453F"/>
    <w:rsid w:val="00C764C3"/>
    <w:rsid w:val="00C843DB"/>
    <w:rsid w:val="00C874EB"/>
    <w:rsid w:val="00C90D62"/>
    <w:rsid w:val="00C9346C"/>
    <w:rsid w:val="00C95C1B"/>
    <w:rsid w:val="00CA2144"/>
    <w:rsid w:val="00CA34F5"/>
    <w:rsid w:val="00CB4C30"/>
    <w:rsid w:val="00CC0FEE"/>
    <w:rsid w:val="00CD3A59"/>
    <w:rsid w:val="00CD400C"/>
    <w:rsid w:val="00CD474C"/>
    <w:rsid w:val="00CD64AE"/>
    <w:rsid w:val="00CD7BB5"/>
    <w:rsid w:val="00CE19B3"/>
    <w:rsid w:val="00CE28C0"/>
    <w:rsid w:val="00CF14E5"/>
    <w:rsid w:val="00D00FAA"/>
    <w:rsid w:val="00D0711D"/>
    <w:rsid w:val="00D1016C"/>
    <w:rsid w:val="00D110B7"/>
    <w:rsid w:val="00D200ED"/>
    <w:rsid w:val="00D22241"/>
    <w:rsid w:val="00D24C3F"/>
    <w:rsid w:val="00D42E28"/>
    <w:rsid w:val="00D46992"/>
    <w:rsid w:val="00D4787D"/>
    <w:rsid w:val="00D55ADD"/>
    <w:rsid w:val="00D56A17"/>
    <w:rsid w:val="00D700D8"/>
    <w:rsid w:val="00D7270E"/>
    <w:rsid w:val="00D74308"/>
    <w:rsid w:val="00D75930"/>
    <w:rsid w:val="00D774C6"/>
    <w:rsid w:val="00D827D2"/>
    <w:rsid w:val="00D84153"/>
    <w:rsid w:val="00D95B00"/>
    <w:rsid w:val="00DA083B"/>
    <w:rsid w:val="00DA0FE6"/>
    <w:rsid w:val="00DA7BDE"/>
    <w:rsid w:val="00DC1943"/>
    <w:rsid w:val="00DC4497"/>
    <w:rsid w:val="00DC50E0"/>
    <w:rsid w:val="00DC57D7"/>
    <w:rsid w:val="00DC63F9"/>
    <w:rsid w:val="00DC7D77"/>
    <w:rsid w:val="00DD1A7A"/>
    <w:rsid w:val="00DD2983"/>
    <w:rsid w:val="00DD5DB0"/>
    <w:rsid w:val="00DD7F78"/>
    <w:rsid w:val="00DE12ED"/>
    <w:rsid w:val="00DE1B18"/>
    <w:rsid w:val="00DE3C83"/>
    <w:rsid w:val="00DF00D9"/>
    <w:rsid w:val="00DF4096"/>
    <w:rsid w:val="00DF5CCF"/>
    <w:rsid w:val="00E0774F"/>
    <w:rsid w:val="00E11DF5"/>
    <w:rsid w:val="00E13E38"/>
    <w:rsid w:val="00E14283"/>
    <w:rsid w:val="00E2395E"/>
    <w:rsid w:val="00E275CD"/>
    <w:rsid w:val="00E3267B"/>
    <w:rsid w:val="00E33101"/>
    <w:rsid w:val="00E3333E"/>
    <w:rsid w:val="00E3448C"/>
    <w:rsid w:val="00E35956"/>
    <w:rsid w:val="00E41BDF"/>
    <w:rsid w:val="00E44FD6"/>
    <w:rsid w:val="00E555EC"/>
    <w:rsid w:val="00E6008E"/>
    <w:rsid w:val="00E60AAD"/>
    <w:rsid w:val="00E63EEB"/>
    <w:rsid w:val="00E66195"/>
    <w:rsid w:val="00E7117D"/>
    <w:rsid w:val="00E72A3B"/>
    <w:rsid w:val="00E770E4"/>
    <w:rsid w:val="00E806C1"/>
    <w:rsid w:val="00E81BE3"/>
    <w:rsid w:val="00E86D45"/>
    <w:rsid w:val="00E93F4C"/>
    <w:rsid w:val="00EA496C"/>
    <w:rsid w:val="00EA68FE"/>
    <w:rsid w:val="00EB03BB"/>
    <w:rsid w:val="00EB0AEF"/>
    <w:rsid w:val="00EB4C04"/>
    <w:rsid w:val="00EB5D73"/>
    <w:rsid w:val="00EB7A4A"/>
    <w:rsid w:val="00EC15D9"/>
    <w:rsid w:val="00EC1C2E"/>
    <w:rsid w:val="00ED0582"/>
    <w:rsid w:val="00ED2BAB"/>
    <w:rsid w:val="00ED2C8B"/>
    <w:rsid w:val="00ED3794"/>
    <w:rsid w:val="00ED5056"/>
    <w:rsid w:val="00ED7567"/>
    <w:rsid w:val="00EE723C"/>
    <w:rsid w:val="00EE78CB"/>
    <w:rsid w:val="00EF0676"/>
    <w:rsid w:val="00EF2B0D"/>
    <w:rsid w:val="00EF3D86"/>
    <w:rsid w:val="00EF4EB2"/>
    <w:rsid w:val="00F0057D"/>
    <w:rsid w:val="00F009DE"/>
    <w:rsid w:val="00F02C0E"/>
    <w:rsid w:val="00F03117"/>
    <w:rsid w:val="00F05F0C"/>
    <w:rsid w:val="00F07B8A"/>
    <w:rsid w:val="00F104BF"/>
    <w:rsid w:val="00F13337"/>
    <w:rsid w:val="00F16118"/>
    <w:rsid w:val="00F22113"/>
    <w:rsid w:val="00F22FF4"/>
    <w:rsid w:val="00F31E5A"/>
    <w:rsid w:val="00F466E8"/>
    <w:rsid w:val="00F47274"/>
    <w:rsid w:val="00F47A8D"/>
    <w:rsid w:val="00F51093"/>
    <w:rsid w:val="00F53934"/>
    <w:rsid w:val="00F5442E"/>
    <w:rsid w:val="00F57764"/>
    <w:rsid w:val="00F61393"/>
    <w:rsid w:val="00F613F7"/>
    <w:rsid w:val="00F654A3"/>
    <w:rsid w:val="00F7169D"/>
    <w:rsid w:val="00F72600"/>
    <w:rsid w:val="00F7508E"/>
    <w:rsid w:val="00F76BBD"/>
    <w:rsid w:val="00F77093"/>
    <w:rsid w:val="00F91A0A"/>
    <w:rsid w:val="00F93089"/>
    <w:rsid w:val="00F96899"/>
    <w:rsid w:val="00FA0DF8"/>
    <w:rsid w:val="00FB216A"/>
    <w:rsid w:val="00FB33E3"/>
    <w:rsid w:val="00FB410B"/>
    <w:rsid w:val="00FB5B09"/>
    <w:rsid w:val="00FB5CB1"/>
    <w:rsid w:val="00FB7E18"/>
    <w:rsid w:val="00FB7EA2"/>
    <w:rsid w:val="00FC370C"/>
    <w:rsid w:val="00FC720C"/>
    <w:rsid w:val="00FD031A"/>
    <w:rsid w:val="00FD1759"/>
    <w:rsid w:val="00FD3415"/>
    <w:rsid w:val="00FD360C"/>
    <w:rsid w:val="00FE2EDE"/>
    <w:rsid w:val="00FE46B3"/>
    <w:rsid w:val="00FE50ED"/>
    <w:rsid w:val="00FE57AC"/>
    <w:rsid w:val="00FE5F0B"/>
    <w:rsid w:val="00FE73AE"/>
    <w:rsid w:val="00FF3982"/>
    <w:rsid w:val="00FF42C7"/>
    <w:rsid w:val="00FF4312"/>
    <w:rsid w:val="00FF4A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96B28"/>
  <w15:docId w15:val="{C68E0200-0D60-4B76-973B-CF13FDFD8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899"/>
    <w:pPr>
      <w:spacing w:after="200" w:line="276" w:lineRule="auto"/>
      <w:jc w:val="both"/>
    </w:pPr>
    <w:rPr>
      <w:rFonts w:ascii="Times New Roman" w:hAnsi="Times New Roman" w:cs="Times New Roman"/>
      <w:sz w:val="22"/>
      <w:szCs w:val="22"/>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pPr>
    <w:rPr>
      <w:rFonts w:ascii="Arial" w:eastAsia="Times New Roman" w:hAnsi="Arial"/>
      <w:sz w:val="20"/>
      <w:szCs w:val="20"/>
      <w:lang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eastAsia="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textmain1">
    <w:name w:val="textmain1"/>
    <w:rsid w:val="00032D54"/>
    <w:rPr>
      <w:rFonts w:ascii="Verdana" w:hAnsi="Verdana" w:hint="default"/>
      <w:strike w:val="0"/>
      <w:dstrike w:val="0"/>
      <w:color w:val="021269"/>
      <w:u w:val="none"/>
      <w:effect w:val="none"/>
    </w:rPr>
  </w:style>
  <w:style w:type="character" w:customStyle="1" w:styleId="UnresolvedMention1">
    <w:name w:val="Unresolved Mention1"/>
    <w:basedOn w:val="DefaultParagraphFont"/>
    <w:uiPriority w:val="99"/>
    <w:semiHidden/>
    <w:unhideWhenUsed/>
    <w:rsid w:val="00B56899"/>
    <w:rPr>
      <w:color w:val="605E5C"/>
      <w:shd w:val="clear" w:color="auto" w:fill="E1DFDD"/>
    </w:rPr>
  </w:style>
  <w:style w:type="character" w:customStyle="1" w:styleId="UnresolvedMention2">
    <w:name w:val="Unresolved Mention2"/>
    <w:basedOn w:val="DefaultParagraphFont"/>
    <w:uiPriority w:val="99"/>
    <w:semiHidden/>
    <w:unhideWhenUsed/>
    <w:rsid w:val="00785A26"/>
    <w:rPr>
      <w:color w:val="605E5C"/>
      <w:shd w:val="clear" w:color="auto" w:fill="E1DFDD"/>
    </w:rPr>
  </w:style>
  <w:style w:type="character" w:styleId="UnresolvedMention">
    <w:name w:val="Unresolved Mention"/>
    <w:basedOn w:val="DefaultParagraphFont"/>
    <w:uiPriority w:val="99"/>
    <w:semiHidden/>
    <w:unhideWhenUsed/>
    <w:rsid w:val="00731FD2"/>
    <w:rPr>
      <w:color w:val="605E5C"/>
      <w:shd w:val="clear" w:color="auto" w:fill="E1DFDD"/>
    </w:rPr>
  </w:style>
  <w:style w:type="paragraph" w:styleId="Revision">
    <w:name w:val="Revision"/>
    <w:hidden/>
    <w:uiPriority w:val="99"/>
    <w:semiHidden/>
    <w:rsid w:val="007928EC"/>
    <w:rPr>
      <w:rFonts w:ascii="Times New Roman" w:hAnsi="Times New Roman" w:cs="Times New Roman"/>
      <w:sz w:val="22"/>
      <w:szCs w:val="22"/>
      <w:lang w:val="en-GB" w:eastAsia="en-US"/>
    </w:rPr>
  </w:style>
  <w:style w:type="paragraph" w:customStyle="1" w:styleId="paragraph">
    <w:name w:val="paragraph"/>
    <w:basedOn w:val="Normal"/>
    <w:rsid w:val="00F13337"/>
    <w:pPr>
      <w:spacing w:before="100" w:beforeAutospacing="1" w:after="100" w:afterAutospacing="1" w:line="240" w:lineRule="auto"/>
      <w:jc w:val="left"/>
    </w:pPr>
    <w:rPr>
      <w:rFonts w:eastAsia="Times New Roman"/>
      <w:sz w:val="24"/>
      <w:szCs w:val="24"/>
      <w:lang w:val="en-ZA" w:eastAsia="en-GB" w:bidi="ar-SA"/>
    </w:rPr>
  </w:style>
  <w:style w:type="character" w:customStyle="1" w:styleId="normaltextrun">
    <w:name w:val="normaltextrun"/>
    <w:basedOn w:val="DefaultParagraphFont"/>
    <w:rsid w:val="00F13337"/>
  </w:style>
  <w:style w:type="character" w:customStyle="1" w:styleId="eop">
    <w:name w:val="eop"/>
    <w:basedOn w:val="DefaultParagraphFont"/>
    <w:rsid w:val="00F13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36587614">
      <w:bodyDiv w:val="1"/>
      <w:marLeft w:val="0"/>
      <w:marRight w:val="0"/>
      <w:marTop w:val="0"/>
      <w:marBottom w:val="0"/>
      <w:divBdr>
        <w:top w:val="none" w:sz="0" w:space="0" w:color="auto"/>
        <w:left w:val="none" w:sz="0" w:space="0" w:color="auto"/>
        <w:bottom w:val="none" w:sz="0" w:space="0" w:color="auto"/>
        <w:right w:val="none" w:sz="0" w:space="0" w:color="auto"/>
      </w:divBdr>
    </w:div>
    <w:div w:id="56705874">
      <w:bodyDiv w:val="1"/>
      <w:marLeft w:val="0"/>
      <w:marRight w:val="0"/>
      <w:marTop w:val="0"/>
      <w:marBottom w:val="0"/>
      <w:divBdr>
        <w:top w:val="none" w:sz="0" w:space="0" w:color="auto"/>
        <w:left w:val="none" w:sz="0" w:space="0" w:color="auto"/>
        <w:bottom w:val="none" w:sz="0" w:space="0" w:color="auto"/>
        <w:right w:val="none" w:sz="0" w:space="0" w:color="auto"/>
      </w:divBdr>
    </w:div>
    <w:div w:id="124086312">
      <w:bodyDiv w:val="1"/>
      <w:marLeft w:val="0"/>
      <w:marRight w:val="0"/>
      <w:marTop w:val="0"/>
      <w:marBottom w:val="0"/>
      <w:divBdr>
        <w:top w:val="none" w:sz="0" w:space="0" w:color="auto"/>
        <w:left w:val="none" w:sz="0" w:space="0" w:color="auto"/>
        <w:bottom w:val="none" w:sz="0" w:space="0" w:color="auto"/>
        <w:right w:val="none" w:sz="0" w:space="0" w:color="auto"/>
      </w:divBdr>
    </w:div>
    <w:div w:id="147331991">
      <w:bodyDiv w:val="1"/>
      <w:marLeft w:val="0"/>
      <w:marRight w:val="0"/>
      <w:marTop w:val="0"/>
      <w:marBottom w:val="0"/>
      <w:divBdr>
        <w:top w:val="none" w:sz="0" w:space="0" w:color="auto"/>
        <w:left w:val="none" w:sz="0" w:space="0" w:color="auto"/>
        <w:bottom w:val="none" w:sz="0" w:space="0" w:color="auto"/>
        <w:right w:val="none" w:sz="0" w:space="0" w:color="auto"/>
      </w:divBdr>
    </w:div>
    <w:div w:id="306668797">
      <w:bodyDiv w:val="1"/>
      <w:marLeft w:val="0"/>
      <w:marRight w:val="0"/>
      <w:marTop w:val="0"/>
      <w:marBottom w:val="0"/>
      <w:divBdr>
        <w:top w:val="none" w:sz="0" w:space="0" w:color="auto"/>
        <w:left w:val="none" w:sz="0" w:space="0" w:color="auto"/>
        <w:bottom w:val="none" w:sz="0" w:space="0" w:color="auto"/>
        <w:right w:val="none" w:sz="0" w:space="0" w:color="auto"/>
      </w:divBdr>
    </w:div>
    <w:div w:id="572663322">
      <w:bodyDiv w:val="1"/>
      <w:marLeft w:val="0"/>
      <w:marRight w:val="0"/>
      <w:marTop w:val="0"/>
      <w:marBottom w:val="0"/>
      <w:divBdr>
        <w:top w:val="none" w:sz="0" w:space="0" w:color="auto"/>
        <w:left w:val="none" w:sz="0" w:space="0" w:color="auto"/>
        <w:bottom w:val="none" w:sz="0" w:space="0" w:color="auto"/>
        <w:right w:val="none" w:sz="0" w:space="0" w:color="auto"/>
      </w:divBdr>
    </w:div>
    <w:div w:id="59736833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08756121">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618952744">
      <w:bodyDiv w:val="1"/>
      <w:marLeft w:val="0"/>
      <w:marRight w:val="0"/>
      <w:marTop w:val="0"/>
      <w:marBottom w:val="0"/>
      <w:divBdr>
        <w:top w:val="none" w:sz="0" w:space="0" w:color="auto"/>
        <w:left w:val="none" w:sz="0" w:space="0" w:color="auto"/>
        <w:bottom w:val="none" w:sz="0" w:space="0" w:color="auto"/>
        <w:right w:val="none" w:sz="0" w:space="0" w:color="auto"/>
      </w:divBdr>
    </w:div>
    <w:div w:id="1710449328">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828479342">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06.safelinks.protection.outlook.com/?url=https%3A%2F%2Forcid.org%2F0000-0002-0737-5716&amp;data=05%7C02%7CSJJOUBE%40unisa.ac.za%7C7c892a9643a74958039608de9c774c0d%7Cca9a8b8c3ea34799a43e5510398e7a3b%7C0%7C0%7C639120233414798947%7CUnknown%7CTWFpbGZsb3d8eyJFbXB0eU1hcGkiOnRydWUsIlYiOiIwLjAuMDAwMCIsIlAiOiJXaW4zMiIsIkFOIjoiTWFpbCIsIldUIjoyfQ%3D%3D%7C0%7C%7C%7C&amp;sdata=n9BzX%2BVC5mpykaLDNUwZrA%2F5iuoAQtOfoI8nPm2xnG0%3D&amp;reserved=0" TargetMode="External"/><Relationship Id="rId18" Type="http://schemas.openxmlformats.org/officeDocument/2006/relationships/hyperlink" Target="mailto:hlongtm@unisa.ac.za" TargetMode="External"/><Relationship Id="rId26" Type="http://schemas.openxmlformats.org/officeDocument/2006/relationships/hyperlink" Target="https://orcid.org/0000-0003-0032-1616" TargetMode="External"/><Relationship Id="rId39" Type="http://schemas.openxmlformats.org/officeDocument/2006/relationships/hyperlink" Target="mailto:zukam1@unisa.ac.za" TargetMode="External"/><Relationship Id="rId21" Type="http://schemas.openxmlformats.org/officeDocument/2006/relationships/hyperlink" Target="https://www.researchgate.net/profile/Tshembhani-Hlongwane" TargetMode="External"/><Relationship Id="rId34" Type="http://schemas.openxmlformats.org/officeDocument/2006/relationships/hyperlink" Target="https://orcid.org/0000-0002-7115-2701" TargetMode="External"/><Relationship Id="rId42" Type="http://schemas.openxmlformats.org/officeDocument/2006/relationships/hyperlink" Target="https://orcid.org/0000-0002-2321-1826" TargetMode="External"/><Relationship Id="rId47" Type="http://schemas.openxmlformats.org/officeDocument/2006/relationships/hyperlink" Target="https://www.undp.org/sustainable-development-goals"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cholar.google.com/citations?view_op=list_works&amp;hl=en&amp;hl=en&amp;user=nrRRazwAAAAJ" TargetMode="External"/><Relationship Id="rId29" Type="http://schemas.openxmlformats.org/officeDocument/2006/relationships/hyperlink" Target="https://scholar.google.com/citations?user=JYA-3rIAAAAJ&amp;hl=en" TargetMode="External"/><Relationship Id="rId11" Type="http://schemas.openxmlformats.org/officeDocument/2006/relationships/hyperlink" Target="https://www.researchgate.net/profile/Fanie_Joubert" TargetMode="External"/><Relationship Id="rId24" Type="http://schemas.openxmlformats.org/officeDocument/2006/relationships/hyperlink" Target="https://ideas.repec.org/f/pho624.html" TargetMode="External"/><Relationship Id="rId32" Type="http://schemas.openxmlformats.org/officeDocument/2006/relationships/hyperlink" Target="https://ideas.repec.org/f/ple973.html" TargetMode="External"/><Relationship Id="rId37" Type="http://schemas.openxmlformats.org/officeDocument/2006/relationships/hyperlink" Target="https://scholar.google.com/citations?user=BjtB0b8AAAAJ&amp;hl=en" TargetMode="External"/><Relationship Id="rId40" Type="http://schemas.openxmlformats.org/officeDocument/2006/relationships/hyperlink" Target="https://orcid.org/0000-0002-2000-7432" TargetMode="External"/><Relationship Id="rId45" Type="http://schemas.openxmlformats.org/officeDocument/2006/relationships/hyperlink" Target="https://orcid.org/0000-0002-1917-8912" TargetMode="External"/><Relationship Id="rId5" Type="http://schemas.openxmlformats.org/officeDocument/2006/relationships/webSettings" Target="webSettings.xml"/><Relationship Id="rId15" Type="http://schemas.openxmlformats.org/officeDocument/2006/relationships/hyperlink" Target="https://ideas.repec.org/f/pkh384.html" TargetMode="External"/><Relationship Id="rId23" Type="http://schemas.openxmlformats.org/officeDocument/2006/relationships/hyperlink" Target="mailto:hosy@unisa.ac.za" TargetMode="External"/><Relationship Id="rId28" Type="http://schemas.openxmlformats.org/officeDocument/2006/relationships/hyperlink" Target="https://orcid.org/0000-0001-5693-824X" TargetMode="External"/><Relationship Id="rId36" Type="http://schemas.openxmlformats.org/officeDocument/2006/relationships/hyperlink" Target="https://ideas.repec.org/e/pod33.html%23research" TargetMode="External"/><Relationship Id="rId49" Type="http://schemas.openxmlformats.org/officeDocument/2006/relationships/footer" Target="footer1.xml"/><Relationship Id="rId10" Type="http://schemas.openxmlformats.org/officeDocument/2006/relationships/hyperlink" Target="mailto:sjjoube@unisa.ac.za" TargetMode="External"/><Relationship Id="rId19" Type="http://schemas.openxmlformats.org/officeDocument/2006/relationships/image" Target="media/image1.png"/><Relationship Id="rId31" Type="http://schemas.openxmlformats.org/officeDocument/2006/relationships/hyperlink" Target="mailto:lesholat@unisa.ac.za" TargetMode="External"/><Relationship Id="rId44" Type="http://schemas.openxmlformats.org/officeDocument/2006/relationships/hyperlink" Target="https://ideas.repec.org/e/pnd46.html" TargetMode="External"/><Relationship Id="rId4" Type="http://schemas.openxmlformats.org/officeDocument/2006/relationships/settings" Target="settings.xml"/><Relationship Id="rId9" Type="http://schemas.openxmlformats.org/officeDocument/2006/relationships/hyperlink" Target="https://www.unisa.ac.za/sites/corporate/default/Colleges/Economic-and-Management-Sciences/Schools,-departments,-bureau,-centres-&amp;-institutes/School-of-Economic-and-Financial-Sciences/Department-of-Economics/Masters-and-Doctoral-studies/M&amp;D-topics" TargetMode="External"/><Relationship Id="rId14" Type="http://schemas.openxmlformats.org/officeDocument/2006/relationships/hyperlink" Target="mailto:khumamj@unisa.ac.za" TargetMode="External"/><Relationship Id="rId22" Type="http://schemas.openxmlformats.org/officeDocument/2006/relationships/hyperlink" Target="https://scholar.google.com/citations?user=WJoCL20AAAAJ&amp;hl=en" TargetMode="External"/><Relationship Id="rId27" Type="http://schemas.openxmlformats.org/officeDocument/2006/relationships/hyperlink" Target="mailto:kennes@unisa.ac.za" TargetMode="External"/><Relationship Id="rId30" Type="http://schemas.openxmlformats.org/officeDocument/2006/relationships/hyperlink" Target="https://www.researchgate.net/profile/Storme-Kennedy-Palmer" TargetMode="External"/><Relationship Id="rId35" Type="http://schemas.openxmlformats.org/officeDocument/2006/relationships/hyperlink" Target="mailto:odhianm@unisa.ac.za" TargetMode="External"/><Relationship Id="rId43" Type="http://schemas.openxmlformats.org/officeDocument/2006/relationships/hyperlink" Target="mailto:ndoue@unisa.ac.za" TargetMode="External"/><Relationship Id="rId48" Type="http://schemas.openxmlformats.org/officeDocument/2006/relationships/header" Target="header1.xml"/><Relationship Id="rId8" Type="http://schemas.openxmlformats.org/officeDocument/2006/relationships/hyperlink" Target="http://uir.unisa.ac.za/"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Email:molelmh@unisa.ac.za" TargetMode="External"/><Relationship Id="rId17" Type="http://schemas.openxmlformats.org/officeDocument/2006/relationships/hyperlink" Target="https://orcid.org/0000-0003-2556-7479" TargetMode="External"/><Relationship Id="rId25" Type="http://schemas.openxmlformats.org/officeDocument/2006/relationships/hyperlink" Target="https://scholar.google.co.za/citations?user=W1oaqQkAAAAJ&amp;hl=en" TargetMode="External"/><Relationship Id="rId33" Type="http://schemas.openxmlformats.org/officeDocument/2006/relationships/hyperlink" Target="https://scholar.google.co.za/citations?hl=en&amp;pli=1&amp;user=bTPzTFEAAAAJ" TargetMode="External"/><Relationship Id="rId38" Type="http://schemas.openxmlformats.org/officeDocument/2006/relationships/hyperlink" Target="https://orcid.org/0000-0003-4988-0259" TargetMode="External"/><Relationship Id="rId46" Type="http://schemas.openxmlformats.org/officeDocument/2006/relationships/hyperlink" Target="https://www.unisa.ac.za/sites/corporate/default/Colleges/College-of-Graduate-Studies/Catalytic-Niche-Areas" TargetMode="External"/><Relationship Id="rId20" Type="http://schemas.openxmlformats.org/officeDocument/2006/relationships/hyperlink" Target="https://orcid.org/my-orcid?orcid=0000-0003-2160-8819" TargetMode="External"/><Relationship Id="rId41" Type="http://schemas.openxmlformats.org/officeDocument/2006/relationships/hyperlink" Target="mailto:ntshwm@unisa.ac.za"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2C06ED45-92DD-418C-9AF9-A9523E1C49B0}">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34</TotalTime>
  <Pages>12</Pages>
  <Words>3556</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Amusako</cp:lastModifiedBy>
  <cp:revision>4</cp:revision>
  <cp:lastPrinted>2018-04-03T12:17:00Z</cp:lastPrinted>
  <dcterms:created xsi:type="dcterms:W3CDTF">2026-04-21T12:42:00Z</dcterms:created>
  <dcterms:modified xsi:type="dcterms:W3CDTF">2026-04-23T07:57:00Z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42ed2ade-ee74-4f0c-887d-4100eff57265</vt:lpwstr>
  </property>
</Properties>
</file>