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64"/>
        <w:gridCol w:w="784"/>
        <w:gridCol w:w="4300"/>
        <w:gridCol w:w="1310"/>
      </w:tblGrid>
      <w:tr w:rsidR="00C7453F" w:rsidRPr="00BB139D" w14:paraId="1569962F" w14:textId="77777777" w:rsidTr="00712A3E">
        <w:trPr>
          <w:trHeight w:val="276"/>
        </w:trPr>
        <w:tc>
          <w:tcPr>
            <w:tcW w:w="3750" w:type="dxa"/>
            <w:gridSpan w:val="3"/>
            <w:shd w:val="clear" w:color="auto" w:fill="auto"/>
          </w:tcPr>
          <w:p w14:paraId="25E28850" w14:textId="77777777" w:rsidR="00C7453F" w:rsidRPr="00BB139D" w:rsidRDefault="00C7453F" w:rsidP="00DF00D9">
            <w:pPr>
              <w:spacing w:after="0" w:line="240" w:lineRule="auto"/>
              <w:rPr>
                <w:b/>
                <w:sz w:val="20"/>
                <w:szCs w:val="20"/>
              </w:rPr>
            </w:pPr>
            <w:r w:rsidRPr="00BB139D">
              <w:rPr>
                <w:b/>
                <w:sz w:val="20"/>
                <w:szCs w:val="20"/>
              </w:rPr>
              <w:t>Department</w:t>
            </w:r>
          </w:p>
        </w:tc>
        <w:tc>
          <w:tcPr>
            <w:tcW w:w="5610" w:type="dxa"/>
            <w:gridSpan w:val="2"/>
            <w:shd w:val="clear" w:color="auto" w:fill="auto"/>
          </w:tcPr>
          <w:p w14:paraId="7E942C04" w14:textId="604E7481" w:rsidR="009C01A9" w:rsidRPr="00E73CE7" w:rsidRDefault="00E73CE7" w:rsidP="00E73CE7">
            <w:pPr>
              <w:rPr>
                <w:rFonts w:asciiTheme="majorHAnsi" w:hAnsiTheme="majorHAnsi"/>
                <w:sz w:val="20"/>
                <w:szCs w:val="20"/>
              </w:rPr>
            </w:pPr>
            <w:r w:rsidRPr="004C0897">
              <w:rPr>
                <w:rFonts w:asciiTheme="majorHAnsi" w:hAnsiTheme="majorHAnsi"/>
                <w:sz w:val="20"/>
                <w:szCs w:val="20"/>
              </w:rPr>
              <w:t>Industrial and Organisational Psychology</w:t>
            </w:r>
          </w:p>
        </w:tc>
      </w:tr>
      <w:tr w:rsidR="00C7453F" w:rsidRPr="00BB139D" w14:paraId="6B436D14" w14:textId="77777777" w:rsidTr="00712A3E">
        <w:trPr>
          <w:trHeight w:val="276"/>
        </w:trPr>
        <w:tc>
          <w:tcPr>
            <w:tcW w:w="3750" w:type="dxa"/>
            <w:gridSpan w:val="3"/>
            <w:shd w:val="clear" w:color="auto" w:fill="auto"/>
          </w:tcPr>
          <w:p w14:paraId="0EB33EF3" w14:textId="77777777" w:rsidR="00C7453F" w:rsidRPr="00BB139D" w:rsidRDefault="00C7453F" w:rsidP="00DF00D9">
            <w:pPr>
              <w:spacing w:after="0" w:line="240" w:lineRule="auto"/>
              <w:rPr>
                <w:b/>
                <w:sz w:val="20"/>
                <w:szCs w:val="20"/>
              </w:rPr>
            </w:pPr>
            <w:r w:rsidRPr="00BB139D">
              <w:rPr>
                <w:b/>
                <w:sz w:val="20"/>
                <w:szCs w:val="20"/>
              </w:rPr>
              <w:t>Discipline</w:t>
            </w:r>
          </w:p>
        </w:tc>
        <w:tc>
          <w:tcPr>
            <w:tcW w:w="5610" w:type="dxa"/>
            <w:gridSpan w:val="2"/>
            <w:shd w:val="clear" w:color="auto" w:fill="auto"/>
          </w:tcPr>
          <w:p w14:paraId="0D82BAC2" w14:textId="1C078A27" w:rsidR="009C01A9" w:rsidRPr="00E73CE7" w:rsidRDefault="00E73CE7" w:rsidP="00E73CE7">
            <w:pPr>
              <w:rPr>
                <w:rFonts w:asciiTheme="majorHAnsi" w:hAnsiTheme="majorHAnsi"/>
                <w:sz w:val="20"/>
                <w:szCs w:val="20"/>
              </w:rPr>
            </w:pPr>
            <w:r>
              <w:rPr>
                <w:rFonts w:asciiTheme="majorHAnsi" w:hAnsiTheme="majorHAnsi"/>
                <w:sz w:val="20"/>
                <w:szCs w:val="20"/>
              </w:rPr>
              <w:t>Career and Organisational Psychology</w:t>
            </w:r>
          </w:p>
        </w:tc>
      </w:tr>
      <w:tr w:rsidR="00C7453F" w:rsidRPr="00BB139D" w14:paraId="1B60EC8C" w14:textId="77777777" w:rsidTr="00712A3E">
        <w:tc>
          <w:tcPr>
            <w:tcW w:w="3750" w:type="dxa"/>
            <w:gridSpan w:val="3"/>
            <w:tcBorders>
              <w:bottom w:val="single" w:sz="4" w:space="0" w:color="auto"/>
            </w:tcBorders>
            <w:shd w:val="clear" w:color="auto" w:fill="auto"/>
          </w:tcPr>
          <w:p w14:paraId="14BC98D8" w14:textId="77777777" w:rsidR="00C7453F" w:rsidRPr="00BB139D" w:rsidRDefault="00C7453F" w:rsidP="00DF00D9">
            <w:pPr>
              <w:spacing w:after="0" w:line="240" w:lineRule="auto"/>
              <w:rPr>
                <w:b/>
                <w:sz w:val="20"/>
                <w:szCs w:val="20"/>
              </w:rPr>
            </w:pPr>
            <w:r w:rsidRPr="00BB139D">
              <w:rPr>
                <w:b/>
                <w:sz w:val="20"/>
                <w:szCs w:val="20"/>
              </w:rPr>
              <w:t>Research Focus Area</w:t>
            </w:r>
          </w:p>
        </w:tc>
        <w:tc>
          <w:tcPr>
            <w:tcW w:w="5610" w:type="dxa"/>
            <w:gridSpan w:val="2"/>
            <w:tcBorders>
              <w:bottom w:val="single" w:sz="4" w:space="0" w:color="auto"/>
            </w:tcBorders>
            <w:shd w:val="clear" w:color="auto" w:fill="auto"/>
          </w:tcPr>
          <w:p w14:paraId="2240649F" w14:textId="589571BB" w:rsidR="009C01A9" w:rsidRPr="00E73CE7" w:rsidRDefault="0096372A" w:rsidP="00E73CE7">
            <w:pPr>
              <w:rPr>
                <w:rFonts w:asciiTheme="majorHAnsi" w:hAnsiTheme="majorHAnsi"/>
                <w:sz w:val="20"/>
                <w:szCs w:val="20"/>
              </w:rPr>
            </w:pPr>
            <w:r>
              <w:rPr>
                <w:rFonts w:asciiTheme="majorHAnsi" w:hAnsiTheme="majorHAnsi"/>
                <w:sz w:val="20"/>
                <w:szCs w:val="20"/>
              </w:rPr>
              <w:t>Psychology of career &amp;</w:t>
            </w:r>
            <w:r w:rsidR="00E73CE7" w:rsidRPr="004C0897">
              <w:rPr>
                <w:rFonts w:asciiTheme="majorHAnsi" w:hAnsiTheme="majorHAnsi"/>
                <w:sz w:val="20"/>
                <w:szCs w:val="20"/>
              </w:rPr>
              <w:t xml:space="preserve"> human capacity development and retention</w:t>
            </w:r>
          </w:p>
        </w:tc>
      </w:tr>
      <w:tr w:rsidR="00701F6A" w:rsidRPr="00BB139D" w14:paraId="065EF6C4" w14:textId="77777777" w:rsidTr="00712A3E">
        <w:tc>
          <w:tcPr>
            <w:tcW w:w="3750" w:type="dxa"/>
            <w:gridSpan w:val="3"/>
            <w:tcBorders>
              <w:bottom w:val="single" w:sz="4" w:space="0" w:color="auto"/>
            </w:tcBorders>
            <w:shd w:val="clear" w:color="auto" w:fill="auto"/>
          </w:tcPr>
          <w:p w14:paraId="5FDE4FD7" w14:textId="1308ACF4" w:rsidR="00701F6A" w:rsidRPr="00BB139D" w:rsidRDefault="00701F6A" w:rsidP="00DF00D9">
            <w:pPr>
              <w:spacing w:after="0" w:line="240" w:lineRule="auto"/>
              <w:rPr>
                <w:b/>
                <w:sz w:val="20"/>
                <w:szCs w:val="20"/>
              </w:rPr>
            </w:pPr>
            <w:r>
              <w:rPr>
                <w:b/>
                <w:sz w:val="20"/>
                <w:szCs w:val="20"/>
              </w:rPr>
              <w:t>RFA coordinator</w:t>
            </w:r>
          </w:p>
        </w:tc>
        <w:tc>
          <w:tcPr>
            <w:tcW w:w="5610" w:type="dxa"/>
            <w:gridSpan w:val="2"/>
            <w:tcBorders>
              <w:bottom w:val="single" w:sz="4" w:space="0" w:color="auto"/>
            </w:tcBorders>
            <w:shd w:val="clear" w:color="auto" w:fill="auto"/>
          </w:tcPr>
          <w:p w14:paraId="6EA9E264" w14:textId="0208B4F1" w:rsidR="00701F6A" w:rsidRDefault="00701F6A" w:rsidP="00E73CE7">
            <w:pPr>
              <w:rPr>
                <w:rFonts w:asciiTheme="majorHAnsi" w:hAnsiTheme="majorHAnsi"/>
                <w:sz w:val="20"/>
                <w:szCs w:val="20"/>
              </w:rPr>
            </w:pPr>
            <w:r>
              <w:rPr>
                <w:rFonts w:asciiTheme="majorHAnsi" w:hAnsiTheme="majorHAnsi"/>
                <w:sz w:val="20"/>
                <w:szCs w:val="20"/>
              </w:rPr>
              <w:t>Prof Nisha Harry</w:t>
            </w:r>
          </w:p>
        </w:tc>
      </w:tr>
      <w:tr w:rsidR="00701F6A" w:rsidRPr="00BB139D" w14:paraId="0A959EC7" w14:textId="77777777" w:rsidTr="00712A3E">
        <w:tc>
          <w:tcPr>
            <w:tcW w:w="3750" w:type="dxa"/>
            <w:gridSpan w:val="3"/>
            <w:tcBorders>
              <w:bottom w:val="single" w:sz="4" w:space="0" w:color="auto"/>
            </w:tcBorders>
            <w:shd w:val="clear" w:color="auto" w:fill="auto"/>
          </w:tcPr>
          <w:p w14:paraId="3F72459E" w14:textId="645FC2B9" w:rsidR="00701F6A" w:rsidRPr="00643A73" w:rsidRDefault="00701F6A" w:rsidP="00DF00D9">
            <w:pPr>
              <w:spacing w:after="0" w:line="240" w:lineRule="auto"/>
              <w:rPr>
                <w:b/>
                <w:sz w:val="20"/>
                <w:szCs w:val="20"/>
              </w:rPr>
            </w:pPr>
            <w:r w:rsidRPr="00643A73">
              <w:rPr>
                <w:b/>
                <w:sz w:val="20"/>
                <w:szCs w:val="20"/>
              </w:rPr>
              <w:t>Supervision team</w:t>
            </w:r>
          </w:p>
        </w:tc>
        <w:tc>
          <w:tcPr>
            <w:tcW w:w="5610" w:type="dxa"/>
            <w:gridSpan w:val="2"/>
            <w:tcBorders>
              <w:bottom w:val="single" w:sz="4" w:space="0" w:color="auto"/>
            </w:tcBorders>
            <w:shd w:val="clear" w:color="auto" w:fill="auto"/>
          </w:tcPr>
          <w:p w14:paraId="1354235D" w14:textId="43762E45" w:rsidR="0018246A" w:rsidRPr="007E021C" w:rsidRDefault="00B53052" w:rsidP="007E021C">
            <w:pPr>
              <w:spacing w:after="0" w:line="240" w:lineRule="auto"/>
              <w:rPr>
                <w:rFonts w:asciiTheme="majorHAnsi" w:hAnsiTheme="majorHAnsi"/>
                <w:sz w:val="20"/>
                <w:szCs w:val="20"/>
              </w:rPr>
            </w:pPr>
            <w:r w:rsidRPr="007E021C">
              <w:rPr>
                <w:rFonts w:asciiTheme="majorHAnsi" w:hAnsiTheme="majorHAnsi"/>
                <w:sz w:val="20"/>
                <w:szCs w:val="20"/>
              </w:rPr>
              <w:t xml:space="preserve">Prof </w:t>
            </w:r>
            <w:proofErr w:type="gramStart"/>
            <w:r w:rsidRPr="007E021C">
              <w:rPr>
                <w:rFonts w:asciiTheme="majorHAnsi" w:hAnsiTheme="majorHAnsi"/>
                <w:sz w:val="20"/>
                <w:szCs w:val="20"/>
              </w:rPr>
              <w:t>N</w:t>
            </w:r>
            <w:r w:rsidR="007E021C" w:rsidRPr="007E021C">
              <w:rPr>
                <w:rFonts w:asciiTheme="majorHAnsi" w:hAnsiTheme="majorHAnsi"/>
                <w:sz w:val="20"/>
                <w:szCs w:val="20"/>
              </w:rPr>
              <w:t xml:space="preserve">isha </w:t>
            </w:r>
            <w:r w:rsidRPr="007E021C">
              <w:rPr>
                <w:rFonts w:asciiTheme="majorHAnsi" w:hAnsiTheme="majorHAnsi"/>
                <w:sz w:val="20"/>
                <w:szCs w:val="20"/>
              </w:rPr>
              <w:t xml:space="preserve"> Harry</w:t>
            </w:r>
            <w:proofErr w:type="gramEnd"/>
          </w:p>
          <w:p w14:paraId="2E85B1ED" w14:textId="27D9E8C8" w:rsidR="0018246A" w:rsidRPr="007E021C" w:rsidRDefault="0018246A" w:rsidP="007E021C">
            <w:pPr>
              <w:spacing w:after="0" w:line="240" w:lineRule="auto"/>
              <w:rPr>
                <w:rFonts w:asciiTheme="majorHAnsi" w:hAnsiTheme="majorHAnsi"/>
                <w:sz w:val="20"/>
                <w:szCs w:val="20"/>
              </w:rPr>
            </w:pPr>
            <w:r w:rsidRPr="007E021C">
              <w:rPr>
                <w:rFonts w:asciiTheme="majorHAnsi" w:hAnsiTheme="majorHAnsi"/>
                <w:sz w:val="20"/>
                <w:szCs w:val="20"/>
              </w:rPr>
              <w:t xml:space="preserve">Dr </w:t>
            </w:r>
            <w:r w:rsidR="007E021C" w:rsidRPr="007E021C">
              <w:rPr>
                <w:rFonts w:asciiTheme="majorHAnsi" w:hAnsiTheme="majorHAnsi"/>
                <w:sz w:val="20"/>
                <w:szCs w:val="20"/>
              </w:rPr>
              <w:t xml:space="preserve">Cebile </w:t>
            </w:r>
            <w:r w:rsidRPr="007E021C">
              <w:rPr>
                <w:rFonts w:asciiTheme="majorHAnsi" w:hAnsiTheme="majorHAnsi"/>
                <w:sz w:val="20"/>
                <w:szCs w:val="20"/>
              </w:rPr>
              <w:t>Tebele</w:t>
            </w:r>
          </w:p>
          <w:p w14:paraId="11588B54" w14:textId="5BD7EB9D" w:rsidR="007E021C" w:rsidRPr="007E021C" w:rsidRDefault="007E021C" w:rsidP="007E021C">
            <w:pPr>
              <w:spacing w:after="0" w:line="240" w:lineRule="auto"/>
              <w:rPr>
                <w:rFonts w:asciiTheme="majorHAnsi" w:hAnsiTheme="majorHAnsi"/>
                <w:sz w:val="20"/>
                <w:szCs w:val="20"/>
              </w:rPr>
            </w:pPr>
            <w:r w:rsidRPr="007E021C">
              <w:rPr>
                <w:rFonts w:asciiTheme="majorHAnsi" w:hAnsiTheme="majorHAnsi"/>
                <w:sz w:val="20"/>
                <w:szCs w:val="20"/>
              </w:rPr>
              <w:t>Dr Elzabé Nel</w:t>
            </w:r>
          </w:p>
          <w:p w14:paraId="3B017FA3" w14:textId="2AC4B312" w:rsidR="007E021C" w:rsidRPr="007E021C" w:rsidRDefault="007E021C" w:rsidP="007E021C">
            <w:pPr>
              <w:spacing w:after="0" w:line="240" w:lineRule="auto"/>
              <w:rPr>
                <w:rFonts w:asciiTheme="majorHAnsi" w:hAnsiTheme="majorHAnsi"/>
                <w:sz w:val="20"/>
                <w:szCs w:val="20"/>
              </w:rPr>
            </w:pPr>
            <w:proofErr w:type="gramStart"/>
            <w:r w:rsidRPr="007E021C">
              <w:rPr>
                <w:rFonts w:asciiTheme="majorHAnsi" w:hAnsiTheme="majorHAnsi"/>
                <w:sz w:val="20"/>
                <w:szCs w:val="20"/>
                <w:lang w:val="en-US"/>
              </w:rPr>
              <w:t>Dr  NS</w:t>
            </w:r>
            <w:proofErr w:type="gramEnd"/>
            <w:r w:rsidRPr="007E021C">
              <w:rPr>
                <w:rFonts w:asciiTheme="majorHAnsi" w:hAnsiTheme="majorHAnsi"/>
                <w:sz w:val="20"/>
                <w:szCs w:val="20"/>
                <w:lang w:val="en-US"/>
              </w:rPr>
              <w:t xml:space="preserve"> Wendy Mvana</w:t>
            </w:r>
            <w:r w:rsidRPr="007E021C">
              <w:rPr>
                <w:rFonts w:asciiTheme="majorHAnsi" w:hAnsiTheme="majorHAnsi"/>
                <w:sz w:val="20"/>
                <w:szCs w:val="20"/>
              </w:rPr>
              <w:t xml:space="preserve"> </w:t>
            </w:r>
          </w:p>
          <w:p w14:paraId="2DD31328" w14:textId="77777777" w:rsidR="007E021C" w:rsidRPr="007E021C" w:rsidRDefault="007E021C" w:rsidP="007E021C">
            <w:pPr>
              <w:spacing w:after="0" w:line="240" w:lineRule="auto"/>
              <w:rPr>
                <w:rFonts w:asciiTheme="majorHAnsi" w:hAnsiTheme="majorHAnsi"/>
                <w:sz w:val="20"/>
                <w:szCs w:val="20"/>
              </w:rPr>
            </w:pPr>
            <w:r w:rsidRPr="007E021C">
              <w:rPr>
                <w:rFonts w:asciiTheme="majorHAnsi" w:hAnsiTheme="majorHAnsi"/>
                <w:sz w:val="20"/>
                <w:szCs w:val="20"/>
              </w:rPr>
              <w:t>Prof Rebecca (RT) Tladinyane</w:t>
            </w:r>
          </w:p>
          <w:p w14:paraId="7AC4581C" w14:textId="78F2F87F" w:rsidR="007E021C" w:rsidRPr="007E021C" w:rsidRDefault="007E021C" w:rsidP="007E021C">
            <w:pPr>
              <w:spacing w:after="0" w:line="240" w:lineRule="auto"/>
              <w:rPr>
                <w:rFonts w:asciiTheme="majorHAnsi" w:hAnsiTheme="majorHAnsi"/>
                <w:sz w:val="20"/>
                <w:szCs w:val="20"/>
              </w:rPr>
            </w:pPr>
            <w:r w:rsidRPr="007E021C">
              <w:rPr>
                <w:rFonts w:asciiTheme="majorHAnsi" w:hAnsiTheme="majorHAnsi"/>
                <w:sz w:val="20"/>
                <w:szCs w:val="20"/>
              </w:rPr>
              <w:t>Prof KP Moalusi</w:t>
            </w:r>
          </w:p>
          <w:p w14:paraId="13A49F91" w14:textId="73743CB0" w:rsidR="007E021C" w:rsidRDefault="00BF5DC2" w:rsidP="007E021C">
            <w:pPr>
              <w:spacing w:after="0" w:line="240" w:lineRule="auto"/>
              <w:rPr>
                <w:rFonts w:asciiTheme="majorHAnsi" w:hAnsiTheme="majorHAnsi"/>
                <w:sz w:val="20"/>
                <w:szCs w:val="20"/>
              </w:rPr>
            </w:pPr>
            <w:r>
              <w:rPr>
                <w:rFonts w:asciiTheme="majorHAnsi" w:hAnsiTheme="majorHAnsi"/>
                <w:sz w:val="20"/>
                <w:szCs w:val="20"/>
              </w:rPr>
              <w:t>Ms V</w:t>
            </w:r>
            <w:r w:rsidR="00A93418">
              <w:rPr>
                <w:rFonts w:asciiTheme="majorHAnsi" w:hAnsiTheme="majorHAnsi"/>
                <w:sz w:val="20"/>
                <w:szCs w:val="20"/>
              </w:rPr>
              <w:t>ictoria</w:t>
            </w:r>
            <w:r>
              <w:rPr>
                <w:rFonts w:asciiTheme="majorHAnsi" w:hAnsiTheme="majorHAnsi"/>
                <w:sz w:val="20"/>
                <w:szCs w:val="20"/>
              </w:rPr>
              <w:t xml:space="preserve"> Springbok</w:t>
            </w:r>
            <w:r w:rsidR="007E021C" w:rsidRPr="007E021C">
              <w:rPr>
                <w:rFonts w:asciiTheme="majorHAnsi" w:hAnsiTheme="majorHAnsi"/>
                <w:sz w:val="20"/>
                <w:szCs w:val="20"/>
              </w:rPr>
              <w:t xml:space="preserve"> </w:t>
            </w:r>
          </w:p>
          <w:p w14:paraId="235C2530" w14:textId="44300CD8" w:rsidR="0091525C" w:rsidRPr="007E021C" w:rsidRDefault="0091525C" w:rsidP="007E021C">
            <w:pPr>
              <w:spacing w:after="0" w:line="240" w:lineRule="auto"/>
              <w:rPr>
                <w:rFonts w:asciiTheme="majorHAnsi" w:hAnsiTheme="majorHAnsi"/>
                <w:sz w:val="20"/>
                <w:szCs w:val="20"/>
              </w:rPr>
            </w:pPr>
            <w:r>
              <w:rPr>
                <w:rFonts w:asciiTheme="majorHAnsi" w:hAnsiTheme="majorHAnsi"/>
                <w:sz w:val="20"/>
                <w:szCs w:val="20"/>
              </w:rPr>
              <w:t>Dr Carol Din</w:t>
            </w:r>
            <w:r w:rsidR="00955DCA">
              <w:rPr>
                <w:rFonts w:asciiTheme="majorHAnsi" w:hAnsiTheme="majorHAnsi"/>
                <w:sz w:val="20"/>
                <w:szCs w:val="20"/>
              </w:rPr>
              <w:t>o</w:t>
            </w:r>
            <w:r w:rsidR="009E1A66">
              <w:rPr>
                <w:rFonts w:asciiTheme="majorHAnsi" w:hAnsiTheme="majorHAnsi"/>
                <w:sz w:val="20"/>
                <w:szCs w:val="20"/>
              </w:rPr>
              <w:t xml:space="preserve"> </w:t>
            </w:r>
            <w:r>
              <w:rPr>
                <w:rFonts w:asciiTheme="majorHAnsi" w:hAnsiTheme="majorHAnsi"/>
                <w:sz w:val="20"/>
                <w:szCs w:val="20"/>
              </w:rPr>
              <w:t>Diale-</w:t>
            </w:r>
            <w:proofErr w:type="spellStart"/>
            <w:r>
              <w:rPr>
                <w:rFonts w:asciiTheme="majorHAnsi" w:hAnsiTheme="majorHAnsi"/>
                <w:sz w:val="20"/>
                <w:szCs w:val="20"/>
              </w:rPr>
              <w:t>Makgetla</w:t>
            </w:r>
            <w:proofErr w:type="spellEnd"/>
          </w:p>
          <w:p w14:paraId="1DE58E6D" w14:textId="4D617300" w:rsidR="00701F6A" w:rsidRDefault="0018246A" w:rsidP="007E021C">
            <w:pPr>
              <w:spacing w:after="0"/>
              <w:rPr>
                <w:rFonts w:asciiTheme="majorHAnsi" w:hAnsiTheme="majorHAnsi"/>
                <w:sz w:val="20"/>
                <w:szCs w:val="20"/>
              </w:rPr>
            </w:pPr>
            <w:r w:rsidRPr="007E021C">
              <w:rPr>
                <w:rFonts w:asciiTheme="majorHAnsi" w:hAnsiTheme="majorHAnsi"/>
                <w:sz w:val="20"/>
                <w:szCs w:val="20"/>
              </w:rPr>
              <w:t>- Department of Industrial and Organisational Psychology</w:t>
            </w:r>
          </w:p>
        </w:tc>
      </w:tr>
      <w:tr w:rsidR="00960D5D" w:rsidRPr="00BB139D" w14:paraId="0028FFB6" w14:textId="77777777" w:rsidTr="00712A3E">
        <w:tc>
          <w:tcPr>
            <w:tcW w:w="9360" w:type="dxa"/>
            <w:gridSpan w:val="5"/>
            <w:tcBorders>
              <w:bottom w:val="single" w:sz="4" w:space="0" w:color="auto"/>
            </w:tcBorders>
            <w:shd w:val="clear" w:color="auto" w:fill="auto"/>
          </w:tcPr>
          <w:p w14:paraId="2419784E" w14:textId="4D836FD3" w:rsidR="00960D5D" w:rsidRDefault="00960D5D" w:rsidP="00E73CE7">
            <w:pPr>
              <w:rPr>
                <w:rFonts w:asciiTheme="majorHAnsi" w:hAnsiTheme="majorHAnsi"/>
                <w:sz w:val="20"/>
                <w:szCs w:val="20"/>
              </w:rPr>
            </w:pPr>
            <w:r w:rsidRPr="0049728D">
              <w:rPr>
                <w:rFonts w:asciiTheme="minorHAnsi" w:hAnsiTheme="minorHAnsi"/>
                <w:sz w:val="20"/>
                <w:szCs w:val="20"/>
              </w:rPr>
              <w:t xml:space="preserve">Institutional repository link: </w:t>
            </w:r>
            <w:hyperlink r:id="rId11" w:history="1">
              <w:r w:rsidRPr="0049728D">
                <w:rPr>
                  <w:rStyle w:val="Hyperlink"/>
                  <w:rFonts w:asciiTheme="minorHAnsi" w:hAnsiTheme="minorHAnsi"/>
                  <w:sz w:val="20"/>
                  <w:szCs w:val="20"/>
                </w:rPr>
                <w:t>http://uir.unisa.ac.za/handle/10500/25</w:t>
              </w:r>
            </w:hyperlink>
          </w:p>
        </w:tc>
      </w:tr>
      <w:tr w:rsidR="00F27022" w:rsidRPr="00BB139D" w14:paraId="3D08B4E8" w14:textId="77777777" w:rsidTr="00712A3E">
        <w:tc>
          <w:tcPr>
            <w:tcW w:w="9360" w:type="dxa"/>
            <w:gridSpan w:val="5"/>
            <w:tcBorders>
              <w:bottom w:val="single" w:sz="4" w:space="0" w:color="auto"/>
            </w:tcBorders>
            <w:shd w:val="clear" w:color="auto" w:fill="auto"/>
          </w:tcPr>
          <w:p w14:paraId="729E46A2" w14:textId="2C576695" w:rsidR="00F27022" w:rsidRPr="0049728D" w:rsidRDefault="00F27022" w:rsidP="00E73CE7">
            <w:pPr>
              <w:rPr>
                <w:rFonts w:asciiTheme="minorHAnsi" w:hAnsiTheme="minorHAnsi"/>
                <w:sz w:val="20"/>
                <w:szCs w:val="20"/>
              </w:rPr>
            </w:pPr>
            <w:r w:rsidRPr="002543CC">
              <w:rPr>
                <w:rFonts w:cs="Calibri"/>
                <w:b/>
                <w:bCs/>
              </w:rPr>
              <w:t xml:space="preserve">Total supervision capacity: </w:t>
            </w:r>
            <w:r>
              <w:rPr>
                <w:rFonts w:cs="Calibri"/>
                <w:b/>
                <w:bCs/>
              </w:rPr>
              <w:t>8</w:t>
            </w:r>
            <w:r w:rsidRPr="002543CC">
              <w:rPr>
                <w:rFonts w:cs="Calibri"/>
                <w:b/>
                <w:bCs/>
              </w:rPr>
              <w:t xml:space="preserve"> x master’s and </w:t>
            </w:r>
            <w:r>
              <w:rPr>
                <w:rFonts w:cs="Calibri"/>
                <w:b/>
                <w:bCs/>
              </w:rPr>
              <w:t>5</w:t>
            </w:r>
            <w:r w:rsidRPr="002543CC">
              <w:rPr>
                <w:rFonts w:cs="Calibri"/>
                <w:b/>
                <w:bCs/>
              </w:rPr>
              <w:t xml:space="preserve"> x PhD</w:t>
            </w:r>
          </w:p>
        </w:tc>
      </w:tr>
      <w:tr w:rsidR="003023C3" w:rsidRPr="00BB139D" w14:paraId="1BC94584" w14:textId="77777777" w:rsidTr="00712A3E">
        <w:trPr>
          <w:trHeight w:val="190"/>
        </w:trPr>
        <w:tc>
          <w:tcPr>
            <w:tcW w:w="9360" w:type="dxa"/>
            <w:gridSpan w:val="5"/>
            <w:tcBorders>
              <w:left w:val="nil"/>
              <w:right w:val="nil"/>
            </w:tcBorders>
            <w:shd w:val="clear" w:color="auto" w:fill="auto"/>
          </w:tcPr>
          <w:p w14:paraId="705F86F5" w14:textId="77777777" w:rsidR="003023C3" w:rsidRPr="00BB139D" w:rsidRDefault="003023C3" w:rsidP="00453686">
            <w:pPr>
              <w:spacing w:after="0" w:line="240" w:lineRule="auto"/>
              <w:rPr>
                <w:b/>
                <w:bCs/>
                <w:sz w:val="20"/>
                <w:szCs w:val="20"/>
              </w:rPr>
            </w:pPr>
          </w:p>
        </w:tc>
      </w:tr>
      <w:tr w:rsidR="00BB139D" w:rsidRPr="00BB139D" w14:paraId="1CD464E2" w14:textId="77777777" w:rsidTr="00712A3E">
        <w:trPr>
          <w:trHeight w:val="190"/>
        </w:trPr>
        <w:tc>
          <w:tcPr>
            <w:tcW w:w="2966" w:type="dxa"/>
            <w:gridSpan w:val="2"/>
            <w:shd w:val="clear" w:color="auto" w:fill="D9D9D9" w:themeFill="background1" w:themeFillShade="D9"/>
          </w:tcPr>
          <w:p w14:paraId="137C8AA2" w14:textId="77777777" w:rsidR="00BB139D" w:rsidRPr="00BB139D" w:rsidRDefault="00BB139D" w:rsidP="00453686">
            <w:pPr>
              <w:spacing w:after="0" w:line="240" w:lineRule="auto"/>
              <w:rPr>
                <w:b/>
                <w:bCs/>
                <w:sz w:val="20"/>
                <w:szCs w:val="20"/>
              </w:rPr>
            </w:pPr>
            <w:r w:rsidRPr="00BB139D">
              <w:rPr>
                <w:b/>
                <w:sz w:val="20"/>
                <w:szCs w:val="20"/>
              </w:rPr>
              <w:t>Supervision Team details:</w:t>
            </w:r>
          </w:p>
        </w:tc>
        <w:tc>
          <w:tcPr>
            <w:tcW w:w="5084" w:type="dxa"/>
            <w:gridSpan w:val="2"/>
            <w:shd w:val="clear" w:color="auto" w:fill="D9D9D9" w:themeFill="background1" w:themeFillShade="D9"/>
          </w:tcPr>
          <w:p w14:paraId="2BDF2CBD" w14:textId="77777777" w:rsidR="00BB139D" w:rsidRPr="00BB139D" w:rsidRDefault="00BB139D" w:rsidP="00453686">
            <w:pPr>
              <w:spacing w:after="0" w:line="240" w:lineRule="auto"/>
              <w:rPr>
                <w:b/>
                <w:bCs/>
                <w:sz w:val="20"/>
                <w:szCs w:val="20"/>
              </w:rPr>
            </w:pPr>
            <w:r w:rsidRPr="00BB139D">
              <w:rPr>
                <w:b/>
                <w:bCs/>
                <w:sz w:val="20"/>
                <w:szCs w:val="20"/>
              </w:rPr>
              <w:t>Academic Profile</w:t>
            </w:r>
          </w:p>
        </w:tc>
        <w:tc>
          <w:tcPr>
            <w:tcW w:w="1310" w:type="dxa"/>
            <w:shd w:val="clear" w:color="auto" w:fill="D9D9D9" w:themeFill="background1" w:themeFillShade="D9"/>
          </w:tcPr>
          <w:p w14:paraId="2BC417DE" w14:textId="77777777" w:rsidR="00BB139D" w:rsidRPr="00BB139D" w:rsidRDefault="00BB139D" w:rsidP="00453686">
            <w:pPr>
              <w:spacing w:after="0" w:line="240" w:lineRule="auto"/>
              <w:rPr>
                <w:b/>
                <w:bCs/>
                <w:sz w:val="20"/>
                <w:szCs w:val="20"/>
              </w:rPr>
            </w:pPr>
            <w:r w:rsidRPr="00BB139D">
              <w:rPr>
                <w:b/>
                <w:bCs/>
                <w:sz w:val="20"/>
                <w:szCs w:val="20"/>
              </w:rPr>
              <w:t>Capacity</w:t>
            </w:r>
          </w:p>
        </w:tc>
      </w:tr>
      <w:tr w:rsidR="00701F6A" w:rsidRPr="00BB139D" w14:paraId="13B11A5B" w14:textId="77777777" w:rsidTr="00712A3E">
        <w:trPr>
          <w:trHeight w:val="1358"/>
        </w:trPr>
        <w:tc>
          <w:tcPr>
            <w:tcW w:w="2966" w:type="dxa"/>
            <w:gridSpan w:val="2"/>
            <w:shd w:val="clear" w:color="auto" w:fill="auto"/>
          </w:tcPr>
          <w:p w14:paraId="6BFFCAEA" w14:textId="77777777" w:rsidR="00701F6A" w:rsidRPr="00F16EF1" w:rsidRDefault="00701F6A" w:rsidP="00701F6A">
            <w:pPr>
              <w:spacing w:after="0" w:line="240" w:lineRule="auto"/>
              <w:ind w:right="100"/>
              <w:rPr>
                <w:rFonts w:asciiTheme="minorHAnsi" w:eastAsia="Times New Roman" w:hAnsiTheme="minorHAnsi" w:cs="Times New Roman"/>
                <w:b/>
                <w:bCs/>
                <w:sz w:val="20"/>
                <w:szCs w:val="20"/>
                <w:lang w:val="en-US" w:bidi="ar-SA"/>
              </w:rPr>
            </w:pPr>
            <w:r w:rsidRPr="00F16EF1">
              <w:rPr>
                <w:rFonts w:asciiTheme="minorHAnsi" w:eastAsia="Times New Roman" w:hAnsiTheme="minorHAnsi" w:cs="Times New Roman"/>
                <w:b/>
                <w:bCs/>
                <w:sz w:val="20"/>
                <w:szCs w:val="20"/>
                <w:lang w:val="en-US" w:bidi="ar-SA"/>
              </w:rPr>
              <w:t xml:space="preserve">Prof N Harry </w:t>
            </w:r>
          </w:p>
          <w:p w14:paraId="4F1863ED" w14:textId="77777777" w:rsidR="00701F6A" w:rsidRPr="00F16EF1" w:rsidRDefault="00701F6A" w:rsidP="00701F6A">
            <w:pPr>
              <w:spacing w:after="0" w:line="240" w:lineRule="auto"/>
              <w:ind w:right="100"/>
              <w:rPr>
                <w:rFonts w:asciiTheme="minorHAnsi" w:eastAsia="Times New Roman" w:hAnsiTheme="minorHAnsi" w:cs="Times New Roman"/>
                <w:bCs/>
                <w:sz w:val="20"/>
                <w:szCs w:val="20"/>
                <w:lang w:val="en-US" w:bidi="ar-SA"/>
              </w:rPr>
            </w:pPr>
            <w:r>
              <w:rPr>
                <w:rFonts w:asciiTheme="minorHAnsi" w:eastAsia="Times New Roman" w:hAnsiTheme="minorHAnsi" w:cs="Times New Roman"/>
                <w:bCs/>
                <w:sz w:val="20"/>
                <w:szCs w:val="20"/>
                <w:lang w:val="en-US" w:bidi="ar-SA"/>
              </w:rPr>
              <w:t xml:space="preserve">Office: </w:t>
            </w:r>
            <w:r>
              <w:rPr>
                <w:rFonts w:asciiTheme="minorHAnsi" w:hAnsiTheme="minorHAnsi"/>
                <w:sz w:val="20"/>
                <w:szCs w:val="20"/>
              </w:rPr>
              <w:t xml:space="preserve">NS </w:t>
            </w:r>
            <w:proofErr w:type="spellStart"/>
            <w:r>
              <w:rPr>
                <w:rFonts w:asciiTheme="minorHAnsi" w:hAnsiTheme="minorHAnsi"/>
                <w:sz w:val="20"/>
                <w:szCs w:val="20"/>
              </w:rPr>
              <w:t>Radipere</w:t>
            </w:r>
            <w:proofErr w:type="spellEnd"/>
            <w:r w:rsidRPr="00F16EF1">
              <w:rPr>
                <w:rFonts w:asciiTheme="minorHAnsi" w:hAnsiTheme="minorHAnsi"/>
                <w:sz w:val="20"/>
                <w:szCs w:val="20"/>
              </w:rPr>
              <w:t xml:space="preserve"> </w:t>
            </w:r>
            <w:r>
              <w:rPr>
                <w:rFonts w:asciiTheme="minorHAnsi" w:hAnsiTheme="minorHAnsi"/>
                <w:sz w:val="20"/>
                <w:szCs w:val="20"/>
              </w:rPr>
              <w:t>3</w:t>
            </w:r>
            <w:r w:rsidRPr="00F16EF1">
              <w:rPr>
                <w:rFonts w:asciiTheme="minorHAnsi" w:eastAsia="Times New Roman" w:hAnsiTheme="minorHAnsi" w:cs="Times New Roman"/>
                <w:bCs/>
                <w:sz w:val="20"/>
                <w:szCs w:val="20"/>
                <w:lang w:val="en-US" w:bidi="ar-SA"/>
              </w:rPr>
              <w:t>-115</w:t>
            </w:r>
          </w:p>
          <w:p w14:paraId="75BE4ABE" w14:textId="77777777" w:rsidR="00701F6A" w:rsidRPr="00F16EF1" w:rsidRDefault="00701F6A" w:rsidP="00701F6A">
            <w:pPr>
              <w:spacing w:after="0" w:line="240" w:lineRule="auto"/>
              <w:ind w:right="100"/>
              <w:rPr>
                <w:rFonts w:asciiTheme="minorHAnsi" w:eastAsia="Times New Roman" w:hAnsiTheme="minorHAnsi" w:cs="Times New Roman"/>
                <w:bCs/>
                <w:sz w:val="20"/>
                <w:szCs w:val="20"/>
                <w:lang w:val="en-US" w:bidi="ar-SA"/>
              </w:rPr>
            </w:pPr>
            <w:r w:rsidRPr="00F16EF1">
              <w:rPr>
                <w:rFonts w:asciiTheme="minorHAnsi" w:eastAsia="Times New Roman" w:hAnsiTheme="minorHAnsi" w:cs="Times New Roman"/>
                <w:bCs/>
                <w:sz w:val="20"/>
                <w:szCs w:val="20"/>
                <w:lang w:val="en-US" w:bidi="ar-SA"/>
              </w:rPr>
              <w:t xml:space="preserve">Email: </w:t>
            </w:r>
            <w:hyperlink r:id="rId12" w:history="1">
              <w:r w:rsidRPr="00F16EF1">
                <w:rPr>
                  <w:rStyle w:val="Hyperlink"/>
                  <w:rFonts w:asciiTheme="minorHAnsi" w:eastAsia="Times New Roman" w:hAnsiTheme="minorHAnsi" w:cs="Times New Roman"/>
                  <w:bCs/>
                  <w:sz w:val="20"/>
                  <w:szCs w:val="20"/>
                  <w:lang w:val="en-US" w:bidi="ar-SA"/>
                </w:rPr>
                <w:t>harryn@unisa.ac.za</w:t>
              </w:r>
            </w:hyperlink>
          </w:p>
          <w:p w14:paraId="20465E73" w14:textId="77777777" w:rsidR="00701F6A" w:rsidRPr="00F16EF1" w:rsidRDefault="00701F6A" w:rsidP="00701F6A">
            <w:pPr>
              <w:spacing w:after="0" w:line="240" w:lineRule="auto"/>
              <w:rPr>
                <w:rFonts w:asciiTheme="minorHAnsi" w:hAnsiTheme="minorHAnsi"/>
                <w:b/>
                <w:bCs/>
                <w:sz w:val="20"/>
                <w:szCs w:val="20"/>
              </w:rPr>
            </w:pPr>
            <w:proofErr w:type="gramStart"/>
            <w:r w:rsidRPr="00F16EF1">
              <w:rPr>
                <w:rFonts w:asciiTheme="minorHAnsi" w:hAnsiTheme="minorHAnsi"/>
                <w:sz w:val="20"/>
                <w:szCs w:val="20"/>
              </w:rPr>
              <w:t>ORCID :</w:t>
            </w:r>
            <w:proofErr w:type="gramEnd"/>
            <w:r w:rsidRPr="00F16EF1">
              <w:rPr>
                <w:rFonts w:asciiTheme="minorHAnsi" w:hAnsiTheme="minorHAnsi"/>
                <w:sz w:val="20"/>
                <w:szCs w:val="20"/>
              </w:rPr>
              <w:t xml:space="preserve"> </w:t>
            </w:r>
            <w:r w:rsidRPr="00F16EF1">
              <w:rPr>
                <w:rFonts w:asciiTheme="minorHAnsi" w:hAnsiTheme="minorHAnsi"/>
                <w:b/>
                <w:bCs/>
                <w:sz w:val="20"/>
                <w:szCs w:val="20"/>
              </w:rPr>
              <w:t>http://orchid.org/0000-0003-1626-8012</w:t>
            </w:r>
          </w:p>
          <w:p w14:paraId="46A22C55" w14:textId="77777777" w:rsidR="00701F6A" w:rsidRPr="00F16EF1" w:rsidRDefault="00701F6A" w:rsidP="00701F6A">
            <w:pPr>
              <w:spacing w:after="0" w:line="240" w:lineRule="auto"/>
              <w:ind w:right="100"/>
              <w:rPr>
                <w:rFonts w:asciiTheme="minorHAnsi" w:eastAsia="Times New Roman" w:hAnsiTheme="minorHAnsi" w:cs="Times New Roman"/>
                <w:bCs/>
                <w:sz w:val="20"/>
                <w:szCs w:val="20"/>
                <w:lang w:val="en-US" w:bidi="ar-SA"/>
              </w:rPr>
            </w:pPr>
            <w:r w:rsidRPr="00F16EF1">
              <w:rPr>
                <w:rFonts w:asciiTheme="minorHAnsi" w:hAnsiTheme="minorHAnsi"/>
                <w:sz w:val="20"/>
                <w:szCs w:val="20"/>
              </w:rPr>
              <w:t xml:space="preserve">Institutional repository link: </w:t>
            </w:r>
            <w:hyperlink r:id="rId13" w:history="1">
              <w:r w:rsidRPr="00F16EF1">
                <w:rPr>
                  <w:rStyle w:val="Hyperlink"/>
                  <w:rFonts w:asciiTheme="minorHAnsi" w:hAnsiTheme="minorHAnsi"/>
                  <w:sz w:val="20"/>
                  <w:szCs w:val="20"/>
                </w:rPr>
                <w:t>http://uir.unisa.ac.za/handle/10500/25</w:t>
              </w:r>
            </w:hyperlink>
          </w:p>
          <w:p w14:paraId="0BF7C181" w14:textId="77777777" w:rsidR="00701F6A" w:rsidRDefault="00701F6A" w:rsidP="00701F6A">
            <w:pPr>
              <w:spacing w:after="0" w:line="240" w:lineRule="auto"/>
              <w:rPr>
                <w:rFonts w:asciiTheme="minorHAnsi" w:hAnsiTheme="minorHAnsi"/>
                <w:b/>
                <w:sz w:val="20"/>
                <w:szCs w:val="20"/>
              </w:rPr>
            </w:pPr>
          </w:p>
        </w:tc>
        <w:tc>
          <w:tcPr>
            <w:tcW w:w="5084" w:type="dxa"/>
            <w:gridSpan w:val="2"/>
            <w:shd w:val="clear" w:color="auto" w:fill="auto"/>
          </w:tcPr>
          <w:p w14:paraId="568B8874" w14:textId="77777777" w:rsidR="00701F6A" w:rsidRPr="00F16EF1" w:rsidRDefault="00701F6A" w:rsidP="00701F6A">
            <w:pPr>
              <w:spacing w:after="0" w:line="240" w:lineRule="auto"/>
              <w:ind w:right="100"/>
              <w:rPr>
                <w:rFonts w:asciiTheme="minorHAnsi" w:eastAsia="Times New Roman" w:hAnsiTheme="minorHAnsi" w:cs="Times New Roman"/>
                <w:b/>
                <w:bCs/>
                <w:sz w:val="20"/>
                <w:szCs w:val="20"/>
                <w:lang w:val="en-US" w:bidi="ar-SA"/>
              </w:rPr>
            </w:pPr>
            <w:r w:rsidRPr="00F16EF1">
              <w:rPr>
                <w:rFonts w:asciiTheme="minorHAnsi" w:eastAsia="Times New Roman" w:hAnsiTheme="minorHAnsi" w:cs="Times New Roman"/>
                <w:b/>
                <w:bCs/>
                <w:sz w:val="20"/>
                <w:szCs w:val="20"/>
                <w:lang w:val="en-US" w:bidi="ar-SA"/>
              </w:rPr>
              <w:t xml:space="preserve">Academic Profile </w:t>
            </w:r>
          </w:p>
          <w:p w14:paraId="3AC7232B" w14:textId="41FEA03C" w:rsidR="00701F6A" w:rsidRPr="00F16EF1" w:rsidRDefault="00701F6A" w:rsidP="00701F6A">
            <w:pPr>
              <w:spacing w:after="0" w:line="240" w:lineRule="auto"/>
              <w:ind w:right="100"/>
              <w:rPr>
                <w:rFonts w:asciiTheme="minorHAnsi" w:eastAsia="Times New Roman" w:hAnsiTheme="minorHAnsi" w:cs="Times New Roman"/>
                <w:b/>
                <w:bCs/>
                <w:sz w:val="20"/>
                <w:szCs w:val="20"/>
                <w:lang w:val="en-US" w:bidi="ar-SA"/>
              </w:rPr>
            </w:pPr>
            <w:r w:rsidRPr="00F16EF1">
              <w:rPr>
                <w:rFonts w:asciiTheme="minorHAnsi" w:eastAsia="Times New Roman" w:hAnsiTheme="minorHAnsi" w:cs="Times New Roman"/>
                <w:bCs/>
                <w:sz w:val="20"/>
                <w:szCs w:val="20"/>
                <w:lang w:val="en-US" w:bidi="ar-SA"/>
              </w:rPr>
              <w:t xml:space="preserve">Nisha Harry (DLitt et Phil) is an associate professor in the Department of Industrial and </w:t>
            </w:r>
            <w:proofErr w:type="spellStart"/>
            <w:r w:rsidRPr="00F16EF1">
              <w:rPr>
                <w:rFonts w:asciiTheme="minorHAnsi" w:eastAsia="Times New Roman" w:hAnsiTheme="minorHAnsi" w:cs="Times New Roman"/>
                <w:bCs/>
                <w:sz w:val="20"/>
                <w:szCs w:val="20"/>
                <w:lang w:val="en-US" w:bidi="ar-SA"/>
              </w:rPr>
              <w:t>Organisational</w:t>
            </w:r>
            <w:proofErr w:type="spellEnd"/>
            <w:r w:rsidRPr="00F16EF1">
              <w:rPr>
                <w:rFonts w:asciiTheme="minorHAnsi" w:eastAsia="Times New Roman" w:hAnsiTheme="minorHAnsi" w:cs="Times New Roman"/>
                <w:bCs/>
                <w:sz w:val="20"/>
                <w:szCs w:val="20"/>
                <w:lang w:val="en-US" w:bidi="ar-SA"/>
              </w:rPr>
              <w:t xml:space="preserve"> Psychology.   Prof Harry has supervised several postgraduate research projects and published on the psychology of careers. </w:t>
            </w:r>
            <w:proofErr w:type="gramStart"/>
            <w:r w:rsidRPr="00F16EF1">
              <w:rPr>
                <w:rFonts w:asciiTheme="minorHAnsi" w:eastAsia="Times New Roman" w:hAnsiTheme="minorHAnsi" w:cs="Times New Roman"/>
                <w:bCs/>
                <w:sz w:val="20"/>
                <w:szCs w:val="20"/>
                <w:lang w:val="en-US" w:bidi="ar-SA"/>
              </w:rPr>
              <w:t xml:space="preserve">She  </w:t>
            </w:r>
            <w:proofErr w:type="spellStart"/>
            <w:r w:rsidRPr="00F16EF1">
              <w:rPr>
                <w:rFonts w:asciiTheme="minorHAnsi" w:eastAsia="Times New Roman" w:hAnsiTheme="minorHAnsi" w:cs="Times New Roman"/>
                <w:bCs/>
                <w:sz w:val="20"/>
                <w:szCs w:val="20"/>
                <w:lang w:val="en-US" w:bidi="ar-SA"/>
              </w:rPr>
              <w:t>favours</w:t>
            </w:r>
            <w:proofErr w:type="spellEnd"/>
            <w:proofErr w:type="gramEnd"/>
            <w:r w:rsidRPr="00F16EF1">
              <w:rPr>
                <w:rFonts w:asciiTheme="minorHAnsi" w:eastAsia="Times New Roman" w:hAnsiTheme="minorHAnsi" w:cs="Times New Roman"/>
                <w:bCs/>
                <w:sz w:val="20"/>
                <w:szCs w:val="20"/>
                <w:lang w:val="en-US" w:bidi="ar-SA"/>
              </w:rPr>
              <w:t xml:space="preserve"> quantitative studies</w:t>
            </w:r>
            <w:r w:rsidRPr="00F16EF1">
              <w:rPr>
                <w:rFonts w:asciiTheme="minorHAnsi" w:eastAsia="Times New Roman" w:hAnsiTheme="minorHAnsi" w:cs="Times New Roman"/>
                <w:b/>
                <w:bCs/>
                <w:sz w:val="20"/>
                <w:szCs w:val="20"/>
                <w:lang w:val="en-US" w:bidi="ar-SA"/>
              </w:rPr>
              <w:t>.</w:t>
            </w:r>
          </w:p>
        </w:tc>
        <w:tc>
          <w:tcPr>
            <w:tcW w:w="1310" w:type="dxa"/>
            <w:shd w:val="clear" w:color="auto" w:fill="auto"/>
          </w:tcPr>
          <w:p w14:paraId="6055EC52" w14:textId="77777777" w:rsidR="00701F6A" w:rsidRPr="00F16EF1" w:rsidRDefault="00701F6A" w:rsidP="00701F6A">
            <w:pPr>
              <w:spacing w:after="0" w:line="240" w:lineRule="auto"/>
              <w:rPr>
                <w:rFonts w:asciiTheme="minorHAnsi" w:hAnsiTheme="minorHAnsi"/>
                <w:b/>
                <w:bCs/>
                <w:sz w:val="20"/>
                <w:szCs w:val="20"/>
              </w:rPr>
            </w:pPr>
            <w:r w:rsidRPr="00F16EF1">
              <w:rPr>
                <w:rFonts w:asciiTheme="minorHAnsi" w:hAnsiTheme="minorHAnsi"/>
                <w:b/>
                <w:bCs/>
                <w:sz w:val="20"/>
                <w:szCs w:val="20"/>
              </w:rPr>
              <w:t>Capacity</w:t>
            </w:r>
          </w:p>
          <w:p w14:paraId="5B57ED6A" w14:textId="77777777" w:rsidR="00701F6A" w:rsidRPr="00F0637F" w:rsidRDefault="00701F6A" w:rsidP="00701F6A">
            <w:pPr>
              <w:spacing w:after="0" w:line="240" w:lineRule="auto"/>
              <w:rPr>
                <w:rFonts w:asciiTheme="minorHAnsi" w:hAnsiTheme="minorHAnsi"/>
                <w:bCs/>
                <w:sz w:val="20"/>
                <w:szCs w:val="20"/>
              </w:rPr>
            </w:pPr>
            <w:r w:rsidRPr="00F0637F">
              <w:rPr>
                <w:rFonts w:asciiTheme="minorHAnsi" w:hAnsiTheme="minorHAnsi"/>
                <w:bCs/>
                <w:sz w:val="20"/>
                <w:szCs w:val="20"/>
              </w:rPr>
              <w:t>1 Master’s</w:t>
            </w:r>
          </w:p>
          <w:p w14:paraId="573BDD5D" w14:textId="7B98F362" w:rsidR="00701F6A" w:rsidRPr="00F16EF1" w:rsidRDefault="00A917CB" w:rsidP="00701F6A">
            <w:pPr>
              <w:spacing w:after="0" w:line="240" w:lineRule="auto"/>
              <w:rPr>
                <w:rFonts w:asciiTheme="minorHAnsi" w:hAnsiTheme="minorHAnsi"/>
                <w:b/>
                <w:bCs/>
                <w:sz w:val="20"/>
                <w:szCs w:val="20"/>
              </w:rPr>
            </w:pPr>
            <w:r>
              <w:rPr>
                <w:rFonts w:asciiTheme="minorHAnsi" w:hAnsiTheme="minorHAnsi"/>
                <w:bCs/>
                <w:sz w:val="20"/>
                <w:szCs w:val="20"/>
              </w:rPr>
              <w:t>2</w:t>
            </w:r>
            <w:r w:rsidR="00701F6A" w:rsidRPr="00F0637F">
              <w:rPr>
                <w:rFonts w:asciiTheme="minorHAnsi" w:hAnsiTheme="minorHAnsi"/>
                <w:bCs/>
                <w:sz w:val="20"/>
                <w:szCs w:val="20"/>
              </w:rPr>
              <w:t xml:space="preserve"> PhD</w:t>
            </w:r>
          </w:p>
          <w:p w14:paraId="2EA81B2B" w14:textId="77777777" w:rsidR="00701F6A" w:rsidRPr="00F16EF1" w:rsidRDefault="00701F6A" w:rsidP="00701F6A">
            <w:pPr>
              <w:spacing w:after="0" w:line="240" w:lineRule="auto"/>
              <w:rPr>
                <w:rFonts w:asciiTheme="minorHAnsi" w:hAnsiTheme="minorHAnsi"/>
                <w:b/>
                <w:bCs/>
                <w:sz w:val="20"/>
                <w:szCs w:val="20"/>
              </w:rPr>
            </w:pPr>
          </w:p>
          <w:p w14:paraId="049CF008" w14:textId="77777777" w:rsidR="00701F6A" w:rsidRPr="00F16EF1" w:rsidRDefault="00701F6A" w:rsidP="00701F6A">
            <w:pPr>
              <w:spacing w:after="0" w:line="240" w:lineRule="auto"/>
              <w:rPr>
                <w:rFonts w:asciiTheme="minorHAnsi" w:hAnsiTheme="minorHAnsi"/>
                <w:b/>
                <w:bCs/>
                <w:sz w:val="20"/>
                <w:szCs w:val="20"/>
              </w:rPr>
            </w:pPr>
          </w:p>
        </w:tc>
      </w:tr>
      <w:tr w:rsidR="00701F6A" w:rsidRPr="00BB139D" w14:paraId="07D5FF10" w14:textId="77777777" w:rsidTr="00712A3E">
        <w:trPr>
          <w:trHeight w:val="1358"/>
        </w:trPr>
        <w:tc>
          <w:tcPr>
            <w:tcW w:w="2966" w:type="dxa"/>
            <w:gridSpan w:val="2"/>
            <w:shd w:val="clear" w:color="auto" w:fill="auto"/>
          </w:tcPr>
          <w:p w14:paraId="0A193586" w14:textId="77777777" w:rsidR="00701F6A" w:rsidRPr="00F16EF1" w:rsidRDefault="00701F6A" w:rsidP="00701F6A">
            <w:pPr>
              <w:spacing w:after="0" w:line="240" w:lineRule="auto"/>
              <w:rPr>
                <w:rFonts w:asciiTheme="minorHAnsi" w:hAnsiTheme="minorHAnsi"/>
                <w:b/>
                <w:sz w:val="20"/>
                <w:szCs w:val="20"/>
              </w:rPr>
            </w:pPr>
            <w:r>
              <w:rPr>
                <w:rFonts w:asciiTheme="minorHAnsi" w:hAnsiTheme="minorHAnsi"/>
                <w:b/>
                <w:sz w:val="20"/>
                <w:szCs w:val="20"/>
              </w:rPr>
              <w:t>Dr</w:t>
            </w:r>
            <w:r w:rsidRPr="00F16EF1">
              <w:rPr>
                <w:rFonts w:asciiTheme="minorHAnsi" w:hAnsiTheme="minorHAnsi"/>
                <w:b/>
                <w:sz w:val="20"/>
                <w:szCs w:val="20"/>
              </w:rPr>
              <w:t xml:space="preserve"> Cebile Tebele</w:t>
            </w:r>
          </w:p>
          <w:p w14:paraId="0427172C" w14:textId="77777777" w:rsidR="00701F6A" w:rsidRPr="00F16EF1" w:rsidRDefault="00701F6A" w:rsidP="00701F6A">
            <w:pPr>
              <w:spacing w:after="0" w:line="240" w:lineRule="auto"/>
              <w:rPr>
                <w:rFonts w:asciiTheme="minorHAnsi" w:hAnsiTheme="minorHAnsi"/>
                <w:sz w:val="20"/>
                <w:szCs w:val="20"/>
              </w:rPr>
            </w:pPr>
            <w:r>
              <w:rPr>
                <w:rFonts w:asciiTheme="minorHAnsi" w:hAnsiTheme="minorHAnsi"/>
                <w:sz w:val="20"/>
                <w:szCs w:val="20"/>
              </w:rPr>
              <w:t xml:space="preserve">Office: NS </w:t>
            </w:r>
            <w:proofErr w:type="spellStart"/>
            <w:r>
              <w:rPr>
                <w:rFonts w:asciiTheme="minorHAnsi" w:hAnsiTheme="minorHAnsi"/>
                <w:sz w:val="20"/>
                <w:szCs w:val="20"/>
              </w:rPr>
              <w:t>Radipere</w:t>
            </w:r>
            <w:proofErr w:type="spellEnd"/>
            <w:r w:rsidRPr="00F16EF1">
              <w:rPr>
                <w:rFonts w:asciiTheme="minorHAnsi" w:hAnsiTheme="minorHAnsi"/>
                <w:sz w:val="20"/>
                <w:szCs w:val="20"/>
              </w:rPr>
              <w:t xml:space="preserve"> 3-75</w:t>
            </w:r>
          </w:p>
          <w:p w14:paraId="6AB09D04" w14:textId="77777777" w:rsidR="00701F6A" w:rsidRPr="00F16EF1" w:rsidRDefault="00701F6A" w:rsidP="00701F6A">
            <w:pPr>
              <w:spacing w:after="0" w:line="240" w:lineRule="auto"/>
              <w:rPr>
                <w:rFonts w:asciiTheme="minorHAnsi" w:hAnsiTheme="minorHAnsi"/>
                <w:sz w:val="20"/>
                <w:szCs w:val="20"/>
              </w:rPr>
            </w:pPr>
            <w:r w:rsidRPr="00F16EF1">
              <w:rPr>
                <w:rFonts w:asciiTheme="minorHAnsi" w:hAnsiTheme="minorHAnsi"/>
                <w:sz w:val="20"/>
                <w:szCs w:val="20"/>
              </w:rPr>
              <w:t>Email: Tebelc@unisa.ac.za</w:t>
            </w:r>
          </w:p>
          <w:p w14:paraId="14849ED6" w14:textId="77777777" w:rsidR="00701F6A" w:rsidRPr="00F16EF1" w:rsidRDefault="00701F6A" w:rsidP="00701F6A">
            <w:pPr>
              <w:spacing w:after="0" w:line="240" w:lineRule="auto"/>
              <w:rPr>
                <w:rFonts w:asciiTheme="minorHAnsi" w:hAnsiTheme="minorHAnsi"/>
                <w:sz w:val="20"/>
                <w:szCs w:val="20"/>
              </w:rPr>
            </w:pPr>
            <w:proofErr w:type="gramStart"/>
            <w:r w:rsidRPr="00F16EF1">
              <w:rPr>
                <w:rFonts w:asciiTheme="minorHAnsi" w:hAnsiTheme="minorHAnsi"/>
                <w:sz w:val="20"/>
                <w:szCs w:val="20"/>
              </w:rPr>
              <w:t>ORCID :</w:t>
            </w:r>
            <w:proofErr w:type="gramEnd"/>
            <w:r w:rsidRPr="00F16EF1">
              <w:rPr>
                <w:rFonts w:asciiTheme="minorHAnsi" w:hAnsiTheme="minorHAnsi"/>
                <w:sz w:val="20"/>
                <w:szCs w:val="20"/>
              </w:rPr>
              <w:t xml:space="preserve"> </w:t>
            </w:r>
            <w:hyperlink r:id="rId14" w:history="1">
              <w:r w:rsidRPr="00F16EF1">
                <w:rPr>
                  <w:rStyle w:val="Hyperlink"/>
                  <w:rFonts w:asciiTheme="minorHAnsi" w:hAnsiTheme="minorHAnsi" w:cs="Helvetica"/>
                  <w:sz w:val="20"/>
                  <w:szCs w:val="20"/>
                </w:rPr>
                <w:t>http://orcid.org/0000-0002-6067-7254</w:t>
              </w:r>
            </w:hyperlink>
          </w:p>
          <w:p w14:paraId="000437BC" w14:textId="3ECE3F4D" w:rsidR="00701F6A" w:rsidRPr="00F16EF1" w:rsidRDefault="00701F6A" w:rsidP="00701F6A">
            <w:pPr>
              <w:spacing w:after="0" w:line="240" w:lineRule="auto"/>
              <w:rPr>
                <w:rFonts w:asciiTheme="minorHAnsi" w:hAnsiTheme="minorHAnsi"/>
                <w:b/>
                <w:bCs/>
                <w:sz w:val="20"/>
                <w:szCs w:val="20"/>
              </w:rPr>
            </w:pPr>
            <w:r w:rsidRPr="00F16EF1">
              <w:rPr>
                <w:rFonts w:asciiTheme="minorHAnsi" w:hAnsiTheme="minorHAnsi"/>
                <w:sz w:val="20"/>
                <w:szCs w:val="20"/>
              </w:rPr>
              <w:t xml:space="preserve">Institutional repository link: </w:t>
            </w:r>
            <w:hyperlink r:id="rId15" w:history="1">
              <w:r w:rsidRPr="00F16EF1">
                <w:rPr>
                  <w:rStyle w:val="Hyperlink"/>
                  <w:rFonts w:asciiTheme="minorHAnsi" w:hAnsiTheme="minorHAnsi"/>
                  <w:sz w:val="20"/>
                  <w:szCs w:val="20"/>
                </w:rPr>
                <w:t>http://uir.unisa.ac.za/handle/10500/25</w:t>
              </w:r>
            </w:hyperlink>
            <w:r w:rsidRPr="00F16EF1">
              <w:rPr>
                <w:rFonts w:asciiTheme="minorHAnsi" w:hAnsiTheme="minorHAnsi"/>
                <w:sz w:val="20"/>
                <w:szCs w:val="20"/>
              </w:rPr>
              <w:t xml:space="preserve"> </w:t>
            </w:r>
          </w:p>
        </w:tc>
        <w:tc>
          <w:tcPr>
            <w:tcW w:w="5084" w:type="dxa"/>
            <w:gridSpan w:val="2"/>
            <w:shd w:val="clear" w:color="auto" w:fill="auto"/>
          </w:tcPr>
          <w:p w14:paraId="095F325C" w14:textId="77777777" w:rsidR="00701F6A" w:rsidRPr="00F16EF1" w:rsidRDefault="00701F6A" w:rsidP="00701F6A">
            <w:pPr>
              <w:spacing w:after="0" w:line="240" w:lineRule="auto"/>
              <w:ind w:right="100"/>
              <w:rPr>
                <w:rFonts w:asciiTheme="minorHAnsi" w:eastAsia="Times New Roman" w:hAnsiTheme="minorHAnsi" w:cs="Times New Roman"/>
                <w:b/>
                <w:bCs/>
                <w:sz w:val="20"/>
                <w:szCs w:val="20"/>
                <w:lang w:val="en-US" w:bidi="ar-SA"/>
              </w:rPr>
            </w:pPr>
            <w:r w:rsidRPr="00F16EF1">
              <w:rPr>
                <w:rFonts w:asciiTheme="minorHAnsi" w:eastAsia="Times New Roman" w:hAnsiTheme="minorHAnsi" w:cs="Times New Roman"/>
                <w:b/>
                <w:bCs/>
                <w:sz w:val="20"/>
                <w:szCs w:val="20"/>
                <w:lang w:val="en-US" w:bidi="ar-SA"/>
              </w:rPr>
              <w:t xml:space="preserve">Academic Profile </w:t>
            </w:r>
          </w:p>
          <w:p w14:paraId="3CDADE4B" w14:textId="241BAE8B" w:rsidR="00701F6A" w:rsidRPr="00F16EF1" w:rsidRDefault="00701F6A" w:rsidP="00701F6A">
            <w:pPr>
              <w:spacing w:after="0" w:line="240" w:lineRule="auto"/>
              <w:jc w:val="both"/>
              <w:rPr>
                <w:rFonts w:asciiTheme="minorHAnsi" w:hAnsiTheme="minorHAnsi"/>
                <w:b/>
                <w:bCs/>
                <w:sz w:val="20"/>
                <w:szCs w:val="20"/>
              </w:rPr>
            </w:pPr>
            <w:r w:rsidRPr="00F16EF1">
              <w:rPr>
                <w:rFonts w:asciiTheme="minorHAnsi" w:hAnsiTheme="minorHAnsi"/>
                <w:sz w:val="20"/>
                <w:szCs w:val="20"/>
              </w:rPr>
              <w:t>Cebile Tebele (</w:t>
            </w:r>
            <w:r>
              <w:rPr>
                <w:rFonts w:asciiTheme="minorHAnsi" w:hAnsiTheme="minorHAnsi"/>
                <w:sz w:val="20"/>
                <w:szCs w:val="20"/>
              </w:rPr>
              <w:t>PhD Psychology</w:t>
            </w:r>
            <w:r w:rsidRPr="00F16EF1">
              <w:rPr>
                <w:rFonts w:asciiTheme="minorHAnsi" w:hAnsiTheme="minorHAnsi"/>
                <w:sz w:val="20"/>
                <w:szCs w:val="20"/>
              </w:rPr>
              <w:t>) is a senior lecturer in the Department of Industrial and Organisational Psychology</w:t>
            </w:r>
            <w:r>
              <w:rPr>
                <w:rFonts w:asciiTheme="minorHAnsi" w:hAnsiTheme="minorHAnsi"/>
                <w:sz w:val="20"/>
                <w:szCs w:val="20"/>
              </w:rPr>
              <w:t xml:space="preserve"> at the University of South Africa. Dr</w:t>
            </w:r>
            <w:r w:rsidRPr="00F16EF1">
              <w:rPr>
                <w:rFonts w:asciiTheme="minorHAnsi" w:hAnsiTheme="minorHAnsi"/>
                <w:sz w:val="20"/>
                <w:szCs w:val="20"/>
              </w:rPr>
              <w:t xml:space="preserve"> Tebele’s interest areas include generational research, employee turnover</w:t>
            </w:r>
            <w:r>
              <w:rPr>
                <w:rFonts w:asciiTheme="minorHAnsi" w:hAnsiTheme="minorHAnsi"/>
                <w:sz w:val="20"/>
                <w:szCs w:val="20"/>
              </w:rPr>
              <w:t xml:space="preserve"> and retention</w:t>
            </w:r>
            <w:r w:rsidRPr="00F16EF1">
              <w:rPr>
                <w:rFonts w:asciiTheme="minorHAnsi" w:hAnsiTheme="minorHAnsi"/>
                <w:sz w:val="20"/>
                <w:szCs w:val="20"/>
              </w:rPr>
              <w:t xml:space="preserve">, psychological and learning capabilities, graduateness and employability. Cebile has supervised a number of </w:t>
            </w:r>
            <w:proofErr w:type="gramStart"/>
            <w:r w:rsidRPr="00F16EF1">
              <w:rPr>
                <w:rFonts w:asciiTheme="minorHAnsi" w:hAnsiTheme="minorHAnsi"/>
                <w:sz w:val="20"/>
                <w:szCs w:val="20"/>
              </w:rPr>
              <w:t>Masters</w:t>
            </w:r>
            <w:proofErr w:type="gramEnd"/>
            <w:r w:rsidRPr="00F16EF1">
              <w:rPr>
                <w:rFonts w:asciiTheme="minorHAnsi" w:hAnsiTheme="minorHAnsi"/>
                <w:sz w:val="20"/>
                <w:szCs w:val="20"/>
              </w:rPr>
              <w:t xml:space="preserve"> students (both co-supervision and sole supervision) to completion and favours quantitative studies</w:t>
            </w:r>
            <w:r>
              <w:rPr>
                <w:rFonts w:asciiTheme="minorHAnsi" w:hAnsiTheme="minorHAnsi"/>
                <w:sz w:val="20"/>
                <w:szCs w:val="20"/>
              </w:rPr>
              <w:t>. Qualitative studies are also welcomed.</w:t>
            </w:r>
          </w:p>
        </w:tc>
        <w:tc>
          <w:tcPr>
            <w:tcW w:w="1310" w:type="dxa"/>
            <w:shd w:val="clear" w:color="auto" w:fill="auto"/>
          </w:tcPr>
          <w:p w14:paraId="5503CA09" w14:textId="77777777" w:rsidR="00701F6A" w:rsidRPr="00643A73" w:rsidRDefault="00701F6A" w:rsidP="00701F6A">
            <w:pPr>
              <w:spacing w:after="0" w:line="240" w:lineRule="auto"/>
              <w:rPr>
                <w:rFonts w:asciiTheme="minorHAnsi" w:hAnsiTheme="minorHAnsi"/>
                <w:b/>
                <w:bCs/>
                <w:sz w:val="20"/>
                <w:szCs w:val="20"/>
              </w:rPr>
            </w:pPr>
            <w:r w:rsidRPr="00643A73">
              <w:rPr>
                <w:rFonts w:asciiTheme="minorHAnsi" w:hAnsiTheme="minorHAnsi"/>
                <w:b/>
                <w:bCs/>
                <w:sz w:val="20"/>
                <w:szCs w:val="20"/>
              </w:rPr>
              <w:t>Capacity</w:t>
            </w:r>
          </w:p>
          <w:p w14:paraId="57F856F5" w14:textId="77777777" w:rsidR="001457AC" w:rsidRPr="00643A73" w:rsidRDefault="001457AC" w:rsidP="001457AC">
            <w:pPr>
              <w:spacing w:after="0" w:line="240" w:lineRule="auto"/>
              <w:rPr>
                <w:rFonts w:asciiTheme="minorHAnsi" w:hAnsiTheme="minorHAnsi"/>
                <w:bCs/>
                <w:sz w:val="20"/>
                <w:szCs w:val="20"/>
              </w:rPr>
            </w:pPr>
            <w:r w:rsidRPr="00643A73">
              <w:rPr>
                <w:rFonts w:asciiTheme="minorHAnsi" w:hAnsiTheme="minorHAnsi"/>
                <w:bCs/>
                <w:sz w:val="20"/>
                <w:szCs w:val="20"/>
              </w:rPr>
              <w:t>1 Master’s</w:t>
            </w:r>
          </w:p>
          <w:p w14:paraId="6D2CC819" w14:textId="77777777" w:rsidR="001457AC" w:rsidRPr="00643A73" w:rsidRDefault="001457AC" w:rsidP="001457AC">
            <w:pPr>
              <w:spacing w:after="0" w:line="240" w:lineRule="auto"/>
              <w:rPr>
                <w:rFonts w:asciiTheme="minorHAnsi" w:hAnsiTheme="minorHAnsi"/>
                <w:bCs/>
                <w:sz w:val="20"/>
                <w:szCs w:val="20"/>
              </w:rPr>
            </w:pPr>
            <w:r w:rsidRPr="00643A73">
              <w:rPr>
                <w:rFonts w:asciiTheme="minorHAnsi" w:hAnsiTheme="minorHAnsi"/>
                <w:bCs/>
                <w:sz w:val="20"/>
                <w:szCs w:val="20"/>
              </w:rPr>
              <w:t>1 PHD (Co-supervision).</w:t>
            </w:r>
          </w:p>
          <w:p w14:paraId="338EC987" w14:textId="34733BD4" w:rsidR="00701F6A" w:rsidRPr="00643A73" w:rsidRDefault="00701F6A" w:rsidP="00701F6A">
            <w:pPr>
              <w:spacing w:after="0" w:line="240" w:lineRule="auto"/>
              <w:rPr>
                <w:rFonts w:asciiTheme="minorHAnsi" w:hAnsiTheme="minorHAnsi"/>
                <w:bCs/>
                <w:sz w:val="20"/>
                <w:szCs w:val="20"/>
              </w:rPr>
            </w:pPr>
          </w:p>
        </w:tc>
      </w:tr>
      <w:tr w:rsidR="00701F6A" w:rsidRPr="00BB139D" w14:paraId="6F18F5A8" w14:textId="77777777" w:rsidTr="00712A3E">
        <w:trPr>
          <w:trHeight w:val="983"/>
        </w:trPr>
        <w:tc>
          <w:tcPr>
            <w:tcW w:w="2966" w:type="dxa"/>
            <w:gridSpan w:val="2"/>
            <w:shd w:val="clear" w:color="auto" w:fill="auto"/>
          </w:tcPr>
          <w:p w14:paraId="6C66A526" w14:textId="77777777" w:rsidR="00701F6A" w:rsidRPr="00F16EF1" w:rsidRDefault="00701F6A" w:rsidP="00701F6A">
            <w:pPr>
              <w:spacing w:after="0" w:line="240" w:lineRule="auto"/>
              <w:rPr>
                <w:rFonts w:asciiTheme="minorHAnsi" w:hAnsiTheme="minorHAnsi"/>
                <w:b/>
                <w:bCs/>
                <w:sz w:val="20"/>
                <w:szCs w:val="20"/>
              </w:rPr>
            </w:pPr>
            <w:r w:rsidRPr="00F16EF1">
              <w:rPr>
                <w:rFonts w:asciiTheme="minorHAnsi" w:hAnsiTheme="minorHAnsi"/>
                <w:b/>
                <w:bCs/>
                <w:sz w:val="20"/>
                <w:szCs w:val="20"/>
              </w:rPr>
              <w:t>Dr Elzabé Nel</w:t>
            </w:r>
          </w:p>
          <w:p w14:paraId="38DA912D" w14:textId="7461DE3F" w:rsidR="00701F6A" w:rsidRPr="00F16EF1" w:rsidRDefault="00701F6A" w:rsidP="00701F6A">
            <w:pPr>
              <w:spacing w:after="0" w:line="240" w:lineRule="auto"/>
              <w:rPr>
                <w:rFonts w:asciiTheme="minorHAnsi" w:hAnsiTheme="minorHAnsi"/>
                <w:sz w:val="20"/>
                <w:szCs w:val="20"/>
              </w:rPr>
            </w:pPr>
            <w:r>
              <w:rPr>
                <w:rFonts w:asciiTheme="minorHAnsi" w:hAnsiTheme="minorHAnsi"/>
                <w:sz w:val="20"/>
                <w:szCs w:val="20"/>
              </w:rPr>
              <w:t xml:space="preserve">Office: NS </w:t>
            </w:r>
            <w:proofErr w:type="spellStart"/>
            <w:r>
              <w:rPr>
                <w:rFonts w:asciiTheme="minorHAnsi" w:hAnsiTheme="minorHAnsi"/>
                <w:sz w:val="20"/>
                <w:szCs w:val="20"/>
              </w:rPr>
              <w:t>Radipere</w:t>
            </w:r>
            <w:proofErr w:type="spellEnd"/>
            <w:r w:rsidRPr="00F16EF1">
              <w:rPr>
                <w:rFonts w:asciiTheme="minorHAnsi" w:hAnsiTheme="minorHAnsi"/>
                <w:sz w:val="20"/>
                <w:szCs w:val="20"/>
              </w:rPr>
              <w:t xml:space="preserve"> 3-73</w:t>
            </w:r>
          </w:p>
          <w:p w14:paraId="34003441" w14:textId="77777777" w:rsidR="00701F6A" w:rsidRPr="00F16EF1" w:rsidRDefault="00701F6A" w:rsidP="00701F6A">
            <w:pPr>
              <w:spacing w:after="0" w:line="240" w:lineRule="auto"/>
              <w:rPr>
                <w:rFonts w:asciiTheme="minorHAnsi" w:hAnsiTheme="minorHAnsi"/>
                <w:sz w:val="20"/>
                <w:szCs w:val="20"/>
              </w:rPr>
            </w:pPr>
            <w:r w:rsidRPr="00F16EF1">
              <w:rPr>
                <w:rFonts w:asciiTheme="minorHAnsi" w:hAnsiTheme="minorHAnsi"/>
                <w:sz w:val="20"/>
                <w:szCs w:val="20"/>
              </w:rPr>
              <w:t>Email: coetzec1@unisa.ac.za</w:t>
            </w:r>
          </w:p>
          <w:p w14:paraId="06E17157" w14:textId="77777777" w:rsidR="00701F6A" w:rsidRPr="00F16EF1" w:rsidRDefault="00701F6A" w:rsidP="00701F6A">
            <w:pPr>
              <w:spacing w:after="0" w:line="240" w:lineRule="auto"/>
              <w:rPr>
                <w:rFonts w:asciiTheme="minorHAnsi" w:hAnsiTheme="minorHAnsi"/>
                <w:sz w:val="20"/>
                <w:szCs w:val="20"/>
                <w:lang w:val="en-GB"/>
              </w:rPr>
            </w:pPr>
            <w:r w:rsidRPr="00F16EF1">
              <w:rPr>
                <w:rFonts w:asciiTheme="minorHAnsi" w:hAnsiTheme="minorHAnsi"/>
                <w:sz w:val="20"/>
                <w:szCs w:val="20"/>
              </w:rPr>
              <w:t xml:space="preserve">ORCID: </w:t>
            </w:r>
            <w:hyperlink r:id="rId16" w:history="1">
              <w:r w:rsidRPr="00F16EF1">
                <w:rPr>
                  <w:rStyle w:val="Hyperlink"/>
                  <w:rFonts w:asciiTheme="minorHAnsi" w:hAnsiTheme="minorHAnsi"/>
                  <w:sz w:val="20"/>
                  <w:szCs w:val="20"/>
                  <w:lang w:val="en-GB"/>
                </w:rPr>
                <w:t>http://orcid.org/0000-0001-9478-0156</w:t>
              </w:r>
            </w:hyperlink>
          </w:p>
          <w:p w14:paraId="5B89DA2C" w14:textId="11C5D446" w:rsidR="00701F6A" w:rsidRPr="00F16EF1" w:rsidRDefault="00701F6A" w:rsidP="00701F6A">
            <w:pPr>
              <w:spacing w:after="0" w:line="240" w:lineRule="auto"/>
              <w:rPr>
                <w:rFonts w:asciiTheme="minorHAnsi" w:hAnsiTheme="minorHAnsi"/>
                <w:b/>
                <w:bCs/>
                <w:sz w:val="20"/>
                <w:szCs w:val="20"/>
              </w:rPr>
            </w:pPr>
            <w:r w:rsidRPr="00F16EF1">
              <w:rPr>
                <w:rFonts w:asciiTheme="minorHAnsi" w:hAnsiTheme="minorHAnsi"/>
                <w:sz w:val="20"/>
                <w:szCs w:val="20"/>
              </w:rPr>
              <w:t xml:space="preserve">Institutional repository link: </w:t>
            </w:r>
            <w:hyperlink r:id="rId17" w:history="1">
              <w:r w:rsidRPr="00F16EF1">
                <w:rPr>
                  <w:rStyle w:val="Hyperlink"/>
                  <w:rFonts w:asciiTheme="minorHAnsi" w:hAnsiTheme="minorHAnsi"/>
                  <w:sz w:val="20"/>
                  <w:szCs w:val="20"/>
                </w:rPr>
                <w:t>http://uir.unisa.ac.za/handle/10500/25</w:t>
              </w:r>
            </w:hyperlink>
          </w:p>
        </w:tc>
        <w:tc>
          <w:tcPr>
            <w:tcW w:w="5084" w:type="dxa"/>
            <w:gridSpan w:val="2"/>
            <w:shd w:val="clear" w:color="auto" w:fill="auto"/>
          </w:tcPr>
          <w:p w14:paraId="64FE7C67" w14:textId="77777777" w:rsidR="00701F6A" w:rsidRPr="00F16EF1" w:rsidRDefault="00701F6A" w:rsidP="00701F6A">
            <w:pPr>
              <w:spacing w:after="0" w:line="240" w:lineRule="auto"/>
              <w:ind w:right="100"/>
              <w:rPr>
                <w:rFonts w:asciiTheme="minorHAnsi" w:eastAsia="Times New Roman" w:hAnsiTheme="minorHAnsi" w:cs="Times New Roman"/>
                <w:b/>
                <w:bCs/>
                <w:sz w:val="20"/>
                <w:szCs w:val="20"/>
                <w:lang w:val="en-US" w:bidi="ar-SA"/>
              </w:rPr>
            </w:pPr>
            <w:r w:rsidRPr="00F16EF1">
              <w:rPr>
                <w:rFonts w:asciiTheme="minorHAnsi" w:eastAsia="Times New Roman" w:hAnsiTheme="minorHAnsi" w:cs="Times New Roman"/>
                <w:b/>
                <w:bCs/>
                <w:sz w:val="20"/>
                <w:szCs w:val="20"/>
                <w:lang w:val="en-US" w:bidi="ar-SA"/>
              </w:rPr>
              <w:t xml:space="preserve">Academic Profile </w:t>
            </w:r>
          </w:p>
          <w:p w14:paraId="5283B222" w14:textId="7BC62638" w:rsidR="00701F6A" w:rsidRPr="00F16EF1" w:rsidRDefault="00701F6A" w:rsidP="00701F6A">
            <w:pPr>
              <w:spacing w:after="0" w:line="240" w:lineRule="auto"/>
              <w:jc w:val="both"/>
              <w:rPr>
                <w:rFonts w:asciiTheme="minorHAnsi" w:hAnsiTheme="minorHAnsi"/>
                <w:b/>
                <w:bCs/>
                <w:sz w:val="20"/>
                <w:szCs w:val="20"/>
              </w:rPr>
            </w:pPr>
            <w:r w:rsidRPr="00F16EF1">
              <w:rPr>
                <w:rFonts w:asciiTheme="minorHAnsi" w:hAnsiTheme="minorHAnsi"/>
                <w:bCs/>
                <w:sz w:val="20"/>
                <w:szCs w:val="20"/>
              </w:rPr>
              <w:t>Elzabé Nel (PhD) is a lecturer in the Department of Industrial and Organisational Psychology. Dr Nel has co-supervised postgraduate students and favours quantitative studies on wellbeing (e.g. flourishing) as well as conditions that impede career wellbeing such as counterproductive and unethical behaviour (e.g. workplace bullying).</w:t>
            </w:r>
          </w:p>
        </w:tc>
        <w:tc>
          <w:tcPr>
            <w:tcW w:w="1310" w:type="dxa"/>
            <w:shd w:val="clear" w:color="auto" w:fill="auto"/>
          </w:tcPr>
          <w:p w14:paraId="7DA100FD" w14:textId="77777777" w:rsidR="00701F6A" w:rsidRPr="00643A73" w:rsidRDefault="00701F6A" w:rsidP="00701F6A">
            <w:pPr>
              <w:spacing w:after="0" w:line="240" w:lineRule="auto"/>
              <w:rPr>
                <w:rFonts w:asciiTheme="minorHAnsi" w:hAnsiTheme="minorHAnsi"/>
                <w:b/>
                <w:bCs/>
                <w:sz w:val="20"/>
                <w:szCs w:val="20"/>
              </w:rPr>
            </w:pPr>
            <w:r w:rsidRPr="00643A73">
              <w:rPr>
                <w:rFonts w:asciiTheme="minorHAnsi" w:hAnsiTheme="minorHAnsi"/>
                <w:b/>
                <w:bCs/>
                <w:sz w:val="20"/>
                <w:szCs w:val="20"/>
              </w:rPr>
              <w:t>Capacity</w:t>
            </w:r>
          </w:p>
          <w:p w14:paraId="6055A03F" w14:textId="3CAC55FD" w:rsidR="00AA6532" w:rsidRPr="00643A73" w:rsidRDefault="00212D8E" w:rsidP="00AA6532">
            <w:pPr>
              <w:spacing w:after="0" w:line="240" w:lineRule="auto"/>
              <w:rPr>
                <w:rFonts w:asciiTheme="minorHAnsi" w:hAnsiTheme="minorHAnsi"/>
                <w:b/>
                <w:bCs/>
                <w:sz w:val="20"/>
                <w:szCs w:val="20"/>
              </w:rPr>
            </w:pPr>
            <w:r>
              <w:rPr>
                <w:rFonts w:asciiTheme="minorHAnsi" w:hAnsiTheme="minorHAnsi"/>
                <w:b/>
                <w:bCs/>
                <w:sz w:val="20"/>
                <w:szCs w:val="20"/>
              </w:rPr>
              <w:t>1</w:t>
            </w:r>
            <w:r w:rsidR="00AA6532" w:rsidRPr="00643A73">
              <w:rPr>
                <w:rFonts w:asciiTheme="minorHAnsi" w:hAnsiTheme="minorHAnsi"/>
                <w:b/>
                <w:bCs/>
                <w:sz w:val="20"/>
                <w:szCs w:val="20"/>
              </w:rPr>
              <w:t xml:space="preserve"> Master’s</w:t>
            </w:r>
          </w:p>
          <w:p w14:paraId="2155AEA0" w14:textId="70F5CF86" w:rsidR="00701F6A" w:rsidRPr="00643A73" w:rsidRDefault="00701F6A" w:rsidP="005C2C0E">
            <w:pPr>
              <w:spacing w:after="0" w:line="240" w:lineRule="auto"/>
              <w:rPr>
                <w:rFonts w:asciiTheme="minorHAnsi" w:hAnsiTheme="minorHAnsi"/>
                <w:b/>
                <w:bCs/>
                <w:sz w:val="20"/>
                <w:szCs w:val="20"/>
              </w:rPr>
            </w:pPr>
          </w:p>
        </w:tc>
      </w:tr>
      <w:tr w:rsidR="00701F6A" w:rsidRPr="00BB139D" w14:paraId="0E5F6C7E" w14:textId="77777777" w:rsidTr="00712A3E">
        <w:trPr>
          <w:trHeight w:val="1358"/>
        </w:trPr>
        <w:tc>
          <w:tcPr>
            <w:tcW w:w="2966" w:type="dxa"/>
            <w:gridSpan w:val="2"/>
            <w:shd w:val="clear" w:color="auto" w:fill="auto"/>
          </w:tcPr>
          <w:p w14:paraId="0980675F" w14:textId="0F7EC513" w:rsidR="00701F6A" w:rsidRPr="00F16EF1" w:rsidRDefault="00701F6A" w:rsidP="00701F6A">
            <w:pPr>
              <w:spacing w:after="0" w:line="240" w:lineRule="auto"/>
              <w:ind w:right="100"/>
              <w:rPr>
                <w:rFonts w:asciiTheme="minorHAnsi" w:eastAsia="Times New Roman" w:hAnsiTheme="minorHAnsi" w:cs="Times New Roman"/>
                <w:sz w:val="20"/>
                <w:szCs w:val="20"/>
                <w:lang w:val="en-US" w:bidi="ar-SA"/>
              </w:rPr>
            </w:pPr>
            <w:proofErr w:type="gramStart"/>
            <w:r>
              <w:rPr>
                <w:rFonts w:asciiTheme="minorHAnsi" w:eastAsia="Times New Roman" w:hAnsiTheme="minorHAnsi" w:cs="Times New Roman"/>
                <w:b/>
                <w:bCs/>
                <w:sz w:val="20"/>
                <w:szCs w:val="20"/>
                <w:lang w:val="en-US" w:bidi="ar-SA"/>
              </w:rPr>
              <w:t>Dr</w:t>
            </w:r>
            <w:r w:rsidRPr="00F16EF1">
              <w:rPr>
                <w:rFonts w:asciiTheme="minorHAnsi" w:eastAsia="Times New Roman" w:hAnsiTheme="minorHAnsi" w:cs="Times New Roman"/>
                <w:b/>
                <w:bCs/>
                <w:sz w:val="20"/>
                <w:szCs w:val="20"/>
                <w:lang w:val="en-US" w:bidi="ar-SA"/>
              </w:rPr>
              <w:t xml:space="preserve">  </w:t>
            </w:r>
            <w:r>
              <w:rPr>
                <w:rFonts w:asciiTheme="minorHAnsi" w:eastAsia="Times New Roman" w:hAnsiTheme="minorHAnsi" w:cs="Times New Roman"/>
                <w:b/>
                <w:bCs/>
                <w:sz w:val="20"/>
                <w:szCs w:val="20"/>
                <w:lang w:val="en-US" w:bidi="ar-SA"/>
              </w:rPr>
              <w:t>NS</w:t>
            </w:r>
            <w:proofErr w:type="gramEnd"/>
            <w:r>
              <w:rPr>
                <w:rFonts w:asciiTheme="minorHAnsi" w:eastAsia="Times New Roman" w:hAnsiTheme="minorHAnsi" w:cs="Times New Roman"/>
                <w:b/>
                <w:bCs/>
                <w:sz w:val="20"/>
                <w:szCs w:val="20"/>
                <w:lang w:val="en-US" w:bidi="ar-SA"/>
              </w:rPr>
              <w:t xml:space="preserve"> </w:t>
            </w:r>
            <w:r w:rsidRPr="00F16EF1">
              <w:rPr>
                <w:rFonts w:asciiTheme="minorHAnsi" w:eastAsia="Times New Roman" w:hAnsiTheme="minorHAnsi" w:cs="Times New Roman"/>
                <w:b/>
                <w:bCs/>
                <w:sz w:val="20"/>
                <w:szCs w:val="20"/>
                <w:lang w:val="en-US" w:bidi="ar-SA"/>
              </w:rPr>
              <w:t>Wendy Mvana</w:t>
            </w:r>
            <w:r w:rsidRPr="00F16EF1">
              <w:rPr>
                <w:rFonts w:asciiTheme="minorHAnsi" w:hAnsiTheme="minorHAnsi"/>
                <w:b/>
                <w:bCs/>
                <w:sz w:val="20"/>
                <w:szCs w:val="20"/>
              </w:rPr>
              <w:t xml:space="preserve"> </w:t>
            </w:r>
          </w:p>
          <w:p w14:paraId="1E0A4D5A" w14:textId="77777777" w:rsidR="00701F6A" w:rsidRPr="00F16EF1" w:rsidRDefault="00701F6A" w:rsidP="00701F6A">
            <w:pPr>
              <w:spacing w:after="0" w:line="240" w:lineRule="auto"/>
              <w:ind w:right="100"/>
              <w:rPr>
                <w:rFonts w:asciiTheme="minorHAnsi" w:eastAsia="Times New Roman" w:hAnsiTheme="minorHAnsi" w:cs="Times New Roman"/>
                <w:sz w:val="20"/>
                <w:szCs w:val="20"/>
                <w:lang w:val="en-US" w:bidi="ar-SA"/>
              </w:rPr>
            </w:pPr>
            <w:r>
              <w:rPr>
                <w:rFonts w:asciiTheme="minorHAnsi" w:eastAsia="Times New Roman" w:hAnsiTheme="minorHAnsi" w:cs="Times New Roman"/>
                <w:sz w:val="20"/>
                <w:szCs w:val="20"/>
                <w:lang w:val="en-US" w:bidi="ar-SA"/>
              </w:rPr>
              <w:t xml:space="preserve">Office: </w:t>
            </w:r>
            <w:r>
              <w:rPr>
                <w:rFonts w:asciiTheme="minorHAnsi" w:hAnsiTheme="minorHAnsi"/>
                <w:sz w:val="20"/>
                <w:szCs w:val="20"/>
              </w:rPr>
              <w:t xml:space="preserve">NS </w:t>
            </w:r>
            <w:proofErr w:type="spellStart"/>
            <w:r>
              <w:rPr>
                <w:rFonts w:asciiTheme="minorHAnsi" w:hAnsiTheme="minorHAnsi"/>
                <w:sz w:val="20"/>
                <w:szCs w:val="20"/>
              </w:rPr>
              <w:t>Radipere</w:t>
            </w:r>
            <w:proofErr w:type="spellEnd"/>
            <w:r w:rsidRPr="00F16EF1">
              <w:rPr>
                <w:rFonts w:asciiTheme="minorHAnsi" w:hAnsiTheme="minorHAnsi"/>
                <w:sz w:val="20"/>
                <w:szCs w:val="20"/>
              </w:rPr>
              <w:t xml:space="preserve"> </w:t>
            </w:r>
            <w:r w:rsidRPr="00F16EF1">
              <w:rPr>
                <w:rFonts w:asciiTheme="minorHAnsi" w:eastAsia="Times New Roman" w:hAnsiTheme="minorHAnsi" w:cs="Times New Roman"/>
                <w:sz w:val="20"/>
                <w:szCs w:val="20"/>
                <w:lang w:val="en-US" w:bidi="ar-SA"/>
              </w:rPr>
              <w:t>3-8</w:t>
            </w:r>
            <w:r>
              <w:rPr>
                <w:rFonts w:asciiTheme="minorHAnsi" w:eastAsia="Times New Roman" w:hAnsiTheme="minorHAnsi" w:cs="Times New Roman"/>
                <w:sz w:val="20"/>
                <w:szCs w:val="20"/>
                <w:lang w:val="en-US" w:bidi="ar-SA"/>
              </w:rPr>
              <w:t>2</w:t>
            </w:r>
          </w:p>
          <w:p w14:paraId="0C46451F" w14:textId="77777777" w:rsidR="00701F6A" w:rsidRPr="00F16EF1" w:rsidRDefault="00701F6A" w:rsidP="00701F6A">
            <w:pPr>
              <w:spacing w:after="0" w:line="240" w:lineRule="auto"/>
              <w:rPr>
                <w:rFonts w:asciiTheme="minorHAnsi" w:eastAsia="Times New Roman" w:hAnsiTheme="minorHAnsi" w:cs="Times New Roman"/>
                <w:sz w:val="20"/>
                <w:szCs w:val="20"/>
                <w:lang w:val="en-US" w:bidi="ar-SA"/>
              </w:rPr>
            </w:pPr>
            <w:r w:rsidRPr="00F16EF1">
              <w:rPr>
                <w:rFonts w:asciiTheme="minorHAnsi" w:eastAsia="Times New Roman" w:hAnsiTheme="minorHAnsi" w:cs="Times New Roman"/>
                <w:sz w:val="20"/>
                <w:szCs w:val="20"/>
                <w:lang w:val="en-US" w:bidi="ar-SA"/>
              </w:rPr>
              <w:t xml:space="preserve">Email: </w:t>
            </w:r>
            <w:hyperlink r:id="rId18" w:history="1">
              <w:r w:rsidRPr="00F16EF1">
                <w:rPr>
                  <w:rStyle w:val="Hyperlink"/>
                  <w:rFonts w:asciiTheme="minorHAnsi" w:eastAsia="Times New Roman" w:hAnsiTheme="minorHAnsi" w:cs="Times New Roman"/>
                  <w:sz w:val="20"/>
                  <w:szCs w:val="20"/>
                  <w:lang w:val="en-US" w:bidi="ar-SA"/>
                </w:rPr>
                <w:t>dyosisw@unisa.ac.za</w:t>
              </w:r>
            </w:hyperlink>
          </w:p>
          <w:p w14:paraId="7ED67E6A" w14:textId="77777777" w:rsidR="00701F6A" w:rsidRDefault="00701F6A" w:rsidP="00701F6A">
            <w:pPr>
              <w:spacing w:after="0" w:line="240" w:lineRule="auto"/>
              <w:rPr>
                <w:rFonts w:asciiTheme="minorHAnsi" w:hAnsiTheme="minorHAnsi"/>
                <w:sz w:val="20"/>
                <w:szCs w:val="20"/>
              </w:rPr>
            </w:pPr>
            <w:proofErr w:type="gramStart"/>
            <w:r w:rsidRPr="00E71FCF">
              <w:rPr>
                <w:color w:val="1F497D"/>
                <w:sz w:val="18"/>
                <w:szCs w:val="18"/>
              </w:rPr>
              <w:t>ORCID :</w:t>
            </w:r>
            <w:proofErr w:type="gramEnd"/>
            <w:r w:rsidRPr="00E71FCF">
              <w:rPr>
                <w:color w:val="1F497D"/>
                <w:sz w:val="18"/>
                <w:szCs w:val="18"/>
              </w:rPr>
              <w:t xml:space="preserve"> </w:t>
            </w:r>
            <w:hyperlink r:id="rId19" w:history="1">
              <w:r w:rsidRPr="00E71FCF">
                <w:rPr>
                  <w:rStyle w:val="Hyperlink"/>
                  <w:sz w:val="18"/>
                  <w:szCs w:val="18"/>
                </w:rPr>
                <w:t>https://orcid.org/0000-0002-9665-9541</w:t>
              </w:r>
            </w:hyperlink>
          </w:p>
          <w:p w14:paraId="332A3F3E" w14:textId="05BCA5A4" w:rsidR="00701F6A" w:rsidRPr="00F16EF1" w:rsidRDefault="00701F6A" w:rsidP="00701F6A">
            <w:pPr>
              <w:spacing w:after="0" w:line="240" w:lineRule="auto"/>
              <w:rPr>
                <w:rFonts w:asciiTheme="minorHAnsi" w:hAnsiTheme="minorHAnsi"/>
                <w:b/>
                <w:bCs/>
                <w:sz w:val="20"/>
                <w:szCs w:val="20"/>
              </w:rPr>
            </w:pPr>
            <w:r w:rsidRPr="00F16EF1">
              <w:rPr>
                <w:rFonts w:asciiTheme="minorHAnsi" w:hAnsiTheme="minorHAnsi"/>
                <w:sz w:val="20"/>
                <w:szCs w:val="20"/>
              </w:rPr>
              <w:t xml:space="preserve">Institutional repository link: </w:t>
            </w:r>
            <w:hyperlink r:id="rId20" w:history="1">
              <w:r w:rsidRPr="00F16EF1">
                <w:rPr>
                  <w:rStyle w:val="Hyperlink"/>
                  <w:rFonts w:asciiTheme="minorHAnsi" w:hAnsiTheme="minorHAnsi"/>
                  <w:sz w:val="20"/>
                  <w:szCs w:val="20"/>
                </w:rPr>
                <w:t>http://uir.unisa.ac.za/handle/10500/25</w:t>
              </w:r>
            </w:hyperlink>
          </w:p>
        </w:tc>
        <w:tc>
          <w:tcPr>
            <w:tcW w:w="5084" w:type="dxa"/>
            <w:gridSpan w:val="2"/>
            <w:shd w:val="clear" w:color="auto" w:fill="auto"/>
          </w:tcPr>
          <w:p w14:paraId="312B453E" w14:textId="77777777" w:rsidR="00701F6A" w:rsidRPr="00F16EF1" w:rsidRDefault="00701F6A" w:rsidP="00701F6A">
            <w:pPr>
              <w:spacing w:after="0" w:line="240" w:lineRule="auto"/>
              <w:ind w:right="100"/>
              <w:rPr>
                <w:rFonts w:asciiTheme="minorHAnsi" w:eastAsia="Times New Roman" w:hAnsiTheme="minorHAnsi" w:cs="Times New Roman"/>
                <w:sz w:val="20"/>
                <w:szCs w:val="20"/>
                <w:lang w:val="en-US" w:bidi="ar-SA"/>
              </w:rPr>
            </w:pPr>
            <w:r w:rsidRPr="00F16EF1">
              <w:rPr>
                <w:rFonts w:asciiTheme="minorHAnsi" w:eastAsia="Times New Roman" w:hAnsiTheme="minorHAnsi" w:cs="Times New Roman"/>
                <w:b/>
                <w:bCs/>
                <w:sz w:val="20"/>
                <w:szCs w:val="20"/>
                <w:lang w:val="en-US" w:bidi="ar-SA"/>
              </w:rPr>
              <w:t xml:space="preserve">Academic Profile </w:t>
            </w:r>
          </w:p>
          <w:p w14:paraId="76C90F3A" w14:textId="640C2BFF" w:rsidR="00701F6A" w:rsidRPr="00F16EF1" w:rsidRDefault="00701F6A" w:rsidP="00701F6A">
            <w:pPr>
              <w:spacing w:after="0" w:line="240" w:lineRule="auto"/>
              <w:jc w:val="both"/>
              <w:rPr>
                <w:rFonts w:asciiTheme="minorHAnsi" w:hAnsiTheme="minorHAnsi"/>
                <w:b/>
                <w:bCs/>
                <w:sz w:val="20"/>
                <w:szCs w:val="20"/>
              </w:rPr>
            </w:pPr>
            <w:r w:rsidRPr="00F16EF1">
              <w:rPr>
                <w:rFonts w:asciiTheme="minorHAnsi" w:eastAsia="Times New Roman" w:hAnsiTheme="minorHAnsi" w:cs="Times New Roman"/>
                <w:sz w:val="20"/>
                <w:szCs w:val="20"/>
                <w:lang w:val="en-US" w:bidi="ar-SA"/>
              </w:rPr>
              <w:t>Wendy Mvana (</w:t>
            </w:r>
            <w:r>
              <w:rPr>
                <w:rFonts w:asciiTheme="minorHAnsi" w:eastAsia="Times New Roman" w:hAnsiTheme="minorHAnsi" w:cs="Times New Roman"/>
                <w:sz w:val="20"/>
                <w:szCs w:val="20"/>
                <w:lang w:val="en-US" w:bidi="ar-SA"/>
              </w:rPr>
              <w:t>PhD</w:t>
            </w:r>
            <w:r w:rsidRPr="00F16EF1">
              <w:rPr>
                <w:rFonts w:asciiTheme="minorHAnsi" w:eastAsia="Times New Roman" w:hAnsiTheme="minorHAnsi" w:cs="Times New Roman"/>
                <w:sz w:val="20"/>
                <w:szCs w:val="20"/>
                <w:lang w:val="en-US" w:bidi="ar-SA"/>
              </w:rPr>
              <w:t xml:space="preserve">) is a lecturer in the Department of Industrial and </w:t>
            </w:r>
            <w:proofErr w:type="spellStart"/>
            <w:r w:rsidRPr="00F16EF1">
              <w:rPr>
                <w:rFonts w:asciiTheme="minorHAnsi" w:eastAsia="Times New Roman" w:hAnsiTheme="minorHAnsi" w:cs="Times New Roman"/>
                <w:sz w:val="20"/>
                <w:szCs w:val="20"/>
                <w:lang w:val="en-US" w:bidi="ar-SA"/>
              </w:rPr>
              <w:t>Organisational</w:t>
            </w:r>
            <w:proofErr w:type="spellEnd"/>
            <w:r w:rsidRPr="00F16EF1">
              <w:rPr>
                <w:rFonts w:asciiTheme="minorHAnsi" w:eastAsia="Times New Roman" w:hAnsiTheme="minorHAnsi" w:cs="Times New Roman"/>
                <w:sz w:val="20"/>
                <w:szCs w:val="20"/>
                <w:lang w:val="en-US" w:bidi="ar-SA"/>
              </w:rPr>
              <w:t xml:space="preserve"> Psychology</w:t>
            </w:r>
            <w:r>
              <w:rPr>
                <w:rFonts w:asciiTheme="minorHAnsi" w:eastAsia="Times New Roman" w:hAnsiTheme="minorHAnsi" w:cs="Times New Roman"/>
                <w:sz w:val="20"/>
                <w:szCs w:val="20"/>
                <w:lang w:val="en-US" w:bidi="ar-SA"/>
              </w:rPr>
              <w:t xml:space="preserve">. </w:t>
            </w:r>
            <w:r w:rsidRPr="00F16EF1">
              <w:rPr>
                <w:rFonts w:asciiTheme="minorHAnsi" w:eastAsia="Times New Roman" w:hAnsiTheme="minorHAnsi" w:cs="Times New Roman"/>
                <w:sz w:val="20"/>
                <w:szCs w:val="20"/>
                <w:lang w:val="en-US" w:bidi="ar-SA"/>
              </w:rPr>
              <w:t xml:space="preserve">She </w:t>
            </w:r>
            <w:proofErr w:type="spellStart"/>
            <w:r w:rsidRPr="00F16EF1">
              <w:rPr>
                <w:rFonts w:asciiTheme="minorHAnsi" w:eastAsia="Times New Roman" w:hAnsiTheme="minorHAnsi" w:cs="Times New Roman"/>
                <w:sz w:val="20"/>
                <w:szCs w:val="20"/>
                <w:lang w:val="en-US" w:bidi="ar-SA"/>
              </w:rPr>
              <w:t>favours</w:t>
            </w:r>
            <w:proofErr w:type="spellEnd"/>
            <w:r w:rsidRPr="00F16EF1">
              <w:rPr>
                <w:rFonts w:asciiTheme="minorHAnsi" w:eastAsia="Times New Roman" w:hAnsiTheme="minorHAnsi" w:cs="Times New Roman"/>
                <w:sz w:val="20"/>
                <w:szCs w:val="20"/>
                <w:lang w:val="en-US" w:bidi="ar-SA"/>
              </w:rPr>
              <w:t xml:space="preserve"> quantitative studies</w:t>
            </w:r>
            <w:r>
              <w:rPr>
                <w:rFonts w:asciiTheme="minorHAnsi" w:eastAsia="Times New Roman" w:hAnsiTheme="minorHAnsi" w:cs="Times New Roman"/>
                <w:sz w:val="20"/>
                <w:szCs w:val="20"/>
                <w:lang w:val="en-US" w:bidi="ar-SA"/>
              </w:rPr>
              <w:t xml:space="preserve"> focusing mainly on positive psychology constructs.</w:t>
            </w:r>
          </w:p>
        </w:tc>
        <w:tc>
          <w:tcPr>
            <w:tcW w:w="1310" w:type="dxa"/>
            <w:shd w:val="clear" w:color="auto" w:fill="auto"/>
          </w:tcPr>
          <w:p w14:paraId="3A2DE7A4" w14:textId="77777777" w:rsidR="005C2C0E" w:rsidRPr="00A917CB" w:rsidRDefault="00701F6A" w:rsidP="00701F6A">
            <w:pPr>
              <w:spacing w:after="0" w:line="240" w:lineRule="auto"/>
              <w:rPr>
                <w:rFonts w:asciiTheme="minorHAnsi" w:hAnsiTheme="minorHAnsi"/>
                <w:b/>
                <w:bCs/>
                <w:sz w:val="20"/>
                <w:szCs w:val="20"/>
              </w:rPr>
            </w:pPr>
            <w:r w:rsidRPr="00A917CB">
              <w:rPr>
                <w:rFonts w:asciiTheme="minorHAnsi" w:hAnsiTheme="minorHAnsi"/>
                <w:b/>
                <w:bCs/>
                <w:sz w:val="20"/>
                <w:szCs w:val="20"/>
              </w:rPr>
              <w:t>Capacity</w:t>
            </w:r>
          </w:p>
          <w:p w14:paraId="6D2B7EFD" w14:textId="77777777" w:rsidR="00A917CB" w:rsidRPr="00A917CB" w:rsidRDefault="00A917CB" w:rsidP="00701F6A">
            <w:pPr>
              <w:spacing w:after="0" w:line="240" w:lineRule="auto"/>
              <w:rPr>
                <w:rFonts w:asciiTheme="minorHAnsi" w:hAnsiTheme="minorHAnsi"/>
                <w:sz w:val="20"/>
                <w:szCs w:val="20"/>
              </w:rPr>
            </w:pPr>
            <w:r w:rsidRPr="00A917CB">
              <w:rPr>
                <w:rFonts w:asciiTheme="minorHAnsi" w:hAnsiTheme="minorHAnsi"/>
                <w:sz w:val="20"/>
                <w:szCs w:val="20"/>
              </w:rPr>
              <w:t>2</w:t>
            </w:r>
            <w:r w:rsidR="005C2C0E" w:rsidRPr="00A917CB">
              <w:rPr>
                <w:rFonts w:asciiTheme="minorHAnsi" w:hAnsiTheme="minorHAnsi"/>
                <w:sz w:val="20"/>
                <w:szCs w:val="20"/>
              </w:rPr>
              <w:t xml:space="preserve"> Master’s </w:t>
            </w:r>
          </w:p>
          <w:p w14:paraId="1A5A1EE1" w14:textId="6698456F" w:rsidR="00701F6A" w:rsidRPr="00A917CB" w:rsidRDefault="00A917CB" w:rsidP="00701F6A">
            <w:pPr>
              <w:spacing w:after="0" w:line="240" w:lineRule="auto"/>
              <w:rPr>
                <w:rFonts w:asciiTheme="minorHAnsi" w:hAnsiTheme="minorHAnsi"/>
                <w:b/>
                <w:bCs/>
                <w:sz w:val="20"/>
                <w:szCs w:val="20"/>
              </w:rPr>
            </w:pPr>
            <w:r w:rsidRPr="00A917CB">
              <w:rPr>
                <w:rFonts w:asciiTheme="minorHAnsi" w:hAnsiTheme="minorHAnsi"/>
                <w:sz w:val="20"/>
                <w:szCs w:val="20"/>
              </w:rPr>
              <w:t>1 PhD</w:t>
            </w:r>
            <w:r w:rsidR="00701F6A" w:rsidRPr="00A917CB">
              <w:rPr>
                <w:rFonts w:asciiTheme="minorHAnsi" w:hAnsiTheme="minorHAnsi"/>
                <w:sz w:val="20"/>
                <w:szCs w:val="20"/>
              </w:rPr>
              <w:t xml:space="preserve"> </w:t>
            </w:r>
          </w:p>
        </w:tc>
      </w:tr>
      <w:tr w:rsidR="00701F6A" w:rsidRPr="00BB139D" w14:paraId="2088D780" w14:textId="77777777" w:rsidTr="00712A3E">
        <w:trPr>
          <w:trHeight w:val="890"/>
        </w:trPr>
        <w:tc>
          <w:tcPr>
            <w:tcW w:w="2966" w:type="dxa"/>
            <w:gridSpan w:val="2"/>
            <w:shd w:val="clear" w:color="auto" w:fill="auto"/>
          </w:tcPr>
          <w:p w14:paraId="71D3791F" w14:textId="77777777" w:rsidR="00701F6A" w:rsidRPr="00F16EF1" w:rsidRDefault="00701F6A" w:rsidP="00701F6A">
            <w:pPr>
              <w:spacing w:after="0" w:line="240" w:lineRule="auto"/>
              <w:rPr>
                <w:rFonts w:asciiTheme="minorHAnsi" w:hAnsiTheme="minorHAnsi"/>
                <w:b/>
                <w:bCs/>
                <w:sz w:val="20"/>
                <w:szCs w:val="20"/>
              </w:rPr>
            </w:pPr>
            <w:r w:rsidRPr="00F16EF1">
              <w:rPr>
                <w:rFonts w:asciiTheme="minorHAnsi" w:hAnsiTheme="minorHAnsi"/>
                <w:b/>
                <w:bCs/>
                <w:sz w:val="20"/>
                <w:szCs w:val="20"/>
              </w:rPr>
              <w:t>Prof Rebecca (RT) Tladinyane</w:t>
            </w:r>
          </w:p>
          <w:p w14:paraId="58DA83E9" w14:textId="20128117" w:rsidR="00701F6A" w:rsidRPr="00F16EF1" w:rsidRDefault="00701F6A" w:rsidP="00701F6A">
            <w:pPr>
              <w:spacing w:after="0" w:line="240" w:lineRule="auto"/>
              <w:rPr>
                <w:rFonts w:asciiTheme="minorHAnsi" w:hAnsiTheme="minorHAnsi"/>
                <w:sz w:val="20"/>
                <w:szCs w:val="20"/>
              </w:rPr>
            </w:pPr>
            <w:r>
              <w:rPr>
                <w:rFonts w:asciiTheme="minorHAnsi" w:hAnsiTheme="minorHAnsi"/>
                <w:sz w:val="20"/>
                <w:szCs w:val="20"/>
              </w:rPr>
              <w:t xml:space="preserve">Office: NS </w:t>
            </w:r>
            <w:proofErr w:type="spellStart"/>
            <w:r>
              <w:rPr>
                <w:rFonts w:asciiTheme="minorHAnsi" w:hAnsiTheme="minorHAnsi"/>
                <w:sz w:val="20"/>
                <w:szCs w:val="20"/>
              </w:rPr>
              <w:t>Radipere</w:t>
            </w:r>
            <w:proofErr w:type="spellEnd"/>
            <w:r w:rsidRPr="00F16EF1">
              <w:rPr>
                <w:rFonts w:asciiTheme="minorHAnsi" w:hAnsiTheme="minorHAnsi"/>
                <w:sz w:val="20"/>
                <w:szCs w:val="20"/>
              </w:rPr>
              <w:t xml:space="preserve"> 3-113</w:t>
            </w:r>
          </w:p>
          <w:p w14:paraId="52035FFA" w14:textId="77777777" w:rsidR="00701F6A" w:rsidRPr="00F16EF1" w:rsidRDefault="00701F6A" w:rsidP="00701F6A">
            <w:pPr>
              <w:spacing w:after="0" w:line="240" w:lineRule="auto"/>
              <w:rPr>
                <w:rFonts w:asciiTheme="minorHAnsi" w:hAnsiTheme="minorHAnsi"/>
                <w:sz w:val="20"/>
                <w:szCs w:val="20"/>
                <w:lang w:val="fr-FR"/>
              </w:rPr>
            </w:pPr>
            <w:proofErr w:type="gramStart"/>
            <w:r w:rsidRPr="00F16EF1">
              <w:rPr>
                <w:rFonts w:asciiTheme="minorHAnsi" w:hAnsiTheme="minorHAnsi"/>
                <w:sz w:val="20"/>
                <w:szCs w:val="20"/>
                <w:lang w:val="fr-FR"/>
              </w:rPr>
              <w:t>Phone:</w:t>
            </w:r>
            <w:proofErr w:type="gramEnd"/>
            <w:r w:rsidRPr="00F16EF1">
              <w:rPr>
                <w:rFonts w:asciiTheme="minorHAnsi" w:hAnsiTheme="minorHAnsi"/>
                <w:sz w:val="20"/>
                <w:szCs w:val="20"/>
                <w:lang w:val="fr-FR"/>
              </w:rPr>
              <w:t xml:space="preserve"> +27823250997</w:t>
            </w:r>
          </w:p>
          <w:p w14:paraId="4CDC08ED" w14:textId="31CF829B" w:rsidR="00701F6A" w:rsidRDefault="00701F6A" w:rsidP="00701F6A">
            <w:pPr>
              <w:spacing w:after="0" w:line="240" w:lineRule="auto"/>
              <w:rPr>
                <w:rStyle w:val="Hyperlink"/>
                <w:rFonts w:asciiTheme="minorHAnsi" w:hAnsiTheme="minorHAnsi"/>
                <w:sz w:val="20"/>
                <w:szCs w:val="20"/>
                <w:lang w:val="fr-FR"/>
              </w:rPr>
            </w:pPr>
            <w:proofErr w:type="gramStart"/>
            <w:r w:rsidRPr="00F16EF1">
              <w:rPr>
                <w:rFonts w:asciiTheme="minorHAnsi" w:hAnsiTheme="minorHAnsi"/>
                <w:sz w:val="20"/>
                <w:szCs w:val="20"/>
                <w:lang w:val="fr-FR"/>
              </w:rPr>
              <w:t>E-mail:</w:t>
            </w:r>
            <w:proofErr w:type="gramEnd"/>
            <w:r w:rsidRPr="00F16EF1">
              <w:rPr>
                <w:rFonts w:asciiTheme="minorHAnsi" w:hAnsiTheme="minorHAnsi"/>
                <w:sz w:val="20"/>
                <w:szCs w:val="20"/>
                <w:lang w:val="fr-FR"/>
              </w:rPr>
              <w:t xml:space="preserve"> </w:t>
            </w:r>
            <w:hyperlink r:id="rId21" w:history="1">
              <w:r w:rsidRPr="00F16EF1">
                <w:rPr>
                  <w:rStyle w:val="Hyperlink"/>
                  <w:rFonts w:asciiTheme="minorHAnsi" w:hAnsiTheme="minorHAnsi"/>
                  <w:sz w:val="20"/>
                  <w:szCs w:val="20"/>
                  <w:lang w:val="fr-FR"/>
                </w:rPr>
                <w:t>tladirt@unisa.ac.za</w:t>
              </w:r>
            </w:hyperlink>
          </w:p>
          <w:p w14:paraId="00D24F6E" w14:textId="3714BA6F" w:rsidR="00701F6A" w:rsidRPr="00726A5C" w:rsidRDefault="00701F6A" w:rsidP="00701F6A">
            <w:pPr>
              <w:spacing w:after="0" w:line="240" w:lineRule="auto"/>
              <w:rPr>
                <w:rStyle w:val="Hyperlink"/>
                <w:rFonts w:asciiTheme="minorHAnsi" w:hAnsiTheme="minorHAnsi"/>
                <w:color w:val="auto"/>
                <w:sz w:val="20"/>
                <w:szCs w:val="20"/>
                <w:u w:val="none"/>
                <w:lang w:val="en-GB"/>
              </w:rPr>
            </w:pPr>
            <w:r w:rsidRPr="00F16EF1">
              <w:rPr>
                <w:rFonts w:asciiTheme="minorHAnsi" w:hAnsiTheme="minorHAnsi"/>
                <w:sz w:val="20"/>
                <w:szCs w:val="20"/>
              </w:rPr>
              <w:t xml:space="preserve">ORCID: </w:t>
            </w:r>
            <w:r w:rsidRPr="00726A5C">
              <w:rPr>
                <w:rStyle w:val="Hyperlink"/>
                <w:rFonts w:asciiTheme="minorHAnsi" w:hAnsiTheme="minorHAnsi"/>
                <w:sz w:val="20"/>
                <w:szCs w:val="20"/>
                <w:lang w:val="en-GB"/>
              </w:rPr>
              <w:t>http://orcid.org/0000-0002-1336</w:t>
            </w:r>
            <w:r>
              <w:rPr>
                <w:rStyle w:val="Hyperlink"/>
                <w:rFonts w:asciiTheme="minorHAnsi" w:hAnsiTheme="minorHAnsi"/>
                <w:sz w:val="20"/>
                <w:szCs w:val="20"/>
                <w:lang w:val="en-GB"/>
              </w:rPr>
              <w:t>-3586</w:t>
            </w:r>
          </w:p>
          <w:p w14:paraId="0CE7D7DD" w14:textId="0F7D54B3" w:rsidR="00701F6A" w:rsidRPr="00F16EF1" w:rsidRDefault="00701F6A" w:rsidP="00701F6A">
            <w:pPr>
              <w:spacing w:after="0" w:line="240" w:lineRule="auto"/>
              <w:rPr>
                <w:rFonts w:asciiTheme="minorHAnsi" w:hAnsiTheme="minorHAnsi"/>
                <w:b/>
                <w:bCs/>
                <w:sz w:val="20"/>
                <w:szCs w:val="20"/>
              </w:rPr>
            </w:pPr>
            <w:r w:rsidRPr="00F16EF1">
              <w:rPr>
                <w:rFonts w:asciiTheme="minorHAnsi" w:hAnsiTheme="minorHAnsi"/>
                <w:sz w:val="20"/>
                <w:szCs w:val="20"/>
              </w:rPr>
              <w:t xml:space="preserve">Institutional repository link: </w:t>
            </w:r>
            <w:hyperlink r:id="rId22" w:history="1">
              <w:r w:rsidRPr="00F16EF1">
                <w:rPr>
                  <w:rStyle w:val="Hyperlink"/>
                  <w:rFonts w:asciiTheme="minorHAnsi" w:hAnsiTheme="minorHAnsi"/>
                  <w:sz w:val="20"/>
                  <w:szCs w:val="20"/>
                </w:rPr>
                <w:t>http://uir.unisa.ac.za/handle/10500/25</w:t>
              </w:r>
            </w:hyperlink>
          </w:p>
        </w:tc>
        <w:tc>
          <w:tcPr>
            <w:tcW w:w="5084" w:type="dxa"/>
            <w:gridSpan w:val="2"/>
            <w:shd w:val="clear" w:color="auto" w:fill="auto"/>
          </w:tcPr>
          <w:p w14:paraId="3B06BEAC" w14:textId="77777777" w:rsidR="00701F6A" w:rsidRPr="00F16EF1" w:rsidRDefault="00701F6A" w:rsidP="00701F6A">
            <w:pPr>
              <w:spacing w:after="0" w:line="240" w:lineRule="auto"/>
              <w:rPr>
                <w:rFonts w:asciiTheme="minorHAnsi" w:hAnsiTheme="minorHAnsi"/>
                <w:b/>
                <w:bCs/>
                <w:sz w:val="20"/>
                <w:szCs w:val="20"/>
              </w:rPr>
            </w:pPr>
            <w:r w:rsidRPr="00F16EF1">
              <w:rPr>
                <w:rFonts w:asciiTheme="minorHAnsi" w:hAnsiTheme="minorHAnsi"/>
                <w:b/>
                <w:bCs/>
                <w:sz w:val="20"/>
                <w:szCs w:val="20"/>
              </w:rPr>
              <w:t>Academic Profile</w:t>
            </w:r>
          </w:p>
          <w:p w14:paraId="3550F4A1" w14:textId="0CCDB131" w:rsidR="00701F6A" w:rsidRPr="00F16EF1" w:rsidRDefault="00701F6A" w:rsidP="00701F6A">
            <w:pPr>
              <w:spacing w:after="0" w:line="240" w:lineRule="auto"/>
              <w:jc w:val="both"/>
              <w:rPr>
                <w:rFonts w:asciiTheme="minorHAnsi" w:hAnsiTheme="minorHAnsi"/>
                <w:b/>
                <w:bCs/>
                <w:sz w:val="20"/>
                <w:szCs w:val="20"/>
              </w:rPr>
            </w:pPr>
            <w:r w:rsidRPr="00F16EF1">
              <w:rPr>
                <w:rFonts w:asciiTheme="minorHAnsi" w:hAnsiTheme="minorHAnsi"/>
                <w:sz w:val="20"/>
                <w:szCs w:val="20"/>
              </w:rPr>
              <w:t>Rebecca Tladinyane (DLitt et Phil) is an associate professor in the Department of Industrial and Organisational Psychology.   Prof Tladinyane has supervised several postgraduate research projects and published on the psychology of careers and retention. She favours quantitative studies.</w:t>
            </w:r>
          </w:p>
        </w:tc>
        <w:tc>
          <w:tcPr>
            <w:tcW w:w="1310" w:type="dxa"/>
            <w:shd w:val="clear" w:color="auto" w:fill="auto"/>
          </w:tcPr>
          <w:p w14:paraId="4A135D12" w14:textId="77777777" w:rsidR="00701F6A" w:rsidRPr="00F16EF1" w:rsidRDefault="00701F6A" w:rsidP="00701F6A">
            <w:pPr>
              <w:spacing w:after="0" w:line="240" w:lineRule="auto"/>
              <w:rPr>
                <w:rFonts w:asciiTheme="minorHAnsi" w:hAnsiTheme="minorHAnsi"/>
                <w:b/>
                <w:bCs/>
                <w:sz w:val="20"/>
                <w:szCs w:val="20"/>
              </w:rPr>
            </w:pPr>
            <w:r w:rsidRPr="00F16EF1">
              <w:rPr>
                <w:rFonts w:asciiTheme="minorHAnsi" w:hAnsiTheme="minorHAnsi"/>
                <w:b/>
                <w:bCs/>
                <w:sz w:val="20"/>
                <w:szCs w:val="20"/>
              </w:rPr>
              <w:t>Capacity</w:t>
            </w:r>
          </w:p>
          <w:p w14:paraId="63D88690" w14:textId="77777777" w:rsidR="00701F6A" w:rsidRPr="00933E67" w:rsidRDefault="00701F6A" w:rsidP="00701F6A">
            <w:pPr>
              <w:spacing w:after="0" w:line="240" w:lineRule="auto"/>
              <w:rPr>
                <w:rFonts w:asciiTheme="minorHAnsi" w:hAnsiTheme="minorHAnsi"/>
                <w:sz w:val="20"/>
                <w:szCs w:val="20"/>
              </w:rPr>
            </w:pPr>
            <w:r w:rsidRPr="00933E67">
              <w:rPr>
                <w:rFonts w:asciiTheme="minorHAnsi" w:hAnsiTheme="minorHAnsi"/>
                <w:sz w:val="20"/>
                <w:szCs w:val="20"/>
              </w:rPr>
              <w:t>1 Master’s</w:t>
            </w:r>
          </w:p>
          <w:p w14:paraId="18C4C0A0" w14:textId="6C99D04A" w:rsidR="00701F6A" w:rsidRPr="00F16EF1" w:rsidRDefault="00701F6A" w:rsidP="00701F6A">
            <w:pPr>
              <w:spacing w:after="0" w:line="240" w:lineRule="auto"/>
              <w:rPr>
                <w:rFonts w:asciiTheme="minorHAnsi" w:hAnsiTheme="minorHAnsi"/>
                <w:sz w:val="20"/>
                <w:szCs w:val="20"/>
              </w:rPr>
            </w:pPr>
            <w:r w:rsidRPr="00933E67">
              <w:rPr>
                <w:rFonts w:asciiTheme="minorHAnsi" w:hAnsiTheme="minorHAnsi"/>
                <w:sz w:val="20"/>
                <w:szCs w:val="20"/>
              </w:rPr>
              <w:t>1 PhD</w:t>
            </w:r>
          </w:p>
          <w:p w14:paraId="4F1E79F7" w14:textId="77777777" w:rsidR="00701F6A" w:rsidRPr="00F16EF1" w:rsidRDefault="00701F6A" w:rsidP="00701F6A">
            <w:pPr>
              <w:spacing w:after="0" w:line="240" w:lineRule="auto"/>
              <w:rPr>
                <w:rFonts w:asciiTheme="minorHAnsi" w:hAnsiTheme="minorHAnsi"/>
                <w:sz w:val="20"/>
                <w:szCs w:val="20"/>
              </w:rPr>
            </w:pPr>
          </w:p>
          <w:p w14:paraId="7DC598EE" w14:textId="77777777" w:rsidR="00701F6A" w:rsidRPr="00F16EF1" w:rsidRDefault="00701F6A" w:rsidP="00701F6A">
            <w:pPr>
              <w:spacing w:after="0" w:line="240" w:lineRule="auto"/>
              <w:rPr>
                <w:rFonts w:asciiTheme="minorHAnsi" w:hAnsiTheme="minorHAnsi"/>
                <w:b/>
                <w:bCs/>
                <w:sz w:val="20"/>
                <w:szCs w:val="20"/>
              </w:rPr>
            </w:pPr>
          </w:p>
        </w:tc>
      </w:tr>
      <w:tr w:rsidR="00701F6A" w:rsidRPr="00BB139D" w14:paraId="2DABDB79" w14:textId="77777777" w:rsidTr="00712A3E">
        <w:trPr>
          <w:trHeight w:val="1358"/>
        </w:trPr>
        <w:tc>
          <w:tcPr>
            <w:tcW w:w="2966" w:type="dxa"/>
            <w:gridSpan w:val="2"/>
            <w:shd w:val="clear" w:color="auto" w:fill="auto"/>
          </w:tcPr>
          <w:p w14:paraId="41015264" w14:textId="7A7BB9B7" w:rsidR="00701F6A" w:rsidRPr="001330AF" w:rsidRDefault="00701F6A" w:rsidP="00701F6A">
            <w:pPr>
              <w:spacing w:after="0" w:line="240" w:lineRule="auto"/>
              <w:rPr>
                <w:rFonts w:asciiTheme="minorHAnsi" w:hAnsiTheme="minorHAnsi"/>
                <w:b/>
                <w:bCs/>
                <w:sz w:val="20"/>
                <w:szCs w:val="20"/>
              </w:rPr>
            </w:pPr>
            <w:r>
              <w:rPr>
                <w:rFonts w:asciiTheme="minorHAnsi" w:hAnsiTheme="minorHAnsi"/>
                <w:b/>
                <w:bCs/>
                <w:sz w:val="20"/>
                <w:szCs w:val="20"/>
              </w:rPr>
              <w:t>Prof</w:t>
            </w:r>
            <w:r w:rsidRPr="001330AF">
              <w:rPr>
                <w:rFonts w:asciiTheme="minorHAnsi" w:hAnsiTheme="minorHAnsi"/>
                <w:b/>
                <w:bCs/>
                <w:sz w:val="20"/>
                <w:szCs w:val="20"/>
              </w:rPr>
              <w:t xml:space="preserve"> KP Moalusi</w:t>
            </w:r>
          </w:p>
          <w:p w14:paraId="6AC2AAE1" w14:textId="77777777" w:rsidR="00701F6A" w:rsidRPr="001330AF" w:rsidRDefault="00701F6A" w:rsidP="00701F6A">
            <w:pPr>
              <w:spacing w:after="0" w:line="240" w:lineRule="auto"/>
              <w:rPr>
                <w:rFonts w:asciiTheme="minorHAnsi" w:hAnsiTheme="minorHAnsi"/>
                <w:bCs/>
                <w:sz w:val="20"/>
                <w:szCs w:val="20"/>
              </w:rPr>
            </w:pPr>
            <w:r w:rsidRPr="001330AF">
              <w:rPr>
                <w:rFonts w:asciiTheme="minorHAnsi" w:hAnsiTheme="minorHAnsi"/>
                <w:bCs/>
                <w:sz w:val="20"/>
                <w:szCs w:val="20"/>
              </w:rPr>
              <w:t xml:space="preserve">Office NS </w:t>
            </w:r>
            <w:proofErr w:type="spellStart"/>
            <w:r w:rsidRPr="001330AF">
              <w:rPr>
                <w:rFonts w:asciiTheme="minorHAnsi" w:hAnsiTheme="minorHAnsi"/>
                <w:bCs/>
                <w:sz w:val="20"/>
                <w:szCs w:val="20"/>
              </w:rPr>
              <w:t>Radipere</w:t>
            </w:r>
            <w:proofErr w:type="spellEnd"/>
            <w:r w:rsidRPr="001330AF">
              <w:rPr>
                <w:rFonts w:asciiTheme="minorHAnsi" w:hAnsiTheme="minorHAnsi"/>
                <w:bCs/>
                <w:sz w:val="20"/>
                <w:szCs w:val="20"/>
              </w:rPr>
              <w:t>- 3-116</w:t>
            </w:r>
          </w:p>
          <w:p w14:paraId="492270CD" w14:textId="77777777" w:rsidR="00701F6A" w:rsidRPr="001330AF" w:rsidRDefault="00701F6A" w:rsidP="00701F6A">
            <w:pPr>
              <w:spacing w:after="0" w:line="240" w:lineRule="auto"/>
              <w:rPr>
                <w:rFonts w:asciiTheme="minorHAnsi" w:hAnsiTheme="minorHAnsi"/>
                <w:bCs/>
                <w:sz w:val="20"/>
                <w:szCs w:val="20"/>
              </w:rPr>
            </w:pPr>
            <w:r w:rsidRPr="001330AF">
              <w:rPr>
                <w:rFonts w:asciiTheme="minorHAnsi" w:hAnsiTheme="minorHAnsi"/>
                <w:bCs/>
                <w:sz w:val="20"/>
                <w:szCs w:val="20"/>
              </w:rPr>
              <w:t xml:space="preserve">Email: </w:t>
            </w:r>
            <w:hyperlink r:id="rId23" w:history="1">
              <w:r w:rsidRPr="001330AF">
                <w:rPr>
                  <w:rStyle w:val="Hyperlink"/>
                  <w:rFonts w:asciiTheme="minorHAnsi" w:hAnsiTheme="minorHAnsi"/>
                  <w:bCs/>
                  <w:sz w:val="20"/>
                  <w:szCs w:val="20"/>
                </w:rPr>
                <w:t>moalukp@unisa.ac.za</w:t>
              </w:r>
            </w:hyperlink>
          </w:p>
          <w:p w14:paraId="494E3400" w14:textId="77777777" w:rsidR="00701F6A" w:rsidRPr="001330AF" w:rsidRDefault="00701F6A" w:rsidP="00701F6A">
            <w:pPr>
              <w:spacing w:after="0" w:line="240" w:lineRule="auto"/>
              <w:rPr>
                <w:rFonts w:asciiTheme="minorHAnsi" w:hAnsiTheme="minorHAnsi"/>
                <w:bCs/>
                <w:sz w:val="20"/>
                <w:szCs w:val="20"/>
              </w:rPr>
            </w:pPr>
            <w:r w:rsidRPr="001330AF">
              <w:rPr>
                <w:rFonts w:asciiTheme="minorHAnsi" w:hAnsiTheme="minorHAnsi"/>
                <w:bCs/>
                <w:sz w:val="20"/>
                <w:szCs w:val="20"/>
              </w:rPr>
              <w:t xml:space="preserve">ORCID: </w:t>
            </w:r>
            <w:hyperlink r:id="rId24" w:tgtFrame="orcid.blank" w:history="1">
              <w:r w:rsidRPr="001330AF">
                <w:rPr>
                  <w:rStyle w:val="Hyperlink"/>
                  <w:rFonts w:asciiTheme="minorHAnsi" w:hAnsiTheme="minorHAnsi"/>
                  <w:sz w:val="20"/>
                  <w:szCs w:val="20"/>
                </w:rPr>
                <w:t>https://orcid.org/0000-0002-7223-1313</w:t>
              </w:r>
            </w:hyperlink>
            <w:r w:rsidRPr="001330AF">
              <w:rPr>
                <w:rFonts w:asciiTheme="minorHAnsi" w:hAnsiTheme="minorHAnsi"/>
                <w:bCs/>
                <w:sz w:val="20"/>
                <w:szCs w:val="20"/>
              </w:rPr>
              <w:t xml:space="preserve"> </w:t>
            </w:r>
          </w:p>
          <w:p w14:paraId="41E76D78" w14:textId="582DC16F" w:rsidR="00701F6A" w:rsidRPr="00F16EF1" w:rsidRDefault="00701F6A" w:rsidP="00701F6A">
            <w:pPr>
              <w:spacing w:after="0" w:line="240" w:lineRule="auto"/>
              <w:rPr>
                <w:rFonts w:asciiTheme="minorHAnsi" w:hAnsiTheme="minorHAnsi"/>
                <w:b/>
                <w:bCs/>
                <w:sz w:val="20"/>
                <w:szCs w:val="20"/>
              </w:rPr>
            </w:pPr>
            <w:r w:rsidRPr="00F16EF1">
              <w:rPr>
                <w:rFonts w:asciiTheme="minorHAnsi" w:hAnsiTheme="minorHAnsi"/>
                <w:sz w:val="20"/>
                <w:szCs w:val="20"/>
              </w:rPr>
              <w:t xml:space="preserve">Institutional repository link: </w:t>
            </w:r>
            <w:hyperlink r:id="rId25" w:history="1">
              <w:r w:rsidRPr="00F16EF1">
                <w:rPr>
                  <w:rStyle w:val="Hyperlink"/>
                  <w:rFonts w:asciiTheme="minorHAnsi" w:hAnsiTheme="minorHAnsi"/>
                  <w:sz w:val="20"/>
                  <w:szCs w:val="20"/>
                </w:rPr>
                <w:t>http://uir.unisa.ac.za/handle/10500/25</w:t>
              </w:r>
            </w:hyperlink>
          </w:p>
        </w:tc>
        <w:tc>
          <w:tcPr>
            <w:tcW w:w="5084" w:type="dxa"/>
            <w:gridSpan w:val="2"/>
            <w:shd w:val="clear" w:color="auto" w:fill="auto"/>
          </w:tcPr>
          <w:p w14:paraId="4316DA81" w14:textId="77777777" w:rsidR="00701F6A" w:rsidRPr="0090517A" w:rsidRDefault="00701F6A" w:rsidP="00701F6A">
            <w:pPr>
              <w:spacing w:after="0" w:line="240" w:lineRule="auto"/>
              <w:ind w:right="100"/>
              <w:rPr>
                <w:rFonts w:asciiTheme="minorHAnsi" w:eastAsia="Times New Roman" w:hAnsiTheme="minorHAnsi" w:cs="Times New Roman"/>
                <w:b/>
                <w:bCs/>
                <w:sz w:val="20"/>
                <w:szCs w:val="20"/>
                <w:lang w:val="en-US" w:bidi="ar-SA"/>
              </w:rPr>
            </w:pPr>
            <w:r w:rsidRPr="0090517A">
              <w:rPr>
                <w:rFonts w:asciiTheme="minorHAnsi" w:eastAsia="Times New Roman" w:hAnsiTheme="minorHAnsi" w:cs="Times New Roman"/>
                <w:b/>
                <w:bCs/>
                <w:sz w:val="20"/>
                <w:szCs w:val="20"/>
                <w:lang w:val="en-US" w:bidi="ar-SA"/>
              </w:rPr>
              <w:t xml:space="preserve">Academic Profile </w:t>
            </w:r>
          </w:p>
          <w:p w14:paraId="665F606B" w14:textId="5EC95B3B" w:rsidR="00701F6A" w:rsidRPr="00F16EF1" w:rsidRDefault="00701F6A" w:rsidP="00701F6A">
            <w:pPr>
              <w:spacing w:after="0" w:line="240" w:lineRule="auto"/>
              <w:rPr>
                <w:rFonts w:asciiTheme="minorHAnsi" w:hAnsiTheme="minorHAnsi"/>
                <w:b/>
                <w:bCs/>
                <w:sz w:val="20"/>
                <w:szCs w:val="20"/>
              </w:rPr>
            </w:pPr>
            <w:r w:rsidRPr="0090517A">
              <w:rPr>
                <w:rFonts w:asciiTheme="minorHAnsi" w:eastAsia="Times New Roman" w:hAnsiTheme="minorHAnsi" w:cs="Times New Roman"/>
                <w:bCs/>
                <w:sz w:val="20"/>
                <w:szCs w:val="20"/>
                <w:lang w:val="en-US" w:bidi="ar-SA"/>
              </w:rPr>
              <w:t xml:space="preserve">KP Moalusi (PhD) is an associate professor in the Department of Industrial and </w:t>
            </w:r>
            <w:proofErr w:type="spellStart"/>
            <w:r w:rsidRPr="0090517A">
              <w:rPr>
                <w:rFonts w:asciiTheme="minorHAnsi" w:eastAsia="Times New Roman" w:hAnsiTheme="minorHAnsi" w:cs="Times New Roman"/>
                <w:bCs/>
                <w:sz w:val="20"/>
                <w:szCs w:val="20"/>
                <w:lang w:val="en-US" w:bidi="ar-SA"/>
              </w:rPr>
              <w:t>Organisational</w:t>
            </w:r>
            <w:proofErr w:type="spellEnd"/>
            <w:r w:rsidRPr="0090517A">
              <w:rPr>
                <w:rFonts w:asciiTheme="minorHAnsi" w:eastAsia="Times New Roman" w:hAnsiTheme="minorHAnsi" w:cs="Times New Roman"/>
                <w:bCs/>
                <w:sz w:val="20"/>
                <w:szCs w:val="20"/>
                <w:lang w:val="en-US" w:bidi="ar-SA"/>
              </w:rPr>
              <w:t xml:space="preserve"> Psychology. He has supervised several postgraduate research projects and published in different areas of career psychology, psychological contract, gender and equality. He </w:t>
            </w:r>
            <w:proofErr w:type="spellStart"/>
            <w:r w:rsidRPr="0090517A">
              <w:rPr>
                <w:rFonts w:asciiTheme="minorHAnsi" w:eastAsia="Times New Roman" w:hAnsiTheme="minorHAnsi" w:cs="Times New Roman"/>
                <w:bCs/>
                <w:sz w:val="20"/>
                <w:szCs w:val="20"/>
                <w:lang w:val="en-US" w:bidi="ar-SA"/>
              </w:rPr>
              <w:t>favours</w:t>
            </w:r>
            <w:proofErr w:type="spellEnd"/>
            <w:r w:rsidRPr="0090517A">
              <w:rPr>
                <w:rFonts w:asciiTheme="minorHAnsi" w:eastAsia="Times New Roman" w:hAnsiTheme="minorHAnsi" w:cs="Times New Roman"/>
                <w:bCs/>
                <w:sz w:val="20"/>
                <w:szCs w:val="20"/>
                <w:lang w:val="en-US" w:bidi="ar-SA"/>
              </w:rPr>
              <w:t xml:space="preserve"> qualitative studies.</w:t>
            </w:r>
          </w:p>
        </w:tc>
        <w:tc>
          <w:tcPr>
            <w:tcW w:w="1310" w:type="dxa"/>
            <w:shd w:val="clear" w:color="auto" w:fill="auto"/>
          </w:tcPr>
          <w:p w14:paraId="5DACB352" w14:textId="77777777" w:rsidR="00701F6A" w:rsidRPr="00F16EF1" w:rsidRDefault="00701F6A" w:rsidP="00701F6A">
            <w:pPr>
              <w:spacing w:after="0" w:line="240" w:lineRule="auto"/>
              <w:rPr>
                <w:rFonts w:asciiTheme="minorHAnsi" w:hAnsiTheme="minorHAnsi"/>
                <w:b/>
                <w:bCs/>
                <w:sz w:val="20"/>
                <w:szCs w:val="20"/>
              </w:rPr>
            </w:pPr>
            <w:r w:rsidRPr="00F16EF1">
              <w:rPr>
                <w:rFonts w:asciiTheme="minorHAnsi" w:hAnsiTheme="minorHAnsi"/>
                <w:b/>
                <w:bCs/>
                <w:sz w:val="20"/>
                <w:szCs w:val="20"/>
              </w:rPr>
              <w:t>Capacity</w:t>
            </w:r>
          </w:p>
          <w:p w14:paraId="56F065CC" w14:textId="77777777" w:rsidR="00701F6A" w:rsidRPr="00933E67" w:rsidRDefault="00701F6A" w:rsidP="00701F6A">
            <w:pPr>
              <w:spacing w:after="0" w:line="240" w:lineRule="auto"/>
              <w:rPr>
                <w:rFonts w:asciiTheme="minorHAnsi" w:hAnsiTheme="minorHAnsi"/>
                <w:bCs/>
                <w:sz w:val="20"/>
                <w:szCs w:val="20"/>
              </w:rPr>
            </w:pPr>
            <w:r w:rsidRPr="00933E67">
              <w:rPr>
                <w:rFonts w:asciiTheme="minorHAnsi" w:hAnsiTheme="minorHAnsi"/>
                <w:bCs/>
                <w:sz w:val="20"/>
                <w:szCs w:val="20"/>
              </w:rPr>
              <w:t>2 Master’s</w:t>
            </w:r>
          </w:p>
          <w:p w14:paraId="5F7E3A52" w14:textId="77777777" w:rsidR="00701F6A" w:rsidRPr="00933E67" w:rsidRDefault="00701F6A" w:rsidP="00701F6A">
            <w:pPr>
              <w:spacing w:after="0" w:line="240" w:lineRule="auto"/>
              <w:rPr>
                <w:rFonts w:asciiTheme="minorHAnsi" w:hAnsiTheme="minorHAnsi"/>
                <w:bCs/>
                <w:sz w:val="20"/>
                <w:szCs w:val="20"/>
              </w:rPr>
            </w:pPr>
            <w:r w:rsidRPr="00933E67">
              <w:rPr>
                <w:rFonts w:asciiTheme="minorHAnsi" w:hAnsiTheme="minorHAnsi"/>
                <w:bCs/>
                <w:sz w:val="20"/>
                <w:szCs w:val="20"/>
              </w:rPr>
              <w:t>1 PhD</w:t>
            </w:r>
          </w:p>
          <w:p w14:paraId="7402E22D" w14:textId="08903542" w:rsidR="00701F6A" w:rsidRPr="00F16EF1" w:rsidRDefault="00701F6A" w:rsidP="00701F6A">
            <w:pPr>
              <w:spacing w:after="0" w:line="240" w:lineRule="auto"/>
              <w:rPr>
                <w:rFonts w:asciiTheme="minorHAnsi" w:hAnsiTheme="minorHAnsi"/>
                <w:b/>
                <w:bCs/>
                <w:sz w:val="20"/>
                <w:szCs w:val="20"/>
              </w:rPr>
            </w:pPr>
            <w:r w:rsidRPr="00933E67">
              <w:rPr>
                <w:rFonts w:asciiTheme="minorHAnsi" w:hAnsiTheme="minorHAnsi"/>
                <w:bCs/>
                <w:sz w:val="20"/>
                <w:szCs w:val="20"/>
              </w:rPr>
              <w:t>1 PhD co-supervision</w:t>
            </w:r>
          </w:p>
        </w:tc>
      </w:tr>
      <w:tr w:rsidR="00FF0DBF" w14:paraId="572F0BDA" w14:textId="77777777" w:rsidTr="00FF0DBF">
        <w:trPr>
          <w:trHeight w:val="1358"/>
        </w:trPr>
        <w:tc>
          <w:tcPr>
            <w:tcW w:w="2966" w:type="dxa"/>
            <w:gridSpan w:val="2"/>
            <w:tcBorders>
              <w:top w:val="single" w:sz="4" w:space="0" w:color="auto"/>
              <w:left w:val="single" w:sz="4" w:space="0" w:color="auto"/>
              <w:bottom w:val="single" w:sz="4" w:space="0" w:color="auto"/>
              <w:right w:val="single" w:sz="4" w:space="0" w:color="auto"/>
            </w:tcBorders>
            <w:hideMark/>
          </w:tcPr>
          <w:p w14:paraId="7EAC53D3" w14:textId="77777777" w:rsidR="00FF0DBF" w:rsidRDefault="00FF0DBF">
            <w:pPr>
              <w:spacing w:after="0" w:line="240" w:lineRule="auto"/>
              <w:rPr>
                <w:rFonts w:asciiTheme="minorHAnsi" w:hAnsiTheme="minorHAnsi"/>
                <w:b/>
                <w:bCs/>
                <w:sz w:val="20"/>
                <w:szCs w:val="20"/>
              </w:rPr>
            </w:pPr>
            <w:r>
              <w:rPr>
                <w:rFonts w:asciiTheme="minorHAnsi" w:hAnsiTheme="minorHAnsi"/>
                <w:b/>
                <w:bCs/>
                <w:sz w:val="20"/>
                <w:szCs w:val="20"/>
              </w:rPr>
              <w:t xml:space="preserve">Ms Victoria Springbok </w:t>
            </w:r>
          </w:p>
          <w:p w14:paraId="3418B2D3" w14:textId="77777777" w:rsidR="00FF0DBF" w:rsidRDefault="00FF0DBF">
            <w:pPr>
              <w:spacing w:after="0" w:line="240" w:lineRule="auto"/>
              <w:rPr>
                <w:rFonts w:asciiTheme="minorHAnsi" w:hAnsiTheme="minorHAnsi"/>
                <w:bCs/>
                <w:sz w:val="20"/>
                <w:szCs w:val="20"/>
              </w:rPr>
            </w:pPr>
            <w:r>
              <w:rPr>
                <w:rFonts w:asciiTheme="minorHAnsi" w:hAnsiTheme="minorHAnsi"/>
                <w:bCs/>
                <w:sz w:val="20"/>
                <w:szCs w:val="20"/>
              </w:rPr>
              <w:t xml:space="preserve">Office: NS </w:t>
            </w:r>
            <w:proofErr w:type="spellStart"/>
            <w:r>
              <w:rPr>
                <w:rFonts w:asciiTheme="minorHAnsi" w:hAnsiTheme="minorHAnsi"/>
                <w:bCs/>
                <w:sz w:val="20"/>
                <w:szCs w:val="20"/>
              </w:rPr>
              <w:t>Radipere</w:t>
            </w:r>
            <w:proofErr w:type="spellEnd"/>
            <w:r>
              <w:rPr>
                <w:rFonts w:asciiTheme="minorHAnsi" w:hAnsiTheme="minorHAnsi"/>
                <w:bCs/>
                <w:sz w:val="20"/>
                <w:szCs w:val="20"/>
              </w:rPr>
              <w:t>- 3-104</w:t>
            </w:r>
          </w:p>
          <w:p w14:paraId="32911528" w14:textId="77777777" w:rsidR="00FF0DBF" w:rsidRDefault="00FF0DBF">
            <w:pPr>
              <w:spacing w:after="0" w:line="240" w:lineRule="auto"/>
              <w:rPr>
                <w:rFonts w:asciiTheme="minorHAnsi" w:hAnsiTheme="minorHAnsi"/>
                <w:bCs/>
                <w:sz w:val="20"/>
                <w:szCs w:val="20"/>
              </w:rPr>
            </w:pPr>
            <w:r>
              <w:rPr>
                <w:rFonts w:asciiTheme="minorHAnsi" w:hAnsiTheme="minorHAnsi"/>
                <w:bCs/>
                <w:sz w:val="20"/>
                <w:szCs w:val="20"/>
              </w:rPr>
              <w:t xml:space="preserve">Email: </w:t>
            </w:r>
            <w:hyperlink r:id="rId26" w:history="1">
              <w:r>
                <w:rPr>
                  <w:rStyle w:val="Hyperlink"/>
                  <w:rFonts w:asciiTheme="minorHAnsi" w:hAnsiTheme="minorHAnsi"/>
                  <w:bCs/>
                  <w:sz w:val="20"/>
                  <w:szCs w:val="20"/>
                </w:rPr>
                <w:t>sprinvs@unisa.ac.za</w:t>
              </w:r>
            </w:hyperlink>
          </w:p>
          <w:p w14:paraId="02E56478" w14:textId="77777777" w:rsidR="00FF0DBF" w:rsidRDefault="00FF0DBF">
            <w:pPr>
              <w:spacing w:after="0" w:line="240" w:lineRule="auto"/>
              <w:rPr>
                <w:rFonts w:asciiTheme="minorHAnsi" w:hAnsiTheme="minorHAnsi"/>
                <w:bCs/>
                <w:sz w:val="20"/>
                <w:szCs w:val="20"/>
              </w:rPr>
            </w:pPr>
            <w:r>
              <w:rPr>
                <w:rFonts w:asciiTheme="minorHAnsi" w:hAnsiTheme="minorHAnsi"/>
                <w:bCs/>
                <w:sz w:val="20"/>
                <w:szCs w:val="20"/>
              </w:rPr>
              <w:t>ORCID: 0000-0001-6106-0822</w:t>
            </w:r>
          </w:p>
          <w:p w14:paraId="354C0744" w14:textId="77777777" w:rsidR="00FF0DBF" w:rsidRDefault="00FF0DBF">
            <w:pPr>
              <w:spacing w:after="0" w:line="240" w:lineRule="auto"/>
              <w:rPr>
                <w:rFonts w:asciiTheme="minorHAnsi" w:hAnsiTheme="minorHAnsi"/>
                <w:b/>
                <w:bCs/>
                <w:sz w:val="20"/>
                <w:szCs w:val="20"/>
              </w:rPr>
            </w:pPr>
            <w:r>
              <w:rPr>
                <w:rFonts w:asciiTheme="minorHAnsi" w:hAnsiTheme="minorHAnsi"/>
                <w:bCs/>
                <w:sz w:val="20"/>
                <w:szCs w:val="20"/>
              </w:rPr>
              <w:t>I</w:t>
            </w:r>
            <w:r>
              <w:rPr>
                <w:rFonts w:asciiTheme="minorHAnsi" w:hAnsiTheme="minorHAnsi"/>
                <w:sz w:val="20"/>
                <w:szCs w:val="20"/>
              </w:rPr>
              <w:t xml:space="preserve">nstitutional repository link: </w:t>
            </w:r>
            <w:r>
              <w:t xml:space="preserve">N/A </w:t>
            </w:r>
          </w:p>
        </w:tc>
        <w:tc>
          <w:tcPr>
            <w:tcW w:w="5084" w:type="dxa"/>
            <w:gridSpan w:val="2"/>
            <w:tcBorders>
              <w:top w:val="single" w:sz="4" w:space="0" w:color="auto"/>
              <w:left w:val="single" w:sz="4" w:space="0" w:color="auto"/>
              <w:bottom w:val="single" w:sz="4" w:space="0" w:color="auto"/>
              <w:right w:val="single" w:sz="4" w:space="0" w:color="auto"/>
            </w:tcBorders>
          </w:tcPr>
          <w:p w14:paraId="40BF93F9" w14:textId="77777777" w:rsidR="00FF0DBF" w:rsidRDefault="00FF0DBF">
            <w:pPr>
              <w:spacing w:after="0" w:line="240" w:lineRule="auto"/>
              <w:ind w:right="100"/>
              <w:rPr>
                <w:rFonts w:asciiTheme="minorHAnsi" w:eastAsia="Times New Roman" w:hAnsiTheme="minorHAnsi" w:cs="Times New Roman"/>
                <w:b/>
                <w:bCs/>
                <w:sz w:val="20"/>
                <w:szCs w:val="20"/>
                <w:lang w:val="en-US" w:bidi="ar-SA"/>
              </w:rPr>
            </w:pPr>
            <w:r>
              <w:rPr>
                <w:rFonts w:asciiTheme="minorHAnsi" w:eastAsia="Times New Roman" w:hAnsiTheme="minorHAnsi" w:cs="Times New Roman"/>
                <w:b/>
                <w:bCs/>
                <w:sz w:val="20"/>
                <w:szCs w:val="20"/>
                <w:lang w:val="en-US" w:bidi="ar-SA"/>
              </w:rPr>
              <w:t xml:space="preserve">Academic Profile </w:t>
            </w:r>
          </w:p>
          <w:p w14:paraId="057F277F" w14:textId="7135C638" w:rsidR="00FF0DBF" w:rsidRDefault="00FF0DBF" w:rsidP="00933E67">
            <w:pPr>
              <w:spacing w:after="0" w:line="240" w:lineRule="auto"/>
              <w:ind w:right="100"/>
              <w:rPr>
                <w:rFonts w:asciiTheme="minorHAnsi" w:eastAsia="Times New Roman" w:hAnsiTheme="minorHAnsi" w:cs="Times New Roman"/>
                <w:bCs/>
                <w:sz w:val="20"/>
                <w:szCs w:val="20"/>
                <w:lang w:val="en-US" w:bidi="ar-SA"/>
              </w:rPr>
            </w:pPr>
            <w:r>
              <w:rPr>
                <w:rFonts w:asciiTheme="minorHAnsi" w:eastAsia="Times New Roman" w:hAnsiTheme="minorHAnsi" w:cs="Times New Roman"/>
                <w:bCs/>
                <w:sz w:val="20"/>
                <w:szCs w:val="20"/>
                <w:lang w:val="en-US" w:bidi="ar-SA"/>
              </w:rPr>
              <w:t xml:space="preserve">Miss Victoria Stephenie Springbok is a Registered Psychometrist and Qualified Industrial </w:t>
            </w:r>
            <w:proofErr w:type="spellStart"/>
            <w:r>
              <w:rPr>
                <w:rFonts w:asciiTheme="minorHAnsi" w:eastAsia="Times New Roman" w:hAnsiTheme="minorHAnsi" w:cs="Times New Roman"/>
                <w:bCs/>
                <w:sz w:val="20"/>
                <w:szCs w:val="20"/>
                <w:lang w:val="en-US" w:bidi="ar-SA"/>
              </w:rPr>
              <w:t>Organisational</w:t>
            </w:r>
            <w:proofErr w:type="spellEnd"/>
            <w:r>
              <w:rPr>
                <w:rFonts w:asciiTheme="minorHAnsi" w:eastAsia="Times New Roman" w:hAnsiTheme="minorHAnsi" w:cs="Times New Roman"/>
                <w:bCs/>
                <w:sz w:val="20"/>
                <w:szCs w:val="20"/>
                <w:lang w:val="en-US" w:bidi="ar-SA"/>
              </w:rPr>
              <w:t xml:space="preserve"> Psychologist in the Department of Industrial and </w:t>
            </w:r>
            <w:proofErr w:type="spellStart"/>
            <w:r>
              <w:rPr>
                <w:rFonts w:asciiTheme="minorHAnsi" w:eastAsia="Times New Roman" w:hAnsiTheme="minorHAnsi" w:cs="Times New Roman"/>
                <w:bCs/>
                <w:sz w:val="20"/>
                <w:szCs w:val="20"/>
                <w:lang w:val="en-US" w:bidi="ar-SA"/>
              </w:rPr>
              <w:t>Organisational</w:t>
            </w:r>
            <w:proofErr w:type="spellEnd"/>
            <w:r>
              <w:rPr>
                <w:rFonts w:asciiTheme="minorHAnsi" w:eastAsia="Times New Roman" w:hAnsiTheme="minorHAnsi" w:cs="Times New Roman"/>
                <w:bCs/>
                <w:sz w:val="20"/>
                <w:szCs w:val="20"/>
                <w:lang w:val="en-US" w:bidi="ar-SA"/>
              </w:rPr>
              <w:t xml:space="preserve"> Psychology.</w:t>
            </w:r>
            <w:r w:rsidR="00933E67">
              <w:rPr>
                <w:rFonts w:asciiTheme="minorHAnsi" w:eastAsia="Times New Roman" w:hAnsiTheme="minorHAnsi" w:cs="Times New Roman"/>
                <w:bCs/>
                <w:sz w:val="20"/>
                <w:szCs w:val="20"/>
                <w:lang w:val="en-US" w:bidi="ar-SA"/>
              </w:rPr>
              <w:t xml:space="preserve"> </w:t>
            </w:r>
            <w:r>
              <w:rPr>
                <w:rFonts w:asciiTheme="minorHAnsi" w:eastAsia="Times New Roman" w:hAnsiTheme="minorHAnsi" w:cs="Times New Roman"/>
                <w:bCs/>
                <w:sz w:val="20"/>
                <w:szCs w:val="20"/>
                <w:lang w:val="en-US" w:bidi="ar-SA"/>
              </w:rPr>
              <w:t xml:space="preserve">She has facilitated several students in an undergrad capacity in counselling and career guidance. She </w:t>
            </w:r>
            <w:proofErr w:type="spellStart"/>
            <w:r>
              <w:rPr>
                <w:rFonts w:asciiTheme="minorHAnsi" w:eastAsia="Times New Roman" w:hAnsiTheme="minorHAnsi" w:cs="Times New Roman"/>
                <w:bCs/>
                <w:sz w:val="20"/>
                <w:szCs w:val="20"/>
                <w:lang w:val="en-US" w:bidi="ar-SA"/>
              </w:rPr>
              <w:t>favours</w:t>
            </w:r>
            <w:proofErr w:type="spellEnd"/>
            <w:r>
              <w:rPr>
                <w:rFonts w:asciiTheme="minorHAnsi" w:eastAsia="Times New Roman" w:hAnsiTheme="minorHAnsi" w:cs="Times New Roman"/>
                <w:bCs/>
                <w:sz w:val="20"/>
                <w:szCs w:val="20"/>
                <w:lang w:val="en-US" w:bidi="ar-SA"/>
              </w:rPr>
              <w:t xml:space="preserve"> qualitative studies.</w:t>
            </w:r>
          </w:p>
        </w:tc>
        <w:tc>
          <w:tcPr>
            <w:tcW w:w="1310" w:type="dxa"/>
            <w:tcBorders>
              <w:top w:val="single" w:sz="4" w:space="0" w:color="auto"/>
              <w:left w:val="single" w:sz="4" w:space="0" w:color="auto"/>
              <w:bottom w:val="single" w:sz="4" w:space="0" w:color="auto"/>
              <w:right w:val="single" w:sz="4" w:space="0" w:color="auto"/>
            </w:tcBorders>
            <w:hideMark/>
          </w:tcPr>
          <w:p w14:paraId="7A1AD5AD" w14:textId="77777777" w:rsidR="00FF0DBF" w:rsidRDefault="00FF0DBF">
            <w:pPr>
              <w:spacing w:after="0" w:line="240" w:lineRule="auto"/>
              <w:rPr>
                <w:rFonts w:asciiTheme="minorHAnsi" w:hAnsiTheme="minorHAnsi"/>
                <w:b/>
                <w:bCs/>
                <w:sz w:val="20"/>
                <w:szCs w:val="20"/>
              </w:rPr>
            </w:pPr>
            <w:r>
              <w:rPr>
                <w:rFonts w:asciiTheme="minorHAnsi" w:hAnsiTheme="minorHAnsi"/>
                <w:b/>
                <w:bCs/>
                <w:sz w:val="20"/>
                <w:szCs w:val="20"/>
              </w:rPr>
              <w:t>Capacity</w:t>
            </w:r>
          </w:p>
          <w:p w14:paraId="728443EF" w14:textId="77777777" w:rsidR="00FF0DBF" w:rsidRDefault="00FF0DBF">
            <w:pPr>
              <w:spacing w:after="0" w:line="240" w:lineRule="auto"/>
              <w:rPr>
                <w:rFonts w:asciiTheme="minorHAnsi" w:hAnsiTheme="minorHAnsi"/>
                <w:bCs/>
                <w:sz w:val="20"/>
                <w:szCs w:val="20"/>
              </w:rPr>
            </w:pPr>
            <w:r>
              <w:rPr>
                <w:rFonts w:asciiTheme="minorHAnsi" w:hAnsiTheme="minorHAnsi"/>
                <w:bCs/>
                <w:sz w:val="20"/>
                <w:szCs w:val="20"/>
              </w:rPr>
              <w:t xml:space="preserve">Co-supervise 2 Master students </w:t>
            </w:r>
          </w:p>
        </w:tc>
      </w:tr>
      <w:tr w:rsidR="009E1A66" w:rsidRPr="00BB139D" w14:paraId="16E24373" w14:textId="77777777" w:rsidTr="00712A3E">
        <w:trPr>
          <w:trHeight w:val="1358"/>
        </w:trPr>
        <w:tc>
          <w:tcPr>
            <w:tcW w:w="2966" w:type="dxa"/>
            <w:gridSpan w:val="2"/>
            <w:shd w:val="clear" w:color="auto" w:fill="auto"/>
          </w:tcPr>
          <w:p w14:paraId="65BC26B9" w14:textId="77777777" w:rsidR="009E1A66" w:rsidRPr="00712A3E" w:rsidRDefault="009E1A66" w:rsidP="00701F6A">
            <w:pPr>
              <w:spacing w:after="0" w:line="240" w:lineRule="auto"/>
              <w:rPr>
                <w:rFonts w:asciiTheme="minorHAnsi" w:hAnsiTheme="minorHAnsi"/>
                <w:b/>
                <w:bCs/>
                <w:sz w:val="20"/>
                <w:szCs w:val="20"/>
              </w:rPr>
            </w:pPr>
          </w:p>
          <w:p w14:paraId="7E2680E3" w14:textId="77777777" w:rsidR="009E1A66" w:rsidRPr="00F532C7" w:rsidRDefault="009E1A66" w:rsidP="009E1A66">
            <w:pPr>
              <w:spacing w:after="0" w:line="240" w:lineRule="auto"/>
              <w:rPr>
                <w:rFonts w:asciiTheme="minorHAnsi" w:hAnsiTheme="minorHAnsi"/>
                <w:b/>
                <w:bCs/>
                <w:sz w:val="20"/>
                <w:szCs w:val="20"/>
                <w:lang w:val="it-IT"/>
              </w:rPr>
            </w:pPr>
            <w:r w:rsidRPr="00F532C7">
              <w:rPr>
                <w:rFonts w:asciiTheme="minorHAnsi" w:hAnsiTheme="minorHAnsi"/>
                <w:b/>
                <w:bCs/>
                <w:sz w:val="20"/>
                <w:szCs w:val="20"/>
                <w:lang w:val="it-IT"/>
              </w:rPr>
              <w:t>Dr Carol Dino Diale-Makgetla</w:t>
            </w:r>
          </w:p>
          <w:p w14:paraId="1963F0A5" w14:textId="516A5270" w:rsidR="009E1A66" w:rsidRPr="00F532C7" w:rsidRDefault="009E1A66" w:rsidP="009E1A66">
            <w:pPr>
              <w:spacing w:after="0" w:line="240" w:lineRule="auto"/>
              <w:rPr>
                <w:rFonts w:asciiTheme="minorHAnsi" w:hAnsiTheme="minorHAnsi"/>
                <w:b/>
                <w:bCs/>
                <w:sz w:val="20"/>
                <w:szCs w:val="20"/>
                <w:lang w:val="it-IT"/>
              </w:rPr>
            </w:pPr>
            <w:r w:rsidRPr="00F532C7">
              <w:rPr>
                <w:rFonts w:asciiTheme="minorHAnsi" w:hAnsiTheme="minorHAnsi"/>
                <w:b/>
                <w:bCs/>
                <w:sz w:val="20"/>
                <w:szCs w:val="20"/>
                <w:lang w:val="it-IT"/>
              </w:rPr>
              <w:t>Office:</w:t>
            </w:r>
            <w:r w:rsidR="005A23E1" w:rsidRPr="00F532C7">
              <w:rPr>
                <w:rFonts w:asciiTheme="minorHAnsi" w:hAnsiTheme="minorHAnsi"/>
                <w:b/>
                <w:bCs/>
                <w:sz w:val="20"/>
                <w:szCs w:val="20"/>
                <w:lang w:val="it-IT"/>
              </w:rPr>
              <w:t xml:space="preserve"> 3-69</w:t>
            </w:r>
            <w:r w:rsidRPr="00F532C7">
              <w:rPr>
                <w:rFonts w:asciiTheme="minorHAnsi" w:hAnsiTheme="minorHAnsi"/>
                <w:b/>
                <w:bCs/>
                <w:sz w:val="20"/>
                <w:szCs w:val="20"/>
                <w:lang w:val="it-IT"/>
              </w:rPr>
              <w:t xml:space="preserve"> NS RADIPERE </w:t>
            </w:r>
          </w:p>
          <w:p w14:paraId="2A13A284" w14:textId="7C03F917" w:rsidR="009E1A66" w:rsidRPr="00712A3E" w:rsidRDefault="009E1A66" w:rsidP="009E1A66">
            <w:pPr>
              <w:spacing w:after="0" w:line="240" w:lineRule="auto"/>
              <w:rPr>
                <w:rFonts w:asciiTheme="minorHAnsi" w:hAnsiTheme="minorHAnsi"/>
                <w:b/>
                <w:bCs/>
                <w:sz w:val="20"/>
                <w:szCs w:val="20"/>
              </w:rPr>
            </w:pPr>
            <w:r w:rsidRPr="00712A3E">
              <w:rPr>
                <w:rFonts w:asciiTheme="minorHAnsi" w:hAnsiTheme="minorHAnsi"/>
                <w:b/>
                <w:bCs/>
                <w:sz w:val="20"/>
                <w:szCs w:val="20"/>
              </w:rPr>
              <w:t>Email:</w:t>
            </w:r>
            <w:r w:rsidR="005A23E1" w:rsidRPr="00712A3E">
              <w:rPr>
                <w:rFonts w:asciiTheme="minorHAnsi" w:hAnsiTheme="minorHAnsi"/>
                <w:b/>
                <w:bCs/>
                <w:sz w:val="20"/>
                <w:szCs w:val="20"/>
              </w:rPr>
              <w:t xml:space="preserve"> </w:t>
            </w:r>
            <w:hyperlink r:id="rId27" w:history="1">
              <w:r w:rsidR="005A23E1" w:rsidRPr="00712A3E">
                <w:rPr>
                  <w:rStyle w:val="Hyperlink"/>
                  <w:rFonts w:asciiTheme="minorHAnsi" w:hAnsiTheme="minorHAnsi"/>
                  <w:b/>
                  <w:bCs/>
                  <w:sz w:val="20"/>
                  <w:szCs w:val="20"/>
                </w:rPr>
                <w:t>dialecd@unisa.ac.za</w:t>
              </w:r>
            </w:hyperlink>
            <w:r w:rsidR="005A23E1" w:rsidRPr="00712A3E">
              <w:rPr>
                <w:rFonts w:asciiTheme="minorHAnsi" w:hAnsiTheme="minorHAnsi"/>
                <w:b/>
                <w:bCs/>
                <w:sz w:val="20"/>
                <w:szCs w:val="20"/>
              </w:rPr>
              <w:t xml:space="preserve">  </w:t>
            </w:r>
          </w:p>
          <w:p w14:paraId="4E4E5AC0" w14:textId="2695741A" w:rsidR="009E1A66" w:rsidRPr="00712A3E" w:rsidRDefault="009E1A66" w:rsidP="009E1A66">
            <w:pPr>
              <w:spacing w:after="0" w:line="240" w:lineRule="auto"/>
              <w:rPr>
                <w:rFonts w:asciiTheme="minorHAnsi" w:hAnsiTheme="minorHAnsi"/>
                <w:b/>
                <w:bCs/>
                <w:sz w:val="20"/>
                <w:szCs w:val="20"/>
              </w:rPr>
            </w:pPr>
            <w:r w:rsidRPr="00712A3E">
              <w:rPr>
                <w:rFonts w:asciiTheme="minorHAnsi" w:hAnsiTheme="minorHAnsi"/>
                <w:b/>
                <w:bCs/>
                <w:sz w:val="20"/>
                <w:szCs w:val="20"/>
              </w:rPr>
              <w:t xml:space="preserve">ORCID: </w:t>
            </w:r>
            <w:hyperlink r:id="rId28" w:history="1">
              <w:r w:rsidR="009A1FFB" w:rsidRPr="00712A3E">
                <w:rPr>
                  <w:rStyle w:val="Hyperlink"/>
                  <w:rFonts w:asciiTheme="minorHAnsi" w:hAnsiTheme="minorHAnsi"/>
                  <w:b/>
                  <w:bCs/>
                  <w:sz w:val="20"/>
                  <w:szCs w:val="20"/>
                  <w:lang w:val="en-GB"/>
                </w:rPr>
                <w:t>https://orcid.org/0000-0003-0718-8168</w:t>
              </w:r>
            </w:hyperlink>
          </w:p>
          <w:p w14:paraId="6A0252BF" w14:textId="2EFC4574" w:rsidR="009E1A66" w:rsidRPr="00712A3E" w:rsidRDefault="009E1A66" w:rsidP="009E1A66">
            <w:pPr>
              <w:spacing w:after="0" w:line="240" w:lineRule="auto"/>
              <w:rPr>
                <w:rFonts w:asciiTheme="minorHAnsi" w:hAnsiTheme="minorHAnsi"/>
                <w:b/>
                <w:bCs/>
                <w:sz w:val="20"/>
                <w:szCs w:val="20"/>
              </w:rPr>
            </w:pPr>
            <w:r w:rsidRPr="00712A3E">
              <w:rPr>
                <w:rFonts w:asciiTheme="minorHAnsi" w:hAnsiTheme="minorHAnsi"/>
                <w:b/>
                <w:bCs/>
                <w:sz w:val="20"/>
                <w:szCs w:val="20"/>
              </w:rPr>
              <w:t xml:space="preserve">Institutional repository link: </w:t>
            </w:r>
            <w:hyperlink r:id="rId29" w:history="1">
              <w:r w:rsidRPr="00712A3E">
                <w:rPr>
                  <w:rStyle w:val="Hyperlink"/>
                  <w:rFonts w:asciiTheme="minorHAnsi" w:hAnsiTheme="minorHAnsi"/>
                  <w:b/>
                  <w:bCs/>
                  <w:sz w:val="20"/>
                  <w:szCs w:val="20"/>
                </w:rPr>
                <w:t>http://uir.unisa.ac.za/handle/10500/25</w:t>
              </w:r>
            </w:hyperlink>
          </w:p>
        </w:tc>
        <w:tc>
          <w:tcPr>
            <w:tcW w:w="5084" w:type="dxa"/>
            <w:gridSpan w:val="2"/>
            <w:shd w:val="clear" w:color="auto" w:fill="auto"/>
          </w:tcPr>
          <w:p w14:paraId="419A3E06" w14:textId="77777777" w:rsidR="009E1A66" w:rsidRPr="00712A3E" w:rsidRDefault="009E1A66" w:rsidP="00701F6A">
            <w:pPr>
              <w:spacing w:after="0" w:line="240" w:lineRule="auto"/>
              <w:ind w:right="100"/>
              <w:rPr>
                <w:rFonts w:asciiTheme="minorHAnsi" w:eastAsia="Times New Roman" w:hAnsiTheme="minorHAnsi" w:cs="Times New Roman"/>
                <w:b/>
                <w:bCs/>
                <w:sz w:val="20"/>
                <w:szCs w:val="20"/>
                <w:lang w:val="en-GB" w:bidi="ar-SA"/>
              </w:rPr>
            </w:pPr>
            <w:r w:rsidRPr="00712A3E">
              <w:rPr>
                <w:rFonts w:asciiTheme="minorHAnsi" w:eastAsia="Times New Roman" w:hAnsiTheme="minorHAnsi" w:cs="Times New Roman"/>
                <w:b/>
                <w:bCs/>
                <w:sz w:val="20"/>
                <w:szCs w:val="20"/>
                <w:lang w:val="en-GB" w:bidi="ar-SA"/>
              </w:rPr>
              <w:t>Academic Profile</w:t>
            </w:r>
          </w:p>
          <w:p w14:paraId="762D5102" w14:textId="5388DA6B" w:rsidR="00B10667" w:rsidRPr="00712A3E" w:rsidRDefault="00504CAA" w:rsidP="00933E67">
            <w:pPr>
              <w:spacing w:after="0" w:line="240" w:lineRule="auto"/>
              <w:jc w:val="both"/>
              <w:rPr>
                <w:rFonts w:asciiTheme="minorHAnsi" w:eastAsia="Times New Roman" w:hAnsiTheme="minorHAnsi" w:cs="Times New Roman"/>
                <w:sz w:val="20"/>
                <w:szCs w:val="20"/>
                <w:lang w:val="en-US" w:bidi="ar-SA"/>
              </w:rPr>
            </w:pPr>
            <w:r w:rsidRPr="00712A3E">
              <w:rPr>
                <w:rFonts w:asciiTheme="minorHAnsi" w:eastAsia="Times New Roman" w:hAnsiTheme="minorHAnsi" w:cs="Times New Roman"/>
                <w:sz w:val="20"/>
                <w:szCs w:val="20"/>
                <w:lang w:val="en-GB" w:bidi="ar-SA"/>
              </w:rPr>
              <w:t>Dr CD Diale</w:t>
            </w:r>
            <w:r w:rsidR="00CB2D46" w:rsidRPr="00712A3E">
              <w:rPr>
                <w:rFonts w:asciiTheme="minorHAnsi" w:eastAsia="Times New Roman" w:hAnsiTheme="minorHAnsi" w:cs="Times New Roman"/>
                <w:sz w:val="20"/>
                <w:szCs w:val="20"/>
                <w:lang w:val="en-GB" w:bidi="ar-SA"/>
              </w:rPr>
              <w:t>-</w:t>
            </w:r>
            <w:proofErr w:type="spellStart"/>
            <w:r w:rsidR="00CB2D46" w:rsidRPr="00712A3E">
              <w:rPr>
                <w:rFonts w:asciiTheme="minorHAnsi" w:eastAsia="Times New Roman" w:hAnsiTheme="minorHAnsi" w:cs="Times New Roman"/>
                <w:sz w:val="20"/>
                <w:szCs w:val="20"/>
                <w:lang w:val="en-GB" w:bidi="ar-SA"/>
              </w:rPr>
              <w:t>Makgetla</w:t>
            </w:r>
            <w:proofErr w:type="spellEnd"/>
            <w:r w:rsidRPr="00712A3E">
              <w:rPr>
                <w:rFonts w:asciiTheme="minorHAnsi" w:eastAsia="Times New Roman" w:hAnsiTheme="minorHAnsi" w:cs="Times New Roman"/>
                <w:sz w:val="20"/>
                <w:szCs w:val="20"/>
                <w:lang w:val="en-GB" w:bidi="ar-SA"/>
              </w:rPr>
              <w:t xml:space="preserve"> is a Senior Lecturer and a registered Industrial psychologist </w:t>
            </w:r>
            <w:r w:rsidR="00D92F30" w:rsidRPr="00712A3E">
              <w:rPr>
                <w:rFonts w:asciiTheme="minorHAnsi" w:eastAsia="Times New Roman" w:hAnsiTheme="minorHAnsi" w:cs="Times New Roman"/>
                <w:sz w:val="20"/>
                <w:szCs w:val="20"/>
                <w:lang w:val="en-GB" w:bidi="ar-SA"/>
              </w:rPr>
              <w:t xml:space="preserve">in the </w:t>
            </w:r>
            <w:r w:rsidR="004E296C">
              <w:rPr>
                <w:rFonts w:asciiTheme="minorHAnsi" w:eastAsia="Times New Roman" w:hAnsiTheme="minorHAnsi" w:cs="Times New Roman"/>
                <w:sz w:val="20"/>
                <w:szCs w:val="20"/>
                <w:lang w:val="en-GB" w:bidi="ar-SA"/>
              </w:rPr>
              <w:t>Department</w:t>
            </w:r>
            <w:r w:rsidR="00D92F30" w:rsidRPr="00712A3E">
              <w:rPr>
                <w:rFonts w:asciiTheme="minorHAnsi" w:eastAsia="Times New Roman" w:hAnsiTheme="minorHAnsi" w:cs="Times New Roman"/>
                <w:sz w:val="20"/>
                <w:szCs w:val="20"/>
                <w:lang w:val="en-GB" w:bidi="ar-SA"/>
              </w:rPr>
              <w:t xml:space="preserve"> of Industrial and Organisational Psychology</w:t>
            </w:r>
            <w:r w:rsidR="007135DD" w:rsidRPr="00712A3E">
              <w:rPr>
                <w:rFonts w:asciiTheme="minorHAnsi" w:eastAsia="Times New Roman" w:hAnsiTheme="minorHAnsi" w:cs="Times New Roman"/>
                <w:sz w:val="20"/>
                <w:szCs w:val="20"/>
                <w:lang w:val="en-GB" w:bidi="ar-SA"/>
              </w:rPr>
              <w:t>. She has supervis</w:t>
            </w:r>
            <w:r w:rsidR="00E94389" w:rsidRPr="00712A3E">
              <w:rPr>
                <w:rFonts w:asciiTheme="minorHAnsi" w:eastAsia="Times New Roman" w:hAnsiTheme="minorHAnsi" w:cs="Times New Roman"/>
                <w:sz w:val="20"/>
                <w:szCs w:val="20"/>
                <w:lang w:val="en-GB" w:bidi="ar-SA"/>
              </w:rPr>
              <w:t xml:space="preserve">ed </w:t>
            </w:r>
            <w:r w:rsidR="004E296C">
              <w:rPr>
                <w:rFonts w:asciiTheme="minorHAnsi" w:eastAsia="Times New Roman" w:hAnsiTheme="minorHAnsi" w:cs="Times New Roman"/>
                <w:sz w:val="20"/>
                <w:szCs w:val="20"/>
                <w:lang w:val="en-GB" w:bidi="ar-SA"/>
              </w:rPr>
              <w:t>postgraduate</w:t>
            </w:r>
            <w:r w:rsidR="007135DD" w:rsidRPr="00712A3E">
              <w:rPr>
                <w:rFonts w:asciiTheme="minorHAnsi" w:eastAsia="Times New Roman" w:hAnsiTheme="minorHAnsi" w:cs="Times New Roman"/>
                <w:sz w:val="20"/>
                <w:szCs w:val="20"/>
                <w:lang w:val="en-GB" w:bidi="ar-SA"/>
              </w:rPr>
              <w:t xml:space="preserve"> </w:t>
            </w:r>
            <w:r w:rsidR="00F56FF1" w:rsidRPr="00712A3E">
              <w:rPr>
                <w:rFonts w:asciiTheme="minorHAnsi" w:eastAsia="Times New Roman" w:hAnsiTheme="minorHAnsi" w:cs="Times New Roman"/>
                <w:sz w:val="20"/>
                <w:szCs w:val="20"/>
                <w:lang w:val="en-GB" w:bidi="ar-SA"/>
              </w:rPr>
              <w:t xml:space="preserve">projects and published in different </w:t>
            </w:r>
            <w:r w:rsidR="000451DF" w:rsidRPr="00712A3E">
              <w:rPr>
                <w:rFonts w:asciiTheme="minorHAnsi" w:eastAsia="Times New Roman" w:hAnsiTheme="minorHAnsi" w:cs="Times New Roman"/>
                <w:sz w:val="20"/>
                <w:szCs w:val="20"/>
                <w:lang w:val="en-GB" w:bidi="ar-SA"/>
              </w:rPr>
              <w:t>areas of</w:t>
            </w:r>
            <w:r w:rsidR="008B6F2E" w:rsidRPr="00712A3E">
              <w:rPr>
                <w:rFonts w:asciiTheme="minorHAnsi" w:eastAsia="Times New Roman" w:hAnsiTheme="minorHAnsi" w:cs="Times New Roman"/>
                <w:sz w:val="20"/>
                <w:szCs w:val="20"/>
                <w:lang w:val="en-GB" w:bidi="ar-SA"/>
              </w:rPr>
              <w:t xml:space="preserve"> </w:t>
            </w:r>
            <w:r w:rsidR="00293783" w:rsidRPr="00712A3E">
              <w:rPr>
                <w:rFonts w:asciiTheme="minorHAnsi" w:eastAsia="Times New Roman" w:hAnsiTheme="minorHAnsi" w:cs="Times New Roman"/>
                <w:sz w:val="20"/>
                <w:szCs w:val="20"/>
                <w:lang w:val="en-GB" w:bidi="ar-SA"/>
              </w:rPr>
              <w:t>artificial intelligence,</w:t>
            </w:r>
            <w:r w:rsidR="008B6F2E" w:rsidRPr="00712A3E">
              <w:rPr>
                <w:rFonts w:asciiTheme="minorHAnsi" w:eastAsia="Times New Roman" w:hAnsiTheme="minorHAnsi" w:cs="Times New Roman"/>
                <w:sz w:val="20"/>
                <w:szCs w:val="20"/>
                <w:lang w:val="en-GB" w:bidi="ar-SA"/>
              </w:rPr>
              <w:t xml:space="preserve"> 4IR</w:t>
            </w:r>
            <w:r w:rsidR="00EA13AB" w:rsidRPr="00712A3E">
              <w:rPr>
                <w:rFonts w:asciiTheme="minorHAnsi" w:eastAsia="Times New Roman" w:hAnsiTheme="minorHAnsi" w:cs="Times New Roman"/>
                <w:sz w:val="20"/>
                <w:szCs w:val="20"/>
                <w:lang w:val="en-GB" w:bidi="ar-SA"/>
              </w:rPr>
              <w:t>,</w:t>
            </w:r>
            <w:r w:rsidR="00293783" w:rsidRPr="00712A3E">
              <w:rPr>
                <w:rFonts w:asciiTheme="minorHAnsi" w:eastAsia="Times New Roman" w:hAnsiTheme="minorHAnsi" w:cs="Times New Roman"/>
                <w:sz w:val="20"/>
                <w:szCs w:val="20"/>
                <w:lang w:val="en-GB" w:bidi="ar-SA"/>
              </w:rPr>
              <w:t xml:space="preserve"> HR disruptors, </w:t>
            </w:r>
            <w:r w:rsidR="004E296C">
              <w:rPr>
                <w:rFonts w:asciiTheme="minorHAnsi" w:eastAsia="Times New Roman" w:hAnsiTheme="minorHAnsi" w:cs="Times New Roman"/>
                <w:sz w:val="20"/>
                <w:szCs w:val="20"/>
                <w:lang w:val="en-GB" w:bidi="ar-SA"/>
              </w:rPr>
              <w:t>organizational</w:t>
            </w:r>
            <w:r w:rsidR="00293783" w:rsidRPr="00712A3E">
              <w:rPr>
                <w:rFonts w:asciiTheme="minorHAnsi" w:eastAsia="Times New Roman" w:hAnsiTheme="minorHAnsi" w:cs="Times New Roman"/>
                <w:sz w:val="20"/>
                <w:szCs w:val="20"/>
                <w:lang w:val="en-GB" w:bidi="ar-SA"/>
              </w:rPr>
              <w:t xml:space="preserve"> citizenship</w:t>
            </w:r>
            <w:r w:rsidR="0050254A" w:rsidRPr="00712A3E">
              <w:rPr>
                <w:rFonts w:asciiTheme="minorHAnsi" w:eastAsia="Times New Roman" w:hAnsiTheme="minorHAnsi" w:cs="Times New Roman"/>
                <w:sz w:val="20"/>
                <w:szCs w:val="20"/>
                <w:lang w:val="en-GB" w:bidi="ar-SA"/>
              </w:rPr>
              <w:t xml:space="preserve"> </w:t>
            </w:r>
            <w:r w:rsidR="00CB2D46" w:rsidRPr="00712A3E">
              <w:rPr>
                <w:rFonts w:asciiTheme="minorHAnsi" w:eastAsia="Times New Roman" w:hAnsiTheme="minorHAnsi" w:cs="Times New Roman"/>
                <w:sz w:val="20"/>
                <w:szCs w:val="20"/>
                <w:lang w:val="en-GB" w:bidi="ar-SA"/>
              </w:rPr>
              <w:t>behaviour, remote</w:t>
            </w:r>
            <w:r w:rsidR="00A70E29" w:rsidRPr="00712A3E">
              <w:rPr>
                <w:rFonts w:asciiTheme="minorHAnsi" w:eastAsia="Times New Roman" w:hAnsiTheme="minorHAnsi" w:cs="Times New Roman"/>
                <w:sz w:val="20"/>
                <w:szCs w:val="20"/>
                <w:lang w:val="en-GB" w:bidi="ar-SA"/>
              </w:rPr>
              <w:t xml:space="preserve"> working, </w:t>
            </w:r>
            <w:r w:rsidR="0050254A" w:rsidRPr="00712A3E">
              <w:rPr>
                <w:rFonts w:asciiTheme="minorHAnsi" w:eastAsia="Times New Roman" w:hAnsiTheme="minorHAnsi" w:cs="Times New Roman"/>
                <w:sz w:val="20"/>
                <w:szCs w:val="20"/>
                <w:lang w:val="en-GB" w:bidi="ar-SA"/>
              </w:rPr>
              <w:t>wellbeing</w:t>
            </w:r>
            <w:r w:rsidR="00B26663" w:rsidRPr="00712A3E">
              <w:rPr>
                <w:rFonts w:asciiTheme="minorHAnsi" w:eastAsia="Times New Roman" w:hAnsiTheme="minorHAnsi" w:cs="Times New Roman"/>
                <w:sz w:val="20"/>
                <w:szCs w:val="20"/>
                <w:lang w:val="en-GB" w:bidi="ar-SA"/>
              </w:rPr>
              <w:t>, protests</w:t>
            </w:r>
            <w:r w:rsidR="00234B0F" w:rsidRPr="00712A3E">
              <w:rPr>
                <w:rFonts w:asciiTheme="minorHAnsi" w:eastAsia="Times New Roman" w:hAnsiTheme="minorHAnsi" w:cs="Times New Roman"/>
                <w:sz w:val="20"/>
                <w:szCs w:val="20"/>
                <w:lang w:val="en-GB" w:bidi="ar-SA"/>
              </w:rPr>
              <w:t xml:space="preserve">, </w:t>
            </w:r>
            <w:r w:rsidR="007A2D5D" w:rsidRPr="00712A3E">
              <w:rPr>
                <w:rFonts w:asciiTheme="minorHAnsi" w:eastAsia="Times New Roman" w:hAnsiTheme="minorHAnsi" w:cs="Times New Roman"/>
                <w:sz w:val="20"/>
                <w:szCs w:val="20"/>
                <w:lang w:val="en-GB" w:bidi="ar-SA"/>
              </w:rPr>
              <w:t>gender</w:t>
            </w:r>
            <w:r w:rsidR="0073675E" w:rsidRPr="00712A3E">
              <w:rPr>
                <w:rFonts w:asciiTheme="minorHAnsi" w:eastAsia="Times New Roman" w:hAnsiTheme="minorHAnsi" w:cs="Times New Roman"/>
                <w:sz w:val="20"/>
                <w:szCs w:val="20"/>
                <w:lang w:val="en-GB" w:bidi="ar-SA"/>
              </w:rPr>
              <w:t xml:space="preserve"> </w:t>
            </w:r>
            <w:r w:rsidR="00CB2D46" w:rsidRPr="00712A3E">
              <w:rPr>
                <w:rFonts w:asciiTheme="minorHAnsi" w:eastAsia="Times New Roman" w:hAnsiTheme="minorHAnsi" w:cs="Times New Roman"/>
                <w:sz w:val="20"/>
                <w:szCs w:val="20"/>
                <w:lang w:val="en-GB" w:bidi="ar-SA"/>
              </w:rPr>
              <w:t xml:space="preserve">studies, </w:t>
            </w:r>
            <w:r w:rsidR="00503534" w:rsidRPr="00712A3E">
              <w:rPr>
                <w:rFonts w:asciiTheme="minorHAnsi" w:eastAsia="Times New Roman" w:hAnsiTheme="minorHAnsi" w:cs="Times New Roman"/>
                <w:sz w:val="20"/>
                <w:szCs w:val="20"/>
                <w:lang w:val="en-GB" w:bidi="ar-SA"/>
              </w:rPr>
              <w:t>patriarchy, renegotiation</w:t>
            </w:r>
            <w:r w:rsidR="00874B84" w:rsidRPr="00712A3E">
              <w:rPr>
                <w:rFonts w:asciiTheme="minorHAnsi" w:eastAsia="Times New Roman" w:hAnsiTheme="minorHAnsi" w:cs="Times New Roman"/>
                <w:sz w:val="20"/>
                <w:szCs w:val="20"/>
                <w:lang w:val="en-GB" w:bidi="ar-SA"/>
              </w:rPr>
              <w:t xml:space="preserve"> of gender roles, </w:t>
            </w:r>
            <w:r w:rsidR="008B6F2E" w:rsidRPr="00712A3E">
              <w:rPr>
                <w:rFonts w:asciiTheme="minorHAnsi" w:eastAsia="Times New Roman" w:hAnsiTheme="minorHAnsi" w:cs="Times New Roman"/>
                <w:sz w:val="20"/>
                <w:szCs w:val="20"/>
                <w:lang w:val="en-GB" w:bidi="ar-SA"/>
              </w:rPr>
              <w:t>green entrepreneurship,</w:t>
            </w:r>
            <w:r w:rsidR="00E25870" w:rsidRPr="00712A3E">
              <w:rPr>
                <w:rFonts w:asciiTheme="minorHAnsi" w:eastAsia="Times New Roman" w:hAnsiTheme="minorHAnsi" w:cs="Times New Roman"/>
                <w:sz w:val="20"/>
                <w:szCs w:val="20"/>
                <w:lang w:val="en-GB" w:bidi="ar-SA"/>
              </w:rPr>
              <w:t xml:space="preserve"> system dynamics,</w:t>
            </w:r>
            <w:r w:rsidR="0073675E" w:rsidRPr="00712A3E">
              <w:rPr>
                <w:rFonts w:asciiTheme="minorHAnsi" w:eastAsia="Times New Roman" w:hAnsiTheme="minorHAnsi" w:cs="Times New Roman"/>
                <w:sz w:val="20"/>
                <w:szCs w:val="20"/>
                <w:lang w:val="en-GB" w:bidi="ar-SA"/>
              </w:rPr>
              <w:t xml:space="preserve"> generic entrepreneurship,</w:t>
            </w:r>
            <w:r w:rsidR="008B6F2E" w:rsidRPr="00712A3E">
              <w:rPr>
                <w:rFonts w:asciiTheme="minorHAnsi" w:eastAsia="Times New Roman" w:hAnsiTheme="minorHAnsi" w:cs="Times New Roman"/>
                <w:sz w:val="20"/>
                <w:szCs w:val="20"/>
                <w:lang w:val="en-GB" w:bidi="ar-SA"/>
              </w:rPr>
              <w:t xml:space="preserve"> green economy</w:t>
            </w:r>
            <w:r w:rsidR="004E296C">
              <w:rPr>
                <w:rFonts w:asciiTheme="minorHAnsi" w:eastAsia="Times New Roman" w:hAnsiTheme="minorHAnsi" w:cs="Times New Roman"/>
                <w:sz w:val="20"/>
                <w:szCs w:val="20"/>
                <w:lang w:val="en-GB" w:bidi="ar-SA"/>
              </w:rPr>
              <w:t>,</w:t>
            </w:r>
            <w:r w:rsidR="00606B27" w:rsidRPr="00712A3E">
              <w:rPr>
                <w:rFonts w:asciiTheme="minorHAnsi" w:eastAsia="Times New Roman" w:hAnsiTheme="minorHAnsi" w:cs="Times New Roman"/>
                <w:sz w:val="20"/>
                <w:szCs w:val="20"/>
                <w:lang w:val="en-GB" w:bidi="ar-SA"/>
              </w:rPr>
              <w:t xml:space="preserve"> and </w:t>
            </w:r>
            <w:r w:rsidR="006C0BFE" w:rsidRPr="00712A3E">
              <w:rPr>
                <w:rFonts w:asciiTheme="minorHAnsi" w:eastAsia="Times New Roman" w:hAnsiTheme="minorHAnsi" w:cs="Times New Roman"/>
                <w:sz w:val="20"/>
                <w:szCs w:val="20"/>
                <w:lang w:val="en-GB" w:bidi="ar-SA"/>
              </w:rPr>
              <w:t>psychological capital</w:t>
            </w:r>
            <w:r w:rsidR="000451DF" w:rsidRPr="00712A3E">
              <w:rPr>
                <w:rFonts w:asciiTheme="minorHAnsi" w:eastAsia="Times New Roman" w:hAnsiTheme="minorHAnsi" w:cs="Times New Roman"/>
                <w:sz w:val="20"/>
                <w:szCs w:val="20"/>
                <w:lang w:val="en-GB" w:bidi="ar-SA"/>
              </w:rPr>
              <w:t>.</w:t>
            </w:r>
            <w:r w:rsidR="00606B27" w:rsidRPr="00712A3E">
              <w:rPr>
                <w:rFonts w:asciiTheme="minorHAnsi" w:eastAsia="Times New Roman" w:hAnsiTheme="minorHAnsi" w:cs="Times New Roman"/>
                <w:sz w:val="20"/>
                <w:szCs w:val="20"/>
                <w:lang w:val="en-GB" w:bidi="ar-SA"/>
              </w:rPr>
              <w:t xml:space="preserve"> She favours qualitative studies.</w:t>
            </w:r>
          </w:p>
        </w:tc>
        <w:tc>
          <w:tcPr>
            <w:tcW w:w="1310" w:type="dxa"/>
            <w:shd w:val="clear" w:color="auto" w:fill="auto"/>
          </w:tcPr>
          <w:p w14:paraId="0A5EDF29" w14:textId="77777777" w:rsidR="009E1A66" w:rsidRPr="00712A3E" w:rsidRDefault="009E1A66" w:rsidP="00701F6A">
            <w:pPr>
              <w:spacing w:after="0" w:line="240" w:lineRule="auto"/>
              <w:rPr>
                <w:rFonts w:asciiTheme="minorHAnsi" w:hAnsiTheme="minorHAnsi"/>
                <w:b/>
                <w:bCs/>
                <w:sz w:val="20"/>
                <w:szCs w:val="20"/>
              </w:rPr>
            </w:pPr>
            <w:r w:rsidRPr="00712A3E">
              <w:rPr>
                <w:rFonts w:asciiTheme="minorHAnsi" w:hAnsiTheme="minorHAnsi"/>
                <w:b/>
                <w:bCs/>
                <w:sz w:val="20"/>
                <w:szCs w:val="20"/>
              </w:rPr>
              <w:t>Capacity</w:t>
            </w:r>
          </w:p>
          <w:p w14:paraId="4389C1F2" w14:textId="47BC62EF" w:rsidR="000451DF" w:rsidRPr="00933E67" w:rsidRDefault="000451DF" w:rsidP="00701F6A">
            <w:pPr>
              <w:spacing w:after="0" w:line="240" w:lineRule="auto"/>
              <w:rPr>
                <w:rFonts w:asciiTheme="minorHAnsi" w:hAnsiTheme="minorHAnsi"/>
                <w:sz w:val="20"/>
                <w:szCs w:val="20"/>
              </w:rPr>
            </w:pPr>
            <w:r w:rsidRPr="00933E67">
              <w:rPr>
                <w:rFonts w:asciiTheme="minorHAnsi" w:hAnsiTheme="minorHAnsi"/>
                <w:sz w:val="20"/>
                <w:szCs w:val="20"/>
              </w:rPr>
              <w:t>1 PhD co-supervision</w:t>
            </w:r>
          </w:p>
        </w:tc>
      </w:tr>
      <w:tr w:rsidR="00701F6A" w:rsidRPr="00BB139D" w14:paraId="42DC301B" w14:textId="77777777" w:rsidTr="00712A3E">
        <w:trPr>
          <w:trHeight w:val="276"/>
        </w:trPr>
        <w:tc>
          <w:tcPr>
            <w:tcW w:w="2966" w:type="dxa"/>
            <w:gridSpan w:val="2"/>
            <w:shd w:val="clear" w:color="auto" w:fill="auto"/>
          </w:tcPr>
          <w:p w14:paraId="37A6B313" w14:textId="77777777" w:rsidR="00701F6A" w:rsidRPr="00BB139D" w:rsidRDefault="00701F6A" w:rsidP="00701F6A">
            <w:pPr>
              <w:spacing w:after="0" w:line="240" w:lineRule="auto"/>
              <w:rPr>
                <w:b/>
                <w:bCs/>
                <w:sz w:val="20"/>
                <w:szCs w:val="20"/>
              </w:rPr>
            </w:pPr>
            <w:r w:rsidRPr="00BB139D">
              <w:rPr>
                <w:b/>
                <w:bCs/>
                <w:sz w:val="20"/>
                <w:szCs w:val="20"/>
              </w:rPr>
              <w:t>Model of supervision</w:t>
            </w:r>
          </w:p>
        </w:tc>
        <w:tc>
          <w:tcPr>
            <w:tcW w:w="6394" w:type="dxa"/>
            <w:gridSpan w:val="3"/>
            <w:shd w:val="clear" w:color="auto" w:fill="auto"/>
          </w:tcPr>
          <w:p w14:paraId="16C5B09B" w14:textId="4FBDFB44" w:rsidR="00701F6A" w:rsidRPr="00D5443E" w:rsidRDefault="00701F6A" w:rsidP="00701F6A">
            <w:pPr>
              <w:spacing w:after="0" w:line="240" w:lineRule="auto"/>
              <w:jc w:val="both"/>
              <w:rPr>
                <w:rFonts w:asciiTheme="minorHAnsi" w:hAnsiTheme="minorHAnsi"/>
                <w:sz w:val="20"/>
                <w:szCs w:val="20"/>
              </w:rPr>
            </w:pPr>
            <w:r w:rsidRPr="00441D90">
              <w:rPr>
                <w:rFonts w:asciiTheme="minorHAnsi" w:hAnsiTheme="minorHAnsi" w:cs="Times New Roman"/>
                <w:b/>
                <w:sz w:val="20"/>
                <w:szCs w:val="20"/>
              </w:rPr>
              <w:t>Masters’ candidates</w:t>
            </w:r>
            <w:r w:rsidRPr="00D5443E">
              <w:rPr>
                <w:rFonts w:asciiTheme="minorHAnsi" w:hAnsiTheme="minorHAnsi" w:cs="Times New Roman"/>
                <w:sz w:val="20"/>
                <w:szCs w:val="20"/>
              </w:rPr>
              <w:t xml:space="preserve"> will be allocated to a supervisor but will be required to work independently within the requirements of higher degree studies. </w:t>
            </w:r>
            <w:r>
              <w:rPr>
                <w:rFonts w:asciiTheme="minorHAnsi" w:hAnsiTheme="minorHAnsi"/>
                <w:sz w:val="20"/>
                <w:szCs w:val="20"/>
              </w:rPr>
              <w:t>A</w:t>
            </w:r>
            <w:r w:rsidRPr="00D5443E">
              <w:rPr>
                <w:rFonts w:asciiTheme="minorHAnsi" w:hAnsiTheme="minorHAnsi"/>
                <w:sz w:val="20"/>
                <w:szCs w:val="20"/>
              </w:rPr>
              <w:t xml:space="preserve">dditionally, the candidate should submit </w:t>
            </w:r>
            <w:r>
              <w:rPr>
                <w:rFonts w:asciiTheme="minorHAnsi" w:hAnsiTheme="minorHAnsi"/>
                <w:sz w:val="20"/>
                <w:szCs w:val="20"/>
              </w:rPr>
              <w:t>their</w:t>
            </w:r>
            <w:r w:rsidRPr="00D5443E">
              <w:rPr>
                <w:rFonts w:asciiTheme="minorHAnsi" w:hAnsiTheme="minorHAnsi"/>
                <w:sz w:val="20"/>
                <w:szCs w:val="20"/>
              </w:rPr>
              <w:t xml:space="preserve"> work to be reviewed by a blind peer review process. </w:t>
            </w:r>
          </w:p>
          <w:p w14:paraId="0DE09150" w14:textId="70D07B65" w:rsidR="00701F6A" w:rsidRDefault="00701F6A" w:rsidP="00701F6A">
            <w:pPr>
              <w:spacing w:after="0" w:line="240" w:lineRule="auto"/>
              <w:jc w:val="both"/>
              <w:rPr>
                <w:rFonts w:asciiTheme="minorHAnsi" w:hAnsiTheme="minorHAnsi"/>
                <w:sz w:val="20"/>
                <w:szCs w:val="20"/>
              </w:rPr>
            </w:pPr>
            <w:r w:rsidRPr="00441D90">
              <w:rPr>
                <w:rFonts w:asciiTheme="minorHAnsi" w:hAnsiTheme="minorHAnsi" w:cs="Times New Roman"/>
                <w:b/>
                <w:sz w:val="20"/>
                <w:szCs w:val="20"/>
              </w:rPr>
              <w:t>Doctoral candidates</w:t>
            </w:r>
            <w:r w:rsidRPr="00D5443E">
              <w:rPr>
                <w:rFonts w:asciiTheme="minorHAnsi" w:hAnsiTheme="minorHAnsi" w:cs="Times New Roman"/>
                <w:sz w:val="20"/>
                <w:szCs w:val="20"/>
              </w:rPr>
              <w:t xml:space="preserve"> will be allocated to a promoter but will be required to work independently within the requirements of higher degree studies. </w:t>
            </w:r>
            <w:r w:rsidRPr="00D5443E">
              <w:rPr>
                <w:rFonts w:asciiTheme="minorHAnsi" w:hAnsiTheme="minorHAnsi"/>
                <w:sz w:val="20"/>
                <w:szCs w:val="20"/>
              </w:rPr>
              <w:t xml:space="preserve">Additionally, the candidate should submit </w:t>
            </w:r>
            <w:r>
              <w:rPr>
                <w:rFonts w:asciiTheme="minorHAnsi" w:hAnsiTheme="minorHAnsi"/>
                <w:sz w:val="20"/>
                <w:szCs w:val="20"/>
              </w:rPr>
              <w:t>their</w:t>
            </w:r>
            <w:r w:rsidRPr="00D5443E">
              <w:rPr>
                <w:rFonts w:asciiTheme="minorHAnsi" w:hAnsiTheme="minorHAnsi"/>
                <w:sz w:val="20"/>
                <w:szCs w:val="20"/>
              </w:rPr>
              <w:t xml:space="preserve"> work to be reviewed by a blind peer review process</w:t>
            </w:r>
            <w:r>
              <w:rPr>
                <w:rFonts w:asciiTheme="minorHAnsi" w:hAnsiTheme="minorHAnsi"/>
                <w:sz w:val="20"/>
                <w:szCs w:val="20"/>
              </w:rPr>
              <w:t xml:space="preserve">. </w:t>
            </w:r>
          </w:p>
          <w:p w14:paraId="25A3759E" w14:textId="3EF00BFA" w:rsidR="00701F6A" w:rsidRPr="00441D90" w:rsidRDefault="00701F6A" w:rsidP="00701F6A">
            <w:pPr>
              <w:spacing w:after="0" w:line="240" w:lineRule="auto"/>
              <w:jc w:val="both"/>
              <w:rPr>
                <w:rFonts w:asciiTheme="minorHAnsi" w:hAnsiTheme="minorHAnsi"/>
                <w:sz w:val="20"/>
                <w:szCs w:val="20"/>
              </w:rPr>
            </w:pPr>
            <w:r w:rsidRPr="00D5443E">
              <w:rPr>
                <w:rFonts w:asciiTheme="minorHAnsi" w:hAnsiTheme="minorHAnsi" w:cs="Times New Roman"/>
                <w:sz w:val="20"/>
                <w:szCs w:val="20"/>
              </w:rPr>
              <w:t xml:space="preserve">Additionally, </w:t>
            </w:r>
            <w:r>
              <w:rPr>
                <w:rFonts w:asciiTheme="minorHAnsi" w:hAnsiTheme="minorHAnsi" w:cs="Times New Roman"/>
                <w:sz w:val="20"/>
                <w:szCs w:val="20"/>
              </w:rPr>
              <w:t xml:space="preserve">successful Master’s and PhD </w:t>
            </w:r>
            <w:r w:rsidRPr="00D5443E">
              <w:rPr>
                <w:rFonts w:asciiTheme="minorHAnsi" w:hAnsiTheme="minorHAnsi" w:cs="Times New Roman"/>
                <w:sz w:val="20"/>
                <w:szCs w:val="20"/>
              </w:rPr>
              <w:t>students will be guided</w:t>
            </w:r>
            <w:r>
              <w:rPr>
                <w:rFonts w:asciiTheme="minorHAnsi" w:hAnsiTheme="minorHAnsi" w:cs="Times New Roman"/>
                <w:sz w:val="20"/>
                <w:szCs w:val="20"/>
              </w:rPr>
              <w:t xml:space="preserve"> through online tutoring</w:t>
            </w:r>
            <w:r w:rsidRPr="00D5443E">
              <w:rPr>
                <w:rFonts w:asciiTheme="minorHAnsi" w:hAnsiTheme="minorHAnsi" w:cs="Times New Roman"/>
                <w:sz w:val="20"/>
                <w:szCs w:val="20"/>
              </w:rPr>
              <w:t xml:space="preserve"> regarding:</w:t>
            </w:r>
          </w:p>
          <w:p w14:paraId="0AE3FF8D" w14:textId="0AE22B99" w:rsidR="00701F6A" w:rsidRDefault="00701F6A" w:rsidP="00701F6A">
            <w:pPr>
              <w:pStyle w:val="ListParagraph"/>
              <w:numPr>
                <w:ilvl w:val="0"/>
                <w:numId w:val="34"/>
              </w:numPr>
              <w:spacing w:after="0" w:line="240" w:lineRule="auto"/>
              <w:jc w:val="both"/>
              <w:rPr>
                <w:rFonts w:asciiTheme="minorHAnsi" w:hAnsiTheme="minorHAnsi" w:cs="Times New Roman"/>
                <w:sz w:val="20"/>
                <w:szCs w:val="20"/>
              </w:rPr>
            </w:pPr>
            <w:r w:rsidRPr="00D5443E">
              <w:rPr>
                <w:rFonts w:asciiTheme="minorHAnsi" w:hAnsiTheme="minorHAnsi" w:cs="Times New Roman"/>
                <w:sz w:val="20"/>
                <w:szCs w:val="20"/>
              </w:rPr>
              <w:t>Quantitative, qualitative and/or mixed method research methodology</w:t>
            </w:r>
          </w:p>
          <w:p w14:paraId="21AF3891" w14:textId="1F119FA2" w:rsidR="00701F6A" w:rsidRPr="00D5443E" w:rsidRDefault="00701F6A" w:rsidP="00701F6A">
            <w:pPr>
              <w:pStyle w:val="ListParagraph"/>
              <w:numPr>
                <w:ilvl w:val="0"/>
                <w:numId w:val="34"/>
              </w:numPr>
              <w:spacing w:after="0" w:line="240" w:lineRule="auto"/>
              <w:jc w:val="both"/>
              <w:rPr>
                <w:rFonts w:asciiTheme="minorHAnsi" w:hAnsiTheme="minorHAnsi" w:cs="Times New Roman"/>
                <w:sz w:val="20"/>
                <w:szCs w:val="20"/>
              </w:rPr>
            </w:pPr>
            <w:r>
              <w:rPr>
                <w:rFonts w:asciiTheme="minorHAnsi" w:hAnsiTheme="minorHAnsi" w:cs="Times New Roman"/>
                <w:sz w:val="20"/>
                <w:szCs w:val="20"/>
              </w:rPr>
              <w:t>How to use theory in research studies</w:t>
            </w:r>
          </w:p>
          <w:p w14:paraId="67CF6CD5" w14:textId="77777777" w:rsidR="00701F6A" w:rsidRPr="00D5443E" w:rsidRDefault="00701F6A" w:rsidP="00701F6A">
            <w:pPr>
              <w:pStyle w:val="ListParagraph"/>
              <w:numPr>
                <w:ilvl w:val="0"/>
                <w:numId w:val="34"/>
              </w:numPr>
              <w:spacing w:after="0" w:line="240" w:lineRule="auto"/>
              <w:jc w:val="both"/>
              <w:rPr>
                <w:rFonts w:asciiTheme="minorHAnsi" w:hAnsiTheme="minorHAnsi" w:cs="Times New Roman"/>
                <w:sz w:val="20"/>
                <w:szCs w:val="20"/>
              </w:rPr>
            </w:pPr>
            <w:r w:rsidRPr="00D5443E">
              <w:rPr>
                <w:rFonts w:asciiTheme="minorHAnsi" w:hAnsiTheme="minorHAnsi" w:cs="Times New Roman"/>
                <w:sz w:val="20"/>
                <w:szCs w:val="20"/>
              </w:rPr>
              <w:t>How to write a research proposal</w:t>
            </w:r>
          </w:p>
          <w:p w14:paraId="65213A6B" w14:textId="77777777" w:rsidR="00701F6A" w:rsidRDefault="00701F6A" w:rsidP="00701F6A">
            <w:pPr>
              <w:pStyle w:val="ListParagraph"/>
              <w:numPr>
                <w:ilvl w:val="0"/>
                <w:numId w:val="34"/>
              </w:numPr>
              <w:spacing w:after="0" w:line="240" w:lineRule="auto"/>
              <w:jc w:val="both"/>
              <w:rPr>
                <w:rFonts w:asciiTheme="minorHAnsi" w:hAnsiTheme="minorHAnsi" w:cs="Times New Roman"/>
                <w:sz w:val="20"/>
                <w:szCs w:val="20"/>
              </w:rPr>
            </w:pPr>
            <w:r w:rsidRPr="00D5443E">
              <w:rPr>
                <w:rFonts w:asciiTheme="minorHAnsi" w:hAnsiTheme="minorHAnsi" w:cs="Times New Roman"/>
                <w:sz w:val="20"/>
                <w:szCs w:val="20"/>
              </w:rPr>
              <w:t>Ethics in research</w:t>
            </w:r>
          </w:p>
          <w:p w14:paraId="1F5F49EB" w14:textId="1E264C35" w:rsidR="00701F6A" w:rsidRDefault="00701F6A" w:rsidP="00701F6A">
            <w:pPr>
              <w:pStyle w:val="ListParagraph"/>
              <w:numPr>
                <w:ilvl w:val="0"/>
                <w:numId w:val="34"/>
              </w:numPr>
              <w:spacing w:after="0" w:line="240" w:lineRule="auto"/>
              <w:jc w:val="both"/>
              <w:rPr>
                <w:rFonts w:asciiTheme="minorHAnsi" w:hAnsiTheme="minorHAnsi" w:cs="Times New Roman"/>
                <w:sz w:val="20"/>
                <w:szCs w:val="20"/>
              </w:rPr>
            </w:pPr>
            <w:r>
              <w:rPr>
                <w:rFonts w:asciiTheme="minorHAnsi" w:hAnsiTheme="minorHAnsi" w:cs="Times New Roman"/>
                <w:sz w:val="20"/>
                <w:szCs w:val="20"/>
              </w:rPr>
              <w:t>APA 7</w:t>
            </w:r>
            <w:r w:rsidRPr="00701F6A">
              <w:rPr>
                <w:rFonts w:asciiTheme="minorHAnsi" w:hAnsiTheme="minorHAnsi" w:cs="Times New Roman"/>
                <w:sz w:val="20"/>
                <w:szCs w:val="20"/>
                <w:vertAlign w:val="superscript"/>
              </w:rPr>
              <w:t>th</w:t>
            </w:r>
            <w:r>
              <w:rPr>
                <w:rFonts w:asciiTheme="minorHAnsi" w:hAnsiTheme="minorHAnsi" w:cs="Times New Roman"/>
                <w:sz w:val="20"/>
                <w:szCs w:val="20"/>
              </w:rPr>
              <w:t xml:space="preserve"> edition </w:t>
            </w:r>
            <w:r w:rsidRPr="00D5443E">
              <w:rPr>
                <w:rFonts w:asciiTheme="minorHAnsi" w:hAnsiTheme="minorHAnsi" w:cs="Times New Roman"/>
                <w:sz w:val="20"/>
                <w:szCs w:val="20"/>
              </w:rPr>
              <w:t>Referencing</w:t>
            </w:r>
          </w:p>
          <w:p w14:paraId="47D0E37B" w14:textId="77777777" w:rsidR="00701F6A" w:rsidRDefault="00701F6A" w:rsidP="00701F6A">
            <w:pPr>
              <w:spacing w:after="0" w:line="240" w:lineRule="auto"/>
              <w:jc w:val="both"/>
              <w:rPr>
                <w:rFonts w:ascii="Arial" w:hAnsi="Arial"/>
                <w:sz w:val="20"/>
                <w:szCs w:val="20"/>
              </w:rPr>
            </w:pPr>
          </w:p>
          <w:p w14:paraId="3E464C45" w14:textId="136256DC" w:rsidR="00701F6A" w:rsidRPr="00701F6A" w:rsidRDefault="00701F6A" w:rsidP="00701F6A">
            <w:pPr>
              <w:spacing w:after="0" w:line="240" w:lineRule="auto"/>
              <w:jc w:val="both"/>
              <w:rPr>
                <w:rFonts w:asciiTheme="minorHAnsi" w:hAnsiTheme="minorHAnsi" w:cstheme="minorHAnsi"/>
                <w:sz w:val="20"/>
                <w:szCs w:val="20"/>
              </w:rPr>
            </w:pPr>
            <w:r w:rsidRPr="00701F6A">
              <w:rPr>
                <w:rFonts w:asciiTheme="minorHAnsi" w:hAnsiTheme="minorHAnsi" w:cstheme="minorHAnsi"/>
                <w:sz w:val="20"/>
                <w:szCs w:val="20"/>
              </w:rPr>
              <w:t>As part of the qualification, masters’ and doctoral candidates will first be expected to write and present a full research proposal to a panel of academics for approval, and obtain ethics clearance from the institutional ethics committee, before continuing with the actual research project</w:t>
            </w:r>
          </w:p>
          <w:p w14:paraId="1222246D" w14:textId="77777777" w:rsidR="00701F6A" w:rsidRPr="00BB139D" w:rsidRDefault="00701F6A" w:rsidP="00701F6A">
            <w:pPr>
              <w:spacing w:after="0" w:line="240" w:lineRule="auto"/>
              <w:jc w:val="both"/>
              <w:rPr>
                <w:color w:val="1E2921"/>
                <w:sz w:val="20"/>
                <w:szCs w:val="20"/>
              </w:rPr>
            </w:pPr>
          </w:p>
        </w:tc>
      </w:tr>
      <w:tr w:rsidR="00701F6A" w:rsidRPr="00BB139D" w14:paraId="3B913879" w14:textId="77777777" w:rsidTr="00712A3E">
        <w:trPr>
          <w:trHeight w:val="276"/>
        </w:trPr>
        <w:tc>
          <w:tcPr>
            <w:tcW w:w="2966" w:type="dxa"/>
            <w:gridSpan w:val="2"/>
            <w:shd w:val="clear" w:color="auto" w:fill="auto"/>
          </w:tcPr>
          <w:p w14:paraId="142E52BA" w14:textId="77777777" w:rsidR="00701F6A" w:rsidRPr="00600BAC" w:rsidRDefault="00701F6A" w:rsidP="00701F6A">
            <w:pPr>
              <w:spacing w:after="0" w:line="240" w:lineRule="auto"/>
              <w:rPr>
                <w:b/>
                <w:bCs/>
                <w:sz w:val="20"/>
                <w:szCs w:val="20"/>
              </w:rPr>
            </w:pPr>
            <w:r w:rsidRPr="00BB139D">
              <w:rPr>
                <w:b/>
                <w:bCs/>
                <w:sz w:val="20"/>
                <w:szCs w:val="20"/>
              </w:rPr>
              <w:t xml:space="preserve">Selection criteria: </w:t>
            </w:r>
            <w:r>
              <w:rPr>
                <w:b/>
                <w:bCs/>
                <w:sz w:val="20"/>
                <w:szCs w:val="20"/>
              </w:rPr>
              <w:t>Master’s/Doctorate</w:t>
            </w:r>
          </w:p>
        </w:tc>
        <w:tc>
          <w:tcPr>
            <w:tcW w:w="6394" w:type="dxa"/>
            <w:gridSpan w:val="3"/>
            <w:shd w:val="clear" w:color="auto" w:fill="auto"/>
          </w:tcPr>
          <w:p w14:paraId="57031BDF" w14:textId="212CF176" w:rsidR="00773DB4" w:rsidRPr="00773DB4" w:rsidRDefault="00773DB4" w:rsidP="00773DB4">
            <w:pPr>
              <w:spacing w:line="240" w:lineRule="auto"/>
              <w:jc w:val="both"/>
              <w:rPr>
                <w:rFonts w:asciiTheme="minorHAnsi" w:hAnsiTheme="minorHAnsi" w:cstheme="minorHAnsi"/>
                <w:color w:val="1E2921"/>
                <w:sz w:val="20"/>
                <w:szCs w:val="20"/>
              </w:rPr>
            </w:pPr>
            <w:r w:rsidRPr="00773DB4">
              <w:rPr>
                <w:rFonts w:asciiTheme="minorHAnsi" w:hAnsiTheme="minorHAnsi" w:cstheme="minorHAnsi"/>
                <w:color w:val="1E2921"/>
                <w:sz w:val="20"/>
                <w:szCs w:val="20"/>
              </w:rPr>
              <w:t>Refer to the UNISA application website for M&amp;D qualification for selection criteria. In addition</w:t>
            </w:r>
            <w:r w:rsidRPr="00773DB4">
              <w:rPr>
                <w:rStyle w:val="normaltextrun"/>
                <w:rFonts w:asciiTheme="minorHAnsi" w:hAnsiTheme="minorHAnsi" w:cstheme="minorHAnsi"/>
                <w:sz w:val="20"/>
                <w:szCs w:val="20"/>
              </w:rPr>
              <w:t xml:space="preserve"> to the admission criteria contained in the </w:t>
            </w:r>
            <w:proofErr w:type="spellStart"/>
            <w:r w:rsidRPr="00773DB4">
              <w:rPr>
                <w:rStyle w:val="normaltextrun"/>
                <w:rFonts w:asciiTheme="minorHAnsi" w:hAnsiTheme="minorHAnsi" w:cstheme="minorHAnsi"/>
                <w:i/>
                <w:iCs/>
                <w:sz w:val="20"/>
                <w:szCs w:val="20"/>
              </w:rPr>
              <w:t>my</w:t>
            </w:r>
            <w:r w:rsidRPr="00773DB4">
              <w:rPr>
                <w:rStyle w:val="normaltextrun"/>
                <w:rFonts w:asciiTheme="minorHAnsi" w:hAnsiTheme="minorHAnsi" w:cstheme="minorHAnsi"/>
                <w:sz w:val="20"/>
                <w:szCs w:val="20"/>
              </w:rPr>
              <w:t>Choice</w:t>
            </w:r>
            <w:proofErr w:type="spellEnd"/>
            <w:r w:rsidRPr="00773DB4">
              <w:rPr>
                <w:rStyle w:val="normaltextrun"/>
                <w:rFonts w:asciiTheme="minorHAnsi" w:hAnsiTheme="minorHAnsi" w:cstheme="minorHAnsi"/>
                <w:sz w:val="20"/>
                <w:szCs w:val="20"/>
              </w:rPr>
              <w:t xml:space="preserve"> brochure potential students are required to prepare the following as part of their application</w:t>
            </w:r>
            <w:r>
              <w:rPr>
                <w:color w:val="1E2921"/>
              </w:rPr>
              <w:t>:</w:t>
            </w:r>
          </w:p>
          <w:p w14:paraId="5397E23A" w14:textId="2D5111E8" w:rsidR="00701F6A" w:rsidRPr="002F6032" w:rsidRDefault="00701F6A" w:rsidP="00701F6A">
            <w:pPr>
              <w:spacing w:after="0" w:line="240" w:lineRule="auto"/>
              <w:jc w:val="both"/>
              <w:rPr>
                <w:rFonts w:asciiTheme="minorHAnsi" w:hAnsiTheme="minorHAnsi"/>
                <w:b/>
                <w:sz w:val="20"/>
                <w:szCs w:val="20"/>
              </w:rPr>
            </w:pPr>
            <w:proofErr w:type="gramStart"/>
            <w:r w:rsidRPr="002F6032">
              <w:rPr>
                <w:rFonts w:asciiTheme="minorHAnsi" w:hAnsiTheme="minorHAnsi"/>
                <w:b/>
                <w:sz w:val="20"/>
                <w:szCs w:val="20"/>
              </w:rPr>
              <w:t>Masters</w:t>
            </w:r>
            <w:proofErr w:type="gramEnd"/>
            <w:r w:rsidRPr="002F6032">
              <w:rPr>
                <w:rFonts w:asciiTheme="minorHAnsi" w:hAnsiTheme="minorHAnsi"/>
                <w:b/>
                <w:sz w:val="20"/>
                <w:szCs w:val="20"/>
              </w:rPr>
              <w:t xml:space="preserve"> students:</w:t>
            </w:r>
          </w:p>
          <w:p w14:paraId="04CEB76C" w14:textId="48483204" w:rsidR="00701F6A" w:rsidRPr="002F6032" w:rsidRDefault="00773DB4" w:rsidP="00701F6A">
            <w:pPr>
              <w:spacing w:after="0" w:line="240" w:lineRule="auto"/>
              <w:jc w:val="both"/>
              <w:rPr>
                <w:rFonts w:asciiTheme="minorHAnsi" w:hAnsiTheme="minorHAnsi"/>
                <w:sz w:val="20"/>
                <w:szCs w:val="20"/>
              </w:rPr>
            </w:pPr>
            <w:r>
              <w:rPr>
                <w:rFonts w:asciiTheme="minorHAnsi" w:hAnsiTheme="minorHAnsi"/>
                <w:sz w:val="20"/>
                <w:szCs w:val="20"/>
              </w:rPr>
              <w:t>P</w:t>
            </w:r>
            <w:r w:rsidR="00701F6A" w:rsidRPr="002F6032">
              <w:rPr>
                <w:rFonts w:asciiTheme="minorHAnsi" w:hAnsiTheme="minorHAnsi"/>
                <w:sz w:val="20"/>
                <w:szCs w:val="20"/>
              </w:rPr>
              <w:t xml:space="preserve">otential students are required to prepare a </w:t>
            </w:r>
            <w:r w:rsidR="00701F6A" w:rsidRPr="002F6032">
              <w:rPr>
                <w:rFonts w:asciiTheme="minorHAnsi" w:hAnsiTheme="minorHAnsi"/>
                <w:b/>
                <w:bCs/>
                <w:i/>
                <w:iCs/>
                <w:sz w:val="20"/>
                <w:szCs w:val="20"/>
              </w:rPr>
              <w:t xml:space="preserve">3-page </w:t>
            </w:r>
            <w:r>
              <w:rPr>
                <w:rFonts w:asciiTheme="minorHAnsi" w:hAnsiTheme="minorHAnsi"/>
                <w:b/>
                <w:bCs/>
                <w:i/>
                <w:iCs/>
                <w:sz w:val="20"/>
                <w:szCs w:val="20"/>
              </w:rPr>
              <w:t xml:space="preserve">(max 5 pages) </w:t>
            </w:r>
            <w:r w:rsidR="00701F6A" w:rsidRPr="002F6032">
              <w:rPr>
                <w:rFonts w:asciiTheme="minorHAnsi" w:hAnsiTheme="minorHAnsi"/>
                <w:b/>
                <w:bCs/>
                <w:i/>
                <w:iCs/>
                <w:sz w:val="20"/>
                <w:szCs w:val="20"/>
              </w:rPr>
              <w:t>research outline</w:t>
            </w:r>
            <w:r w:rsidR="00701F6A" w:rsidRPr="002F6032">
              <w:rPr>
                <w:rFonts w:asciiTheme="minorHAnsi" w:hAnsiTheme="minorHAnsi"/>
                <w:sz w:val="20"/>
                <w:szCs w:val="20"/>
              </w:rPr>
              <w:t xml:space="preserve"> describing the following:</w:t>
            </w:r>
          </w:p>
          <w:p w14:paraId="095F5BD7" w14:textId="45C4C807" w:rsidR="00701F6A" w:rsidRPr="002F6032" w:rsidRDefault="00773DB4" w:rsidP="00701F6A">
            <w:pPr>
              <w:pStyle w:val="ListParagraph"/>
              <w:numPr>
                <w:ilvl w:val="0"/>
                <w:numId w:val="35"/>
              </w:numPr>
              <w:spacing w:after="0" w:line="240" w:lineRule="auto"/>
              <w:jc w:val="both"/>
              <w:rPr>
                <w:rFonts w:asciiTheme="minorHAnsi" w:hAnsiTheme="minorHAnsi"/>
                <w:color w:val="1E2921"/>
                <w:sz w:val="20"/>
                <w:szCs w:val="20"/>
              </w:rPr>
            </w:pPr>
            <w:r>
              <w:rPr>
                <w:rFonts w:asciiTheme="minorHAnsi" w:hAnsiTheme="minorHAnsi"/>
                <w:color w:val="1E2921"/>
                <w:sz w:val="20"/>
                <w:szCs w:val="20"/>
              </w:rPr>
              <w:t>Proposed r</w:t>
            </w:r>
            <w:r w:rsidR="00701F6A" w:rsidRPr="002F6032">
              <w:rPr>
                <w:rFonts w:asciiTheme="minorHAnsi" w:hAnsiTheme="minorHAnsi"/>
                <w:color w:val="1E2921"/>
                <w:sz w:val="20"/>
                <w:szCs w:val="20"/>
              </w:rPr>
              <w:t>esearch Topic / Title</w:t>
            </w:r>
            <w:r>
              <w:rPr>
                <w:rFonts w:asciiTheme="minorHAnsi" w:hAnsiTheme="minorHAnsi"/>
                <w:color w:val="1E2921"/>
                <w:sz w:val="20"/>
                <w:szCs w:val="20"/>
              </w:rPr>
              <w:t xml:space="preserve"> and motivation for the study</w:t>
            </w:r>
          </w:p>
          <w:p w14:paraId="2A530406" w14:textId="77777777" w:rsidR="00701F6A" w:rsidRPr="002F6032" w:rsidRDefault="00701F6A" w:rsidP="00701F6A">
            <w:pPr>
              <w:pStyle w:val="ListParagraph"/>
              <w:numPr>
                <w:ilvl w:val="0"/>
                <w:numId w:val="35"/>
              </w:numPr>
              <w:spacing w:after="0" w:line="240" w:lineRule="auto"/>
              <w:jc w:val="both"/>
              <w:rPr>
                <w:rFonts w:asciiTheme="minorHAnsi" w:hAnsiTheme="minorHAnsi"/>
                <w:color w:val="1E2921"/>
                <w:sz w:val="20"/>
                <w:szCs w:val="20"/>
              </w:rPr>
            </w:pPr>
            <w:r w:rsidRPr="002F6032">
              <w:rPr>
                <w:rFonts w:asciiTheme="minorHAnsi" w:hAnsiTheme="minorHAnsi"/>
                <w:color w:val="1E2921"/>
                <w:sz w:val="20"/>
                <w:szCs w:val="20"/>
              </w:rPr>
              <w:t>Background to the study and problem statement</w:t>
            </w:r>
          </w:p>
          <w:p w14:paraId="4DCE2781" w14:textId="3D2D0A2D" w:rsidR="00701F6A" w:rsidRDefault="00773DB4" w:rsidP="00701F6A">
            <w:pPr>
              <w:pStyle w:val="ListParagraph"/>
              <w:numPr>
                <w:ilvl w:val="0"/>
                <w:numId w:val="35"/>
              </w:numPr>
              <w:spacing w:after="0" w:line="240" w:lineRule="auto"/>
              <w:jc w:val="both"/>
              <w:rPr>
                <w:rFonts w:asciiTheme="minorHAnsi" w:hAnsiTheme="minorHAnsi"/>
                <w:color w:val="1E2921"/>
                <w:sz w:val="20"/>
                <w:szCs w:val="20"/>
              </w:rPr>
            </w:pPr>
            <w:r>
              <w:rPr>
                <w:rFonts w:asciiTheme="minorHAnsi" w:hAnsiTheme="minorHAnsi"/>
                <w:color w:val="1E2921"/>
                <w:sz w:val="20"/>
                <w:szCs w:val="20"/>
              </w:rPr>
              <w:t>A brief, well-referenced,</w:t>
            </w:r>
            <w:r w:rsidR="00701F6A" w:rsidRPr="002F6032">
              <w:rPr>
                <w:rFonts w:asciiTheme="minorHAnsi" w:hAnsiTheme="minorHAnsi"/>
                <w:color w:val="1E2921"/>
                <w:sz w:val="20"/>
                <w:szCs w:val="20"/>
              </w:rPr>
              <w:t xml:space="preserve"> literature review</w:t>
            </w:r>
          </w:p>
          <w:p w14:paraId="03EC3A7E" w14:textId="450D51D1" w:rsidR="00773DB4" w:rsidRPr="00773DB4" w:rsidRDefault="00773DB4" w:rsidP="00773DB4">
            <w:pPr>
              <w:pStyle w:val="ListParagraph"/>
              <w:numPr>
                <w:ilvl w:val="0"/>
                <w:numId w:val="35"/>
              </w:numPr>
              <w:spacing w:after="0" w:line="240" w:lineRule="auto"/>
              <w:jc w:val="both"/>
              <w:rPr>
                <w:rFonts w:asciiTheme="minorHAnsi" w:hAnsiTheme="minorHAnsi"/>
                <w:color w:val="1E2921"/>
                <w:sz w:val="20"/>
                <w:szCs w:val="20"/>
              </w:rPr>
            </w:pPr>
            <w:r w:rsidRPr="002F6032">
              <w:rPr>
                <w:rFonts w:asciiTheme="minorHAnsi" w:hAnsiTheme="minorHAnsi"/>
                <w:color w:val="1E2921"/>
                <w:sz w:val="20"/>
                <w:szCs w:val="20"/>
              </w:rPr>
              <w:t>Research questions and objectives</w:t>
            </w:r>
          </w:p>
          <w:p w14:paraId="21EF0210" w14:textId="11CAB96D" w:rsidR="00701F6A" w:rsidRPr="00773DB4" w:rsidRDefault="00773DB4" w:rsidP="00773DB4">
            <w:pPr>
              <w:pStyle w:val="ListParagraph"/>
              <w:numPr>
                <w:ilvl w:val="0"/>
                <w:numId w:val="35"/>
              </w:numPr>
              <w:spacing w:after="0" w:line="240" w:lineRule="auto"/>
              <w:jc w:val="both"/>
              <w:rPr>
                <w:rFonts w:asciiTheme="minorHAnsi" w:hAnsiTheme="minorHAnsi"/>
                <w:color w:val="1E2921"/>
                <w:sz w:val="20"/>
                <w:szCs w:val="20"/>
              </w:rPr>
            </w:pPr>
            <w:r>
              <w:rPr>
                <w:rFonts w:asciiTheme="minorHAnsi" w:hAnsiTheme="minorHAnsi"/>
                <w:color w:val="1E2921"/>
                <w:sz w:val="20"/>
                <w:szCs w:val="20"/>
              </w:rPr>
              <w:t>Research design to achieve research objectives: Motivation for choice of quantitative or qualitative or blended research methodology, including:</w:t>
            </w:r>
          </w:p>
          <w:p w14:paraId="692ED5FC" w14:textId="5ECE5739" w:rsidR="00701F6A" w:rsidRDefault="00701F6A" w:rsidP="00701F6A">
            <w:pPr>
              <w:pStyle w:val="ListParagraph"/>
              <w:numPr>
                <w:ilvl w:val="2"/>
                <w:numId w:val="35"/>
              </w:numPr>
              <w:spacing w:after="0" w:line="240" w:lineRule="auto"/>
              <w:jc w:val="both"/>
              <w:rPr>
                <w:rFonts w:asciiTheme="minorHAnsi" w:hAnsiTheme="minorHAnsi"/>
                <w:color w:val="1E2921"/>
                <w:sz w:val="20"/>
                <w:szCs w:val="20"/>
              </w:rPr>
            </w:pPr>
            <w:r w:rsidRPr="002F6032">
              <w:rPr>
                <w:rFonts w:asciiTheme="minorHAnsi" w:hAnsiTheme="minorHAnsi"/>
                <w:color w:val="1E2921"/>
                <w:sz w:val="20"/>
                <w:szCs w:val="20"/>
              </w:rPr>
              <w:t>Population and sampling strategy</w:t>
            </w:r>
          </w:p>
          <w:p w14:paraId="2CF4FFC6" w14:textId="24E403CF" w:rsidR="00773DB4" w:rsidRPr="002F6032" w:rsidRDefault="00773DB4" w:rsidP="00701F6A">
            <w:pPr>
              <w:pStyle w:val="ListParagraph"/>
              <w:numPr>
                <w:ilvl w:val="2"/>
                <w:numId w:val="35"/>
              </w:numPr>
              <w:spacing w:after="0" w:line="240" w:lineRule="auto"/>
              <w:jc w:val="both"/>
              <w:rPr>
                <w:rFonts w:asciiTheme="minorHAnsi" w:hAnsiTheme="minorHAnsi"/>
                <w:color w:val="1E2921"/>
                <w:sz w:val="20"/>
                <w:szCs w:val="20"/>
              </w:rPr>
            </w:pPr>
            <w:r>
              <w:rPr>
                <w:rFonts w:asciiTheme="minorHAnsi" w:hAnsiTheme="minorHAnsi"/>
                <w:color w:val="1E2921"/>
                <w:sz w:val="20"/>
                <w:szCs w:val="20"/>
              </w:rPr>
              <w:t>Data collection procedure</w:t>
            </w:r>
          </w:p>
          <w:p w14:paraId="15B2F80B" w14:textId="65D45B8A" w:rsidR="00701F6A" w:rsidRPr="00773DB4" w:rsidRDefault="00701F6A" w:rsidP="00773DB4">
            <w:pPr>
              <w:pStyle w:val="ListParagraph"/>
              <w:numPr>
                <w:ilvl w:val="2"/>
                <w:numId w:val="35"/>
              </w:numPr>
              <w:spacing w:after="0" w:line="240" w:lineRule="auto"/>
              <w:jc w:val="both"/>
              <w:rPr>
                <w:rFonts w:asciiTheme="minorHAnsi" w:hAnsiTheme="minorHAnsi"/>
                <w:color w:val="1E2921"/>
                <w:sz w:val="20"/>
                <w:szCs w:val="20"/>
              </w:rPr>
            </w:pPr>
            <w:r w:rsidRPr="002F6032">
              <w:rPr>
                <w:rFonts w:asciiTheme="minorHAnsi" w:hAnsiTheme="minorHAnsi"/>
                <w:color w:val="1E2921"/>
                <w:sz w:val="20"/>
                <w:szCs w:val="20"/>
              </w:rPr>
              <w:t>Measuring instruments</w:t>
            </w:r>
            <w:r w:rsidR="00773DB4">
              <w:rPr>
                <w:rFonts w:asciiTheme="minorHAnsi" w:hAnsiTheme="minorHAnsi"/>
                <w:color w:val="1E2921"/>
                <w:sz w:val="20"/>
                <w:szCs w:val="20"/>
              </w:rPr>
              <w:t xml:space="preserve"> (quantitative studies) and/or interview guide with examples of questions (qualitative studies)</w:t>
            </w:r>
          </w:p>
          <w:p w14:paraId="797CA381" w14:textId="14A01ADC" w:rsidR="00773DB4" w:rsidRDefault="00701F6A" w:rsidP="00701F6A">
            <w:pPr>
              <w:pStyle w:val="ListParagraph"/>
              <w:numPr>
                <w:ilvl w:val="2"/>
                <w:numId w:val="35"/>
              </w:numPr>
              <w:spacing w:after="0" w:line="240" w:lineRule="auto"/>
              <w:jc w:val="both"/>
              <w:rPr>
                <w:rFonts w:asciiTheme="minorHAnsi" w:hAnsiTheme="minorHAnsi"/>
                <w:color w:val="1E2921"/>
                <w:sz w:val="20"/>
                <w:szCs w:val="20"/>
              </w:rPr>
            </w:pPr>
            <w:r w:rsidRPr="002F6032">
              <w:rPr>
                <w:rFonts w:asciiTheme="minorHAnsi" w:hAnsiTheme="minorHAnsi"/>
                <w:color w:val="1E2921"/>
                <w:sz w:val="20"/>
                <w:szCs w:val="20"/>
              </w:rPr>
              <w:t xml:space="preserve">Statistical </w:t>
            </w:r>
            <w:r w:rsidR="00773DB4">
              <w:rPr>
                <w:rFonts w:asciiTheme="minorHAnsi" w:hAnsiTheme="minorHAnsi"/>
                <w:color w:val="1E2921"/>
                <w:sz w:val="20"/>
                <w:szCs w:val="20"/>
              </w:rPr>
              <w:t>techniques for data analysis (quantitative studies) and/or qualitative data analysis techniques</w:t>
            </w:r>
          </w:p>
          <w:p w14:paraId="0DE27359" w14:textId="348CFA02" w:rsidR="00701F6A" w:rsidRPr="00773DB4" w:rsidRDefault="00773DB4" w:rsidP="00773DB4">
            <w:pPr>
              <w:pStyle w:val="ListParagraph"/>
              <w:numPr>
                <w:ilvl w:val="2"/>
                <w:numId w:val="35"/>
              </w:numPr>
              <w:spacing w:after="0" w:line="240" w:lineRule="auto"/>
              <w:jc w:val="both"/>
              <w:rPr>
                <w:rFonts w:asciiTheme="minorHAnsi" w:hAnsiTheme="minorHAnsi"/>
                <w:color w:val="1E2921"/>
                <w:sz w:val="20"/>
                <w:szCs w:val="20"/>
              </w:rPr>
            </w:pPr>
            <w:r>
              <w:rPr>
                <w:rFonts w:asciiTheme="minorHAnsi" w:hAnsiTheme="minorHAnsi"/>
                <w:color w:val="1E2921"/>
                <w:sz w:val="20"/>
                <w:szCs w:val="20"/>
              </w:rPr>
              <w:t xml:space="preserve">Ethical considerations and permissions from organisation </w:t>
            </w:r>
          </w:p>
          <w:p w14:paraId="436FDD65" w14:textId="77777777" w:rsidR="00701F6A" w:rsidRPr="002F6032" w:rsidRDefault="00701F6A" w:rsidP="00701F6A">
            <w:pPr>
              <w:pStyle w:val="ListParagraph"/>
              <w:numPr>
                <w:ilvl w:val="0"/>
                <w:numId w:val="35"/>
              </w:numPr>
              <w:spacing w:after="0" w:line="240" w:lineRule="auto"/>
              <w:jc w:val="both"/>
              <w:rPr>
                <w:rFonts w:asciiTheme="minorHAnsi" w:hAnsiTheme="minorHAnsi"/>
                <w:sz w:val="20"/>
                <w:szCs w:val="20"/>
              </w:rPr>
            </w:pPr>
            <w:r w:rsidRPr="002F6032">
              <w:rPr>
                <w:rFonts w:asciiTheme="minorHAnsi" w:hAnsiTheme="minorHAnsi"/>
                <w:sz w:val="20"/>
                <w:szCs w:val="20"/>
              </w:rPr>
              <w:t>Declaration confirming access to the research context and research participants</w:t>
            </w:r>
          </w:p>
          <w:p w14:paraId="358D5125" w14:textId="77777777" w:rsidR="00701F6A" w:rsidRPr="002F6032" w:rsidRDefault="00701F6A" w:rsidP="00701F6A">
            <w:pPr>
              <w:pStyle w:val="ListParagraph"/>
              <w:numPr>
                <w:ilvl w:val="0"/>
                <w:numId w:val="35"/>
              </w:numPr>
              <w:spacing w:after="0" w:line="240" w:lineRule="auto"/>
              <w:jc w:val="both"/>
              <w:rPr>
                <w:rFonts w:asciiTheme="minorHAnsi" w:hAnsiTheme="minorHAnsi"/>
                <w:color w:val="1E2921"/>
                <w:sz w:val="20"/>
                <w:szCs w:val="20"/>
              </w:rPr>
            </w:pPr>
            <w:r w:rsidRPr="002F6032">
              <w:rPr>
                <w:rFonts w:asciiTheme="minorHAnsi" w:hAnsiTheme="minorHAnsi"/>
                <w:color w:val="1E2921"/>
                <w:sz w:val="20"/>
                <w:szCs w:val="20"/>
              </w:rPr>
              <w:t>Personal motivation to pursue studies in this topic</w:t>
            </w:r>
          </w:p>
          <w:p w14:paraId="096ED009" w14:textId="7889F94D" w:rsidR="00701F6A" w:rsidRPr="002F6032" w:rsidRDefault="00701F6A" w:rsidP="00701F6A">
            <w:pPr>
              <w:pStyle w:val="ListParagraph"/>
              <w:numPr>
                <w:ilvl w:val="0"/>
                <w:numId w:val="35"/>
              </w:numPr>
              <w:spacing w:after="0" w:line="240" w:lineRule="auto"/>
              <w:jc w:val="both"/>
              <w:rPr>
                <w:rFonts w:asciiTheme="minorHAnsi" w:hAnsiTheme="minorHAnsi"/>
                <w:color w:val="1E2921"/>
                <w:sz w:val="20"/>
                <w:szCs w:val="20"/>
              </w:rPr>
            </w:pPr>
            <w:r w:rsidRPr="002F6032">
              <w:rPr>
                <w:rFonts w:asciiTheme="minorHAnsi" w:hAnsiTheme="minorHAnsi"/>
                <w:color w:val="1E2921"/>
                <w:sz w:val="20"/>
                <w:szCs w:val="20"/>
              </w:rPr>
              <w:t xml:space="preserve">List of references (use APA </w:t>
            </w:r>
            <w:r w:rsidR="00773DB4">
              <w:rPr>
                <w:rFonts w:asciiTheme="minorHAnsi" w:hAnsiTheme="minorHAnsi"/>
                <w:color w:val="1E2921"/>
                <w:sz w:val="20"/>
                <w:szCs w:val="20"/>
              </w:rPr>
              <w:t>7</w:t>
            </w:r>
            <w:r w:rsidRPr="002F6032">
              <w:rPr>
                <w:rFonts w:asciiTheme="minorHAnsi" w:hAnsiTheme="minorHAnsi"/>
                <w:color w:val="1E2921"/>
                <w:sz w:val="20"/>
                <w:szCs w:val="20"/>
                <w:vertAlign w:val="superscript"/>
              </w:rPr>
              <w:t>th</w:t>
            </w:r>
            <w:r w:rsidRPr="002F6032">
              <w:rPr>
                <w:rFonts w:asciiTheme="minorHAnsi" w:hAnsiTheme="minorHAnsi"/>
                <w:color w:val="1E2921"/>
                <w:sz w:val="20"/>
                <w:szCs w:val="20"/>
              </w:rPr>
              <w:t xml:space="preserve"> edition </w:t>
            </w:r>
            <w:r w:rsidR="00773DB4">
              <w:rPr>
                <w:rFonts w:asciiTheme="minorHAnsi" w:hAnsiTheme="minorHAnsi"/>
                <w:color w:val="1E2921"/>
                <w:sz w:val="20"/>
                <w:szCs w:val="20"/>
              </w:rPr>
              <w:t>style</w:t>
            </w:r>
            <w:r w:rsidRPr="002F6032">
              <w:rPr>
                <w:rFonts w:asciiTheme="minorHAnsi" w:hAnsiTheme="minorHAnsi"/>
                <w:color w:val="1E2921"/>
                <w:sz w:val="20"/>
                <w:szCs w:val="20"/>
              </w:rPr>
              <w:t>)</w:t>
            </w:r>
          </w:p>
          <w:p w14:paraId="3FE0F4A4" w14:textId="6E5716C5" w:rsidR="00701F6A" w:rsidRPr="002F6032" w:rsidRDefault="00701F6A" w:rsidP="00701F6A">
            <w:pPr>
              <w:spacing w:after="0" w:line="240" w:lineRule="auto"/>
              <w:jc w:val="both"/>
              <w:rPr>
                <w:rFonts w:asciiTheme="minorHAnsi" w:hAnsiTheme="minorHAnsi"/>
                <w:b/>
                <w:bCs/>
                <w:sz w:val="20"/>
                <w:szCs w:val="20"/>
              </w:rPr>
            </w:pPr>
            <w:r w:rsidRPr="002F6032">
              <w:rPr>
                <w:rFonts w:asciiTheme="minorHAnsi" w:hAnsiTheme="minorHAnsi"/>
                <w:b/>
                <w:bCs/>
                <w:sz w:val="20"/>
                <w:szCs w:val="20"/>
              </w:rPr>
              <w:t xml:space="preserve">Doctorate </w:t>
            </w:r>
            <w:r>
              <w:rPr>
                <w:rFonts w:asciiTheme="minorHAnsi" w:hAnsiTheme="minorHAnsi"/>
                <w:b/>
                <w:bCs/>
                <w:sz w:val="20"/>
                <w:szCs w:val="20"/>
              </w:rPr>
              <w:t xml:space="preserve">(PhD) </w:t>
            </w:r>
            <w:r w:rsidRPr="002F6032">
              <w:rPr>
                <w:rFonts w:asciiTheme="minorHAnsi" w:hAnsiTheme="minorHAnsi"/>
                <w:b/>
                <w:bCs/>
                <w:sz w:val="20"/>
                <w:szCs w:val="20"/>
              </w:rPr>
              <w:t>students:</w:t>
            </w:r>
          </w:p>
          <w:p w14:paraId="341603EE" w14:textId="5D908E71" w:rsidR="00701F6A" w:rsidRDefault="00773DB4" w:rsidP="00701F6A">
            <w:pPr>
              <w:spacing w:after="0" w:line="240" w:lineRule="auto"/>
              <w:jc w:val="both"/>
              <w:rPr>
                <w:rFonts w:asciiTheme="minorHAnsi" w:hAnsiTheme="minorHAnsi"/>
                <w:sz w:val="20"/>
                <w:szCs w:val="20"/>
              </w:rPr>
            </w:pPr>
            <w:r>
              <w:rPr>
                <w:rFonts w:asciiTheme="minorHAnsi" w:hAnsiTheme="minorHAnsi"/>
                <w:sz w:val="20"/>
                <w:szCs w:val="20"/>
              </w:rPr>
              <w:t>P</w:t>
            </w:r>
            <w:r w:rsidR="00701F6A" w:rsidRPr="002F6032">
              <w:rPr>
                <w:rFonts w:asciiTheme="minorHAnsi" w:hAnsiTheme="minorHAnsi"/>
                <w:sz w:val="20"/>
                <w:szCs w:val="20"/>
              </w:rPr>
              <w:t xml:space="preserve">otential students are required to prepare a </w:t>
            </w:r>
            <w:r>
              <w:rPr>
                <w:rFonts w:asciiTheme="minorHAnsi" w:hAnsiTheme="minorHAnsi"/>
                <w:b/>
                <w:bCs/>
                <w:i/>
                <w:iCs/>
                <w:sz w:val="20"/>
                <w:szCs w:val="20"/>
              </w:rPr>
              <w:t>research proposal of maximum 20 pages</w:t>
            </w:r>
            <w:r w:rsidR="00701F6A" w:rsidRPr="002F6032">
              <w:rPr>
                <w:rFonts w:asciiTheme="minorHAnsi" w:hAnsiTheme="minorHAnsi"/>
                <w:sz w:val="20"/>
                <w:szCs w:val="20"/>
              </w:rPr>
              <w:t xml:space="preserve"> describing the following:</w:t>
            </w:r>
          </w:p>
          <w:p w14:paraId="049E24A1" w14:textId="3A18F09F" w:rsidR="00773DB4" w:rsidRDefault="00773DB4" w:rsidP="00773DB4">
            <w:pPr>
              <w:pStyle w:val="ListParagraph"/>
              <w:numPr>
                <w:ilvl w:val="0"/>
                <w:numId w:val="39"/>
              </w:numPr>
              <w:spacing w:after="0" w:line="240" w:lineRule="auto"/>
              <w:jc w:val="both"/>
              <w:rPr>
                <w:rFonts w:asciiTheme="minorHAnsi" w:hAnsiTheme="minorHAnsi"/>
                <w:color w:val="1E2921"/>
                <w:sz w:val="20"/>
                <w:szCs w:val="20"/>
              </w:rPr>
            </w:pPr>
            <w:r>
              <w:rPr>
                <w:rFonts w:asciiTheme="minorHAnsi" w:hAnsiTheme="minorHAnsi"/>
                <w:color w:val="1E2921"/>
                <w:sz w:val="20"/>
                <w:szCs w:val="20"/>
              </w:rPr>
              <w:t>Proposed r</w:t>
            </w:r>
            <w:r w:rsidRPr="002F6032">
              <w:rPr>
                <w:rFonts w:asciiTheme="minorHAnsi" w:hAnsiTheme="minorHAnsi"/>
                <w:color w:val="1E2921"/>
                <w:sz w:val="20"/>
                <w:szCs w:val="20"/>
              </w:rPr>
              <w:t>esearch Topic / Title</w:t>
            </w:r>
            <w:r>
              <w:rPr>
                <w:rFonts w:asciiTheme="minorHAnsi" w:hAnsiTheme="minorHAnsi"/>
                <w:color w:val="1E2921"/>
                <w:sz w:val="20"/>
                <w:szCs w:val="20"/>
              </w:rPr>
              <w:t xml:space="preserve"> and motivation for the study</w:t>
            </w:r>
          </w:p>
          <w:p w14:paraId="41EFEEA2" w14:textId="77777777" w:rsidR="00773DB4" w:rsidRPr="002F6032" w:rsidRDefault="00773DB4" w:rsidP="00773DB4">
            <w:pPr>
              <w:pStyle w:val="ListParagraph"/>
              <w:numPr>
                <w:ilvl w:val="0"/>
                <w:numId w:val="39"/>
              </w:numPr>
              <w:spacing w:after="0" w:line="240" w:lineRule="auto"/>
              <w:jc w:val="both"/>
              <w:rPr>
                <w:rFonts w:asciiTheme="minorHAnsi" w:hAnsiTheme="minorHAnsi"/>
                <w:color w:val="1E2921"/>
                <w:sz w:val="20"/>
                <w:szCs w:val="20"/>
              </w:rPr>
            </w:pPr>
            <w:r w:rsidRPr="002F6032">
              <w:rPr>
                <w:rFonts w:asciiTheme="minorHAnsi" w:hAnsiTheme="minorHAnsi"/>
                <w:color w:val="1E2921"/>
                <w:sz w:val="20"/>
                <w:szCs w:val="20"/>
              </w:rPr>
              <w:t>Background to the study and problem statement</w:t>
            </w:r>
          </w:p>
          <w:p w14:paraId="2CA294E5" w14:textId="77777777" w:rsidR="00773DB4" w:rsidRDefault="00773DB4" w:rsidP="00773DB4">
            <w:pPr>
              <w:pStyle w:val="ListParagraph"/>
              <w:numPr>
                <w:ilvl w:val="0"/>
                <w:numId w:val="39"/>
              </w:numPr>
              <w:spacing w:after="0" w:line="240" w:lineRule="auto"/>
              <w:jc w:val="both"/>
              <w:rPr>
                <w:rFonts w:asciiTheme="minorHAnsi" w:hAnsiTheme="minorHAnsi"/>
                <w:color w:val="1E2921"/>
                <w:sz w:val="20"/>
                <w:szCs w:val="20"/>
              </w:rPr>
            </w:pPr>
            <w:r>
              <w:rPr>
                <w:rFonts w:asciiTheme="minorHAnsi" w:hAnsiTheme="minorHAnsi"/>
                <w:color w:val="1E2921"/>
                <w:sz w:val="20"/>
                <w:szCs w:val="20"/>
              </w:rPr>
              <w:t>A brief, well-referenced,</w:t>
            </w:r>
            <w:r w:rsidRPr="002F6032">
              <w:rPr>
                <w:rFonts w:asciiTheme="minorHAnsi" w:hAnsiTheme="minorHAnsi"/>
                <w:color w:val="1E2921"/>
                <w:sz w:val="20"/>
                <w:szCs w:val="20"/>
              </w:rPr>
              <w:t xml:space="preserve"> literature review</w:t>
            </w:r>
          </w:p>
          <w:p w14:paraId="7436D913" w14:textId="77777777" w:rsidR="00773DB4" w:rsidRPr="00773DB4" w:rsidRDefault="00773DB4" w:rsidP="00773DB4">
            <w:pPr>
              <w:pStyle w:val="ListParagraph"/>
              <w:numPr>
                <w:ilvl w:val="0"/>
                <w:numId w:val="39"/>
              </w:numPr>
              <w:spacing w:after="0" w:line="240" w:lineRule="auto"/>
              <w:jc w:val="both"/>
              <w:rPr>
                <w:rFonts w:asciiTheme="minorHAnsi" w:hAnsiTheme="minorHAnsi"/>
                <w:color w:val="1E2921"/>
                <w:sz w:val="20"/>
                <w:szCs w:val="20"/>
              </w:rPr>
            </w:pPr>
            <w:r w:rsidRPr="002F6032">
              <w:rPr>
                <w:rFonts w:asciiTheme="minorHAnsi" w:hAnsiTheme="minorHAnsi"/>
                <w:color w:val="1E2921"/>
                <w:sz w:val="20"/>
                <w:szCs w:val="20"/>
              </w:rPr>
              <w:t>Research questions and objectives</w:t>
            </w:r>
          </w:p>
          <w:p w14:paraId="77329D78" w14:textId="77777777" w:rsidR="00773DB4" w:rsidRPr="00773DB4" w:rsidRDefault="00773DB4" w:rsidP="00773DB4">
            <w:pPr>
              <w:pStyle w:val="ListParagraph"/>
              <w:numPr>
                <w:ilvl w:val="0"/>
                <w:numId w:val="39"/>
              </w:numPr>
              <w:spacing w:after="0" w:line="240" w:lineRule="auto"/>
              <w:jc w:val="both"/>
              <w:rPr>
                <w:rFonts w:asciiTheme="minorHAnsi" w:hAnsiTheme="minorHAnsi"/>
                <w:color w:val="1E2921"/>
                <w:sz w:val="20"/>
                <w:szCs w:val="20"/>
              </w:rPr>
            </w:pPr>
            <w:r>
              <w:rPr>
                <w:rFonts w:asciiTheme="minorHAnsi" w:hAnsiTheme="minorHAnsi"/>
                <w:color w:val="1E2921"/>
                <w:sz w:val="20"/>
                <w:szCs w:val="20"/>
              </w:rPr>
              <w:t>Research design to achieve research objectives: Motivation for choice of quantitative or qualitative or blended research methodology, including:</w:t>
            </w:r>
          </w:p>
          <w:p w14:paraId="6BCFF043" w14:textId="77777777" w:rsidR="00773DB4" w:rsidRDefault="00773DB4" w:rsidP="00773DB4">
            <w:pPr>
              <w:pStyle w:val="ListParagraph"/>
              <w:numPr>
                <w:ilvl w:val="2"/>
                <w:numId w:val="39"/>
              </w:numPr>
              <w:spacing w:after="0" w:line="240" w:lineRule="auto"/>
              <w:jc w:val="both"/>
              <w:rPr>
                <w:rFonts w:asciiTheme="minorHAnsi" w:hAnsiTheme="minorHAnsi"/>
                <w:color w:val="1E2921"/>
                <w:sz w:val="20"/>
                <w:szCs w:val="20"/>
              </w:rPr>
            </w:pPr>
            <w:r w:rsidRPr="002F6032">
              <w:rPr>
                <w:rFonts w:asciiTheme="minorHAnsi" w:hAnsiTheme="minorHAnsi"/>
                <w:color w:val="1E2921"/>
                <w:sz w:val="20"/>
                <w:szCs w:val="20"/>
              </w:rPr>
              <w:t>Population and sampling strategy</w:t>
            </w:r>
          </w:p>
          <w:p w14:paraId="23413B4B" w14:textId="77777777" w:rsidR="00773DB4" w:rsidRPr="002F6032" w:rsidRDefault="00773DB4" w:rsidP="00773DB4">
            <w:pPr>
              <w:pStyle w:val="ListParagraph"/>
              <w:numPr>
                <w:ilvl w:val="2"/>
                <w:numId w:val="39"/>
              </w:numPr>
              <w:spacing w:after="0" w:line="240" w:lineRule="auto"/>
              <w:jc w:val="both"/>
              <w:rPr>
                <w:rFonts w:asciiTheme="minorHAnsi" w:hAnsiTheme="minorHAnsi"/>
                <w:color w:val="1E2921"/>
                <w:sz w:val="20"/>
                <w:szCs w:val="20"/>
              </w:rPr>
            </w:pPr>
            <w:r>
              <w:rPr>
                <w:rFonts w:asciiTheme="minorHAnsi" w:hAnsiTheme="minorHAnsi"/>
                <w:color w:val="1E2921"/>
                <w:sz w:val="20"/>
                <w:szCs w:val="20"/>
              </w:rPr>
              <w:t>Data collection procedure</w:t>
            </w:r>
          </w:p>
          <w:p w14:paraId="188C76F4" w14:textId="77777777" w:rsidR="00773DB4" w:rsidRPr="00773DB4" w:rsidRDefault="00773DB4" w:rsidP="00773DB4">
            <w:pPr>
              <w:pStyle w:val="ListParagraph"/>
              <w:numPr>
                <w:ilvl w:val="2"/>
                <w:numId w:val="39"/>
              </w:numPr>
              <w:spacing w:after="0" w:line="240" w:lineRule="auto"/>
              <w:jc w:val="both"/>
              <w:rPr>
                <w:rFonts w:asciiTheme="minorHAnsi" w:hAnsiTheme="minorHAnsi"/>
                <w:color w:val="1E2921"/>
                <w:sz w:val="20"/>
                <w:szCs w:val="20"/>
              </w:rPr>
            </w:pPr>
            <w:r w:rsidRPr="002F6032">
              <w:rPr>
                <w:rFonts w:asciiTheme="minorHAnsi" w:hAnsiTheme="minorHAnsi"/>
                <w:color w:val="1E2921"/>
                <w:sz w:val="20"/>
                <w:szCs w:val="20"/>
              </w:rPr>
              <w:t>Measuring instruments</w:t>
            </w:r>
            <w:r>
              <w:rPr>
                <w:rFonts w:asciiTheme="minorHAnsi" w:hAnsiTheme="minorHAnsi"/>
                <w:color w:val="1E2921"/>
                <w:sz w:val="20"/>
                <w:szCs w:val="20"/>
              </w:rPr>
              <w:t xml:space="preserve"> (quantitative studies) and/or interview guide with examples of questions (qualitative studies)</w:t>
            </w:r>
          </w:p>
          <w:p w14:paraId="5FBC25C9" w14:textId="77777777" w:rsidR="00773DB4" w:rsidRDefault="00773DB4" w:rsidP="00773DB4">
            <w:pPr>
              <w:pStyle w:val="ListParagraph"/>
              <w:numPr>
                <w:ilvl w:val="2"/>
                <w:numId w:val="39"/>
              </w:numPr>
              <w:spacing w:after="0" w:line="240" w:lineRule="auto"/>
              <w:jc w:val="both"/>
              <w:rPr>
                <w:rFonts w:asciiTheme="minorHAnsi" w:hAnsiTheme="minorHAnsi"/>
                <w:color w:val="1E2921"/>
                <w:sz w:val="20"/>
                <w:szCs w:val="20"/>
              </w:rPr>
            </w:pPr>
            <w:r w:rsidRPr="002F6032">
              <w:rPr>
                <w:rFonts w:asciiTheme="minorHAnsi" w:hAnsiTheme="minorHAnsi"/>
                <w:color w:val="1E2921"/>
                <w:sz w:val="20"/>
                <w:szCs w:val="20"/>
              </w:rPr>
              <w:t xml:space="preserve">Statistical </w:t>
            </w:r>
            <w:r>
              <w:rPr>
                <w:rFonts w:asciiTheme="minorHAnsi" w:hAnsiTheme="minorHAnsi"/>
                <w:color w:val="1E2921"/>
                <w:sz w:val="20"/>
                <w:szCs w:val="20"/>
              </w:rPr>
              <w:t>techniques for data analysis (quantitative studies) and/or qualitative data analysis techniques</w:t>
            </w:r>
          </w:p>
          <w:p w14:paraId="5002843C" w14:textId="6382475E" w:rsidR="00773DB4" w:rsidRDefault="00773DB4" w:rsidP="00773DB4">
            <w:pPr>
              <w:pStyle w:val="ListParagraph"/>
              <w:numPr>
                <w:ilvl w:val="2"/>
                <w:numId w:val="39"/>
              </w:numPr>
              <w:spacing w:after="0" w:line="240" w:lineRule="auto"/>
              <w:jc w:val="both"/>
              <w:rPr>
                <w:rFonts w:asciiTheme="minorHAnsi" w:hAnsiTheme="minorHAnsi"/>
                <w:color w:val="1E2921"/>
                <w:sz w:val="20"/>
                <w:szCs w:val="20"/>
              </w:rPr>
            </w:pPr>
            <w:r>
              <w:rPr>
                <w:rFonts w:asciiTheme="minorHAnsi" w:hAnsiTheme="minorHAnsi"/>
                <w:color w:val="1E2921"/>
                <w:sz w:val="20"/>
                <w:szCs w:val="20"/>
              </w:rPr>
              <w:t xml:space="preserve">Ethical considerations and permissions from organisation </w:t>
            </w:r>
          </w:p>
          <w:p w14:paraId="17F8DF41" w14:textId="2BC54B35" w:rsidR="002E2A4F" w:rsidRPr="00773DB4" w:rsidRDefault="002E2A4F" w:rsidP="00773DB4">
            <w:pPr>
              <w:pStyle w:val="ListParagraph"/>
              <w:numPr>
                <w:ilvl w:val="2"/>
                <w:numId w:val="39"/>
              </w:numPr>
              <w:spacing w:after="0" w:line="240" w:lineRule="auto"/>
              <w:jc w:val="both"/>
              <w:rPr>
                <w:rFonts w:asciiTheme="minorHAnsi" w:hAnsiTheme="minorHAnsi"/>
                <w:color w:val="1E2921"/>
                <w:sz w:val="20"/>
                <w:szCs w:val="20"/>
              </w:rPr>
            </w:pPr>
            <w:r>
              <w:rPr>
                <w:rFonts w:asciiTheme="minorHAnsi" w:hAnsiTheme="minorHAnsi"/>
                <w:color w:val="1E2921"/>
                <w:sz w:val="20"/>
                <w:szCs w:val="20"/>
              </w:rPr>
              <w:t>Limitations and boundaries of the research design</w:t>
            </w:r>
          </w:p>
          <w:p w14:paraId="0B97C113" w14:textId="77777777" w:rsidR="00773DB4" w:rsidRPr="002F6032" w:rsidRDefault="00773DB4" w:rsidP="00773DB4">
            <w:pPr>
              <w:pStyle w:val="ListParagraph"/>
              <w:numPr>
                <w:ilvl w:val="0"/>
                <w:numId w:val="39"/>
              </w:numPr>
              <w:spacing w:after="0" w:line="240" w:lineRule="auto"/>
              <w:jc w:val="both"/>
              <w:rPr>
                <w:rFonts w:asciiTheme="minorHAnsi" w:hAnsiTheme="minorHAnsi"/>
                <w:sz w:val="20"/>
                <w:szCs w:val="20"/>
              </w:rPr>
            </w:pPr>
            <w:r w:rsidRPr="002F6032">
              <w:rPr>
                <w:rFonts w:asciiTheme="minorHAnsi" w:hAnsiTheme="minorHAnsi"/>
                <w:sz w:val="20"/>
                <w:szCs w:val="20"/>
              </w:rPr>
              <w:t>Declaration confirming access to the research context and research participants</w:t>
            </w:r>
          </w:p>
          <w:p w14:paraId="57D6B01F" w14:textId="63F80884" w:rsidR="00773DB4" w:rsidRDefault="00773DB4" w:rsidP="00773DB4">
            <w:pPr>
              <w:pStyle w:val="ListParagraph"/>
              <w:numPr>
                <w:ilvl w:val="0"/>
                <w:numId w:val="39"/>
              </w:numPr>
              <w:spacing w:after="0" w:line="240" w:lineRule="auto"/>
              <w:jc w:val="both"/>
              <w:rPr>
                <w:rFonts w:asciiTheme="minorHAnsi" w:hAnsiTheme="minorHAnsi"/>
                <w:color w:val="1E2921"/>
                <w:sz w:val="20"/>
                <w:szCs w:val="20"/>
              </w:rPr>
            </w:pPr>
            <w:r w:rsidRPr="002F6032">
              <w:rPr>
                <w:rFonts w:asciiTheme="minorHAnsi" w:hAnsiTheme="minorHAnsi"/>
                <w:color w:val="1E2921"/>
                <w:sz w:val="20"/>
                <w:szCs w:val="20"/>
              </w:rPr>
              <w:t>Personal motivation to pursue studies in this topic</w:t>
            </w:r>
          </w:p>
          <w:p w14:paraId="3D6BAAC3" w14:textId="06189B83" w:rsidR="002E2A4F" w:rsidRDefault="002E2A4F" w:rsidP="00773DB4">
            <w:pPr>
              <w:pStyle w:val="ListParagraph"/>
              <w:numPr>
                <w:ilvl w:val="0"/>
                <w:numId w:val="39"/>
              </w:numPr>
              <w:spacing w:after="0" w:line="240" w:lineRule="auto"/>
              <w:jc w:val="both"/>
              <w:rPr>
                <w:rFonts w:asciiTheme="minorHAnsi" w:hAnsiTheme="minorHAnsi"/>
                <w:color w:val="1E2921"/>
                <w:sz w:val="20"/>
                <w:szCs w:val="20"/>
              </w:rPr>
            </w:pPr>
            <w:r>
              <w:rPr>
                <w:rFonts w:asciiTheme="minorHAnsi" w:hAnsiTheme="minorHAnsi"/>
                <w:color w:val="1E2921"/>
                <w:sz w:val="20"/>
                <w:szCs w:val="20"/>
              </w:rPr>
              <w:t>Envisaged expectations of results based on data collection and analysis</w:t>
            </w:r>
          </w:p>
          <w:p w14:paraId="69690750" w14:textId="1D9FB112" w:rsidR="002E2A4F" w:rsidRPr="002E2A4F" w:rsidRDefault="00773DB4" w:rsidP="002E2A4F">
            <w:pPr>
              <w:pStyle w:val="ListParagraph"/>
              <w:numPr>
                <w:ilvl w:val="0"/>
                <w:numId w:val="39"/>
              </w:numPr>
              <w:spacing w:after="0" w:line="240" w:lineRule="auto"/>
              <w:jc w:val="both"/>
              <w:rPr>
                <w:rFonts w:asciiTheme="minorHAnsi" w:hAnsiTheme="minorHAnsi"/>
                <w:color w:val="1E2921"/>
                <w:sz w:val="20"/>
                <w:szCs w:val="20"/>
              </w:rPr>
            </w:pPr>
            <w:r>
              <w:rPr>
                <w:rFonts w:asciiTheme="minorHAnsi" w:hAnsiTheme="minorHAnsi"/>
                <w:color w:val="1E2921"/>
                <w:sz w:val="20"/>
                <w:szCs w:val="20"/>
              </w:rPr>
              <w:t>Envisaged contribution of the study to theory, research and practice</w:t>
            </w:r>
          </w:p>
          <w:p w14:paraId="622F7445" w14:textId="77777777" w:rsidR="00773DB4" w:rsidRPr="002F6032" w:rsidRDefault="00773DB4" w:rsidP="00773DB4">
            <w:pPr>
              <w:pStyle w:val="ListParagraph"/>
              <w:numPr>
                <w:ilvl w:val="0"/>
                <w:numId w:val="39"/>
              </w:numPr>
              <w:spacing w:after="0" w:line="240" w:lineRule="auto"/>
              <w:jc w:val="both"/>
              <w:rPr>
                <w:rFonts w:asciiTheme="minorHAnsi" w:hAnsiTheme="minorHAnsi"/>
                <w:color w:val="1E2921"/>
                <w:sz w:val="20"/>
                <w:szCs w:val="20"/>
              </w:rPr>
            </w:pPr>
            <w:r w:rsidRPr="002F6032">
              <w:rPr>
                <w:rFonts w:asciiTheme="minorHAnsi" w:hAnsiTheme="minorHAnsi"/>
                <w:color w:val="1E2921"/>
                <w:sz w:val="20"/>
                <w:szCs w:val="20"/>
              </w:rPr>
              <w:t xml:space="preserve">List of references (use APA </w:t>
            </w:r>
            <w:r>
              <w:rPr>
                <w:rFonts w:asciiTheme="minorHAnsi" w:hAnsiTheme="minorHAnsi"/>
                <w:color w:val="1E2921"/>
                <w:sz w:val="20"/>
                <w:szCs w:val="20"/>
              </w:rPr>
              <w:t>7</w:t>
            </w:r>
            <w:r w:rsidRPr="002F6032">
              <w:rPr>
                <w:rFonts w:asciiTheme="minorHAnsi" w:hAnsiTheme="minorHAnsi"/>
                <w:color w:val="1E2921"/>
                <w:sz w:val="20"/>
                <w:szCs w:val="20"/>
                <w:vertAlign w:val="superscript"/>
              </w:rPr>
              <w:t>th</w:t>
            </w:r>
            <w:r w:rsidRPr="002F6032">
              <w:rPr>
                <w:rFonts w:asciiTheme="minorHAnsi" w:hAnsiTheme="minorHAnsi"/>
                <w:color w:val="1E2921"/>
                <w:sz w:val="20"/>
                <w:szCs w:val="20"/>
              </w:rPr>
              <w:t xml:space="preserve"> edition </w:t>
            </w:r>
            <w:r>
              <w:rPr>
                <w:rFonts w:asciiTheme="minorHAnsi" w:hAnsiTheme="minorHAnsi"/>
                <w:color w:val="1E2921"/>
                <w:sz w:val="20"/>
                <w:szCs w:val="20"/>
              </w:rPr>
              <w:t>style</w:t>
            </w:r>
            <w:r w:rsidRPr="002F6032">
              <w:rPr>
                <w:rFonts w:asciiTheme="minorHAnsi" w:hAnsiTheme="minorHAnsi"/>
                <w:color w:val="1E2921"/>
                <w:sz w:val="20"/>
                <w:szCs w:val="20"/>
              </w:rPr>
              <w:t>)</w:t>
            </w:r>
          </w:p>
          <w:p w14:paraId="50287805" w14:textId="717A7334" w:rsidR="00701F6A" w:rsidRPr="002E2A4F" w:rsidRDefault="00701F6A" w:rsidP="002E2A4F">
            <w:pPr>
              <w:spacing w:after="0" w:line="240" w:lineRule="auto"/>
              <w:jc w:val="both"/>
              <w:rPr>
                <w:rFonts w:asciiTheme="minorHAnsi" w:hAnsiTheme="minorHAnsi"/>
                <w:color w:val="1E2921"/>
                <w:sz w:val="20"/>
                <w:szCs w:val="20"/>
              </w:rPr>
            </w:pPr>
          </w:p>
        </w:tc>
      </w:tr>
      <w:tr w:rsidR="00701F6A" w:rsidRPr="00BB139D" w14:paraId="6866F655" w14:textId="77777777" w:rsidTr="00712A3E">
        <w:trPr>
          <w:trHeight w:val="276"/>
        </w:trPr>
        <w:tc>
          <w:tcPr>
            <w:tcW w:w="2966" w:type="dxa"/>
            <w:gridSpan w:val="2"/>
            <w:shd w:val="clear" w:color="auto" w:fill="auto"/>
          </w:tcPr>
          <w:p w14:paraId="4D305FEF" w14:textId="06C019F5" w:rsidR="00701F6A" w:rsidRPr="00BB139D" w:rsidRDefault="0021528F" w:rsidP="00701F6A">
            <w:pPr>
              <w:spacing w:after="0" w:line="240" w:lineRule="auto"/>
              <w:rPr>
                <w:b/>
                <w:bCs/>
                <w:sz w:val="20"/>
                <w:szCs w:val="20"/>
              </w:rPr>
            </w:pPr>
            <w:r>
              <w:rPr>
                <w:b/>
                <w:bCs/>
                <w:sz w:val="20"/>
                <w:szCs w:val="20"/>
              </w:rPr>
              <w:t xml:space="preserve">Application and </w:t>
            </w:r>
            <w:r w:rsidR="00701F6A" w:rsidRPr="00BB139D">
              <w:rPr>
                <w:b/>
                <w:bCs/>
                <w:sz w:val="20"/>
                <w:szCs w:val="20"/>
              </w:rPr>
              <w:t>Selection Procedure</w:t>
            </w:r>
          </w:p>
        </w:tc>
        <w:tc>
          <w:tcPr>
            <w:tcW w:w="6394" w:type="dxa"/>
            <w:gridSpan w:val="3"/>
            <w:shd w:val="clear" w:color="auto" w:fill="auto"/>
          </w:tcPr>
          <w:p w14:paraId="4936D4BD" w14:textId="44607474" w:rsidR="00701F6A" w:rsidRPr="006947B4" w:rsidRDefault="00701F6A" w:rsidP="00701F6A">
            <w:pPr>
              <w:pStyle w:val="ListParagraph"/>
              <w:spacing w:after="0" w:line="240" w:lineRule="auto"/>
              <w:ind w:left="0"/>
              <w:jc w:val="both"/>
              <w:rPr>
                <w:rFonts w:asciiTheme="minorHAnsi" w:hAnsiTheme="minorHAnsi" w:cstheme="minorHAnsi"/>
                <w:sz w:val="20"/>
                <w:szCs w:val="20"/>
              </w:rPr>
            </w:pPr>
            <w:r w:rsidRPr="006947B4">
              <w:rPr>
                <w:rFonts w:asciiTheme="minorHAnsi" w:hAnsiTheme="minorHAnsi" w:cstheme="minorHAnsi"/>
                <w:sz w:val="20"/>
                <w:szCs w:val="20"/>
              </w:rPr>
              <w:t xml:space="preserve">Follow the Formal UNISA application procedure - outlined on </w:t>
            </w:r>
            <w:hyperlink w:history="1">
              <w:r w:rsidRPr="006947B4">
                <w:rPr>
                  <w:rStyle w:val="Hyperlink"/>
                  <w:rFonts w:asciiTheme="minorHAnsi" w:hAnsiTheme="minorHAnsi" w:cstheme="minorHAnsi"/>
                  <w:sz w:val="20"/>
                  <w:szCs w:val="20"/>
                </w:rPr>
                <w:t xml:space="preserve">http://www.unisa.ac.za </w:t>
              </w:r>
            </w:hyperlink>
            <w:r w:rsidRPr="006947B4">
              <w:rPr>
                <w:rFonts w:asciiTheme="minorHAnsi" w:hAnsiTheme="minorHAnsi" w:cstheme="minorHAnsi"/>
                <w:color w:val="1E2921"/>
                <w:sz w:val="20"/>
                <w:szCs w:val="20"/>
              </w:rPr>
              <w:t xml:space="preserve"> and apply for a student number.</w:t>
            </w:r>
          </w:p>
          <w:p w14:paraId="578C348B" w14:textId="77777777" w:rsidR="00701F6A" w:rsidRPr="006947B4" w:rsidRDefault="00701F6A" w:rsidP="006947B4">
            <w:pPr>
              <w:pStyle w:val="ListParagraph"/>
              <w:numPr>
                <w:ilvl w:val="0"/>
                <w:numId w:val="40"/>
              </w:numPr>
              <w:spacing w:after="0" w:line="240" w:lineRule="auto"/>
              <w:jc w:val="both"/>
              <w:rPr>
                <w:rFonts w:asciiTheme="minorHAnsi" w:hAnsiTheme="minorHAnsi" w:cstheme="minorHAnsi"/>
                <w:sz w:val="20"/>
                <w:szCs w:val="20"/>
              </w:rPr>
            </w:pPr>
            <w:r w:rsidRPr="006947B4">
              <w:rPr>
                <w:rFonts w:asciiTheme="minorHAnsi" w:hAnsiTheme="minorHAnsi" w:cstheme="minorHAnsi"/>
                <w:sz w:val="20"/>
                <w:szCs w:val="20"/>
              </w:rPr>
              <w:t>Apply for a space in this focus area using the online application procedure.</w:t>
            </w:r>
          </w:p>
          <w:p w14:paraId="050F7779" w14:textId="47F19B9F" w:rsidR="00701F6A" w:rsidRPr="006947B4" w:rsidRDefault="00701F6A" w:rsidP="006947B4">
            <w:pPr>
              <w:pStyle w:val="ListParagraph"/>
              <w:numPr>
                <w:ilvl w:val="0"/>
                <w:numId w:val="40"/>
              </w:numPr>
              <w:spacing w:after="0" w:line="240" w:lineRule="auto"/>
              <w:jc w:val="both"/>
              <w:rPr>
                <w:rFonts w:asciiTheme="minorHAnsi" w:hAnsiTheme="minorHAnsi" w:cstheme="minorHAnsi"/>
                <w:color w:val="1E2921"/>
                <w:sz w:val="20"/>
                <w:szCs w:val="20"/>
              </w:rPr>
            </w:pPr>
            <w:r w:rsidRPr="006947B4">
              <w:rPr>
                <w:rFonts w:asciiTheme="minorHAnsi" w:hAnsiTheme="minorHAnsi" w:cstheme="minorHAnsi"/>
                <w:sz w:val="20"/>
                <w:szCs w:val="20"/>
              </w:rPr>
              <w:t xml:space="preserve">Once you have been accepted in the focus area, you will receive a written confirmation of acceptance and you may </w:t>
            </w:r>
            <w:r w:rsidRPr="006947B4">
              <w:rPr>
                <w:rFonts w:asciiTheme="minorHAnsi" w:hAnsiTheme="minorHAnsi" w:cstheme="minorHAnsi"/>
                <w:color w:val="1E2921"/>
                <w:sz w:val="20"/>
                <w:szCs w:val="20"/>
              </w:rPr>
              <w:t>register for your studies.</w:t>
            </w:r>
          </w:p>
          <w:p w14:paraId="2C2AF2B2" w14:textId="77777777" w:rsidR="006947B4" w:rsidRPr="006947B4" w:rsidRDefault="006947B4" w:rsidP="006947B4">
            <w:pPr>
              <w:pStyle w:val="ListParagraph"/>
              <w:numPr>
                <w:ilvl w:val="1"/>
                <w:numId w:val="40"/>
              </w:numPr>
              <w:spacing w:after="0" w:line="240" w:lineRule="auto"/>
              <w:rPr>
                <w:rFonts w:asciiTheme="minorHAnsi" w:hAnsiTheme="minorHAnsi" w:cstheme="minorHAnsi"/>
                <w:color w:val="1E2921"/>
                <w:sz w:val="20"/>
                <w:szCs w:val="20"/>
              </w:rPr>
            </w:pPr>
            <w:r w:rsidRPr="006947B4">
              <w:rPr>
                <w:rFonts w:asciiTheme="minorHAnsi" w:hAnsiTheme="minorHAnsi" w:cstheme="minorHAnsi"/>
                <w:b/>
                <w:bCs/>
                <w:color w:val="1E2921"/>
                <w:sz w:val="20"/>
                <w:szCs w:val="20"/>
              </w:rPr>
              <w:t>Master’s degree applicants</w:t>
            </w:r>
            <w:r w:rsidRPr="006947B4">
              <w:rPr>
                <w:rFonts w:asciiTheme="minorHAnsi" w:hAnsiTheme="minorHAnsi" w:cstheme="minorHAnsi"/>
                <w:color w:val="1E2921"/>
                <w:sz w:val="20"/>
                <w:szCs w:val="20"/>
              </w:rPr>
              <w:t>, please go to the IOP departmental website for more information (</w:t>
            </w:r>
            <w:hyperlink r:id="rId30" w:history="1">
              <w:r w:rsidRPr="006947B4">
                <w:rPr>
                  <w:rStyle w:val="Hyperlink"/>
                  <w:rFonts w:asciiTheme="minorHAnsi" w:hAnsiTheme="minorHAnsi" w:cstheme="minorHAnsi"/>
                  <w:sz w:val="20"/>
                  <w:szCs w:val="20"/>
                </w:rPr>
                <w:t>https://www.unisa.ac.za/sites/corporate/default/Colleges/Economic-and-Management-Sciences/Schools,-departments,-bureau,-centres-&amp;-institutes/School-of-Management-Sciences/Department-of-Industrial-and-Organisational-Psychology/Masters-degrees</w:t>
              </w:r>
            </w:hyperlink>
            <w:r w:rsidRPr="006947B4">
              <w:rPr>
                <w:rFonts w:asciiTheme="minorHAnsi" w:hAnsiTheme="minorHAnsi" w:cstheme="minorHAnsi"/>
                <w:color w:val="1E2921"/>
                <w:sz w:val="20"/>
                <w:szCs w:val="20"/>
              </w:rPr>
              <w:t xml:space="preserve">)   </w:t>
            </w:r>
          </w:p>
          <w:p w14:paraId="1AEBF662" w14:textId="081021F2" w:rsidR="006947B4" w:rsidRPr="006947B4" w:rsidRDefault="006947B4" w:rsidP="006947B4">
            <w:pPr>
              <w:pStyle w:val="ListParagraph"/>
              <w:numPr>
                <w:ilvl w:val="1"/>
                <w:numId w:val="40"/>
              </w:numPr>
              <w:spacing w:after="0" w:line="240" w:lineRule="auto"/>
              <w:rPr>
                <w:rStyle w:val="Hyperlink"/>
                <w:rFonts w:asciiTheme="minorHAnsi" w:hAnsiTheme="minorHAnsi" w:cstheme="minorHAnsi"/>
                <w:color w:val="1E2921"/>
                <w:sz w:val="20"/>
                <w:szCs w:val="20"/>
                <w:u w:val="none"/>
              </w:rPr>
            </w:pPr>
            <w:r w:rsidRPr="006947B4">
              <w:rPr>
                <w:rFonts w:asciiTheme="minorHAnsi" w:hAnsiTheme="minorHAnsi" w:cstheme="minorHAnsi"/>
                <w:b/>
                <w:bCs/>
                <w:color w:val="1E2921"/>
                <w:sz w:val="20"/>
                <w:szCs w:val="20"/>
              </w:rPr>
              <w:t>Doctorate degree applicants</w:t>
            </w:r>
            <w:r w:rsidRPr="006947B4">
              <w:rPr>
                <w:rFonts w:asciiTheme="minorHAnsi" w:hAnsiTheme="minorHAnsi" w:cstheme="minorHAnsi"/>
                <w:color w:val="1E2921"/>
                <w:sz w:val="20"/>
                <w:szCs w:val="20"/>
              </w:rPr>
              <w:t xml:space="preserve"> please go to the IOP departmental website for more information (</w:t>
            </w:r>
            <w:hyperlink r:id="rId31" w:history="1">
              <w:r w:rsidRPr="006947B4">
                <w:rPr>
                  <w:rStyle w:val="Hyperlink"/>
                  <w:rFonts w:asciiTheme="minorHAnsi" w:hAnsiTheme="minorHAnsi" w:cstheme="minorHAnsi"/>
                  <w:sz w:val="20"/>
                  <w:szCs w:val="20"/>
                </w:rPr>
                <w:t>https://www.unisa.ac.za/sites/corporate/default/Colleges/Economic-and-Management-Sciences/Schools,-departments,-bureau,-centres-&amp;-institutes/School-of-Management-Sciences/Department-of-Industrial-and-Organisational-Psychology/Doctoral-degrees</w:t>
              </w:r>
            </w:hyperlink>
          </w:p>
          <w:p w14:paraId="1CEF8DFE" w14:textId="77777777" w:rsidR="006947B4" w:rsidRPr="006947B4" w:rsidRDefault="006947B4" w:rsidP="006947B4">
            <w:pPr>
              <w:pStyle w:val="ListParagraph"/>
              <w:numPr>
                <w:ilvl w:val="0"/>
                <w:numId w:val="41"/>
              </w:numPr>
              <w:spacing w:after="0" w:line="240" w:lineRule="auto"/>
              <w:rPr>
                <w:rFonts w:asciiTheme="minorHAnsi" w:hAnsiTheme="minorHAnsi" w:cstheme="minorHAnsi"/>
                <w:color w:val="1E2921"/>
                <w:sz w:val="20"/>
                <w:szCs w:val="20"/>
              </w:rPr>
            </w:pPr>
            <w:r w:rsidRPr="006947B4">
              <w:rPr>
                <w:rFonts w:asciiTheme="minorHAnsi" w:hAnsiTheme="minorHAnsi" w:cstheme="minorHAnsi"/>
                <w:color w:val="1E2921"/>
                <w:sz w:val="20"/>
                <w:szCs w:val="20"/>
              </w:rPr>
              <w:t>Download the research proposal outline guide that you are required to submit as part of your application f</w:t>
            </w:r>
            <w:r w:rsidRPr="006947B4">
              <w:rPr>
                <w:rStyle w:val="eop"/>
                <w:rFonts w:asciiTheme="minorHAnsi" w:hAnsiTheme="minorHAnsi" w:cstheme="minorHAnsi"/>
                <w:color w:val="1E2921"/>
                <w:sz w:val="20"/>
                <w:szCs w:val="20"/>
              </w:rPr>
              <w:t xml:space="preserve">rom the </w:t>
            </w:r>
            <w:r w:rsidRPr="006947B4">
              <w:rPr>
                <w:rFonts w:asciiTheme="minorHAnsi" w:hAnsiTheme="minorHAnsi" w:cstheme="minorHAnsi"/>
                <w:color w:val="1E2921"/>
                <w:sz w:val="20"/>
                <w:szCs w:val="20"/>
              </w:rPr>
              <w:t xml:space="preserve">IO Psychology departmental website. </w:t>
            </w:r>
          </w:p>
          <w:p w14:paraId="2D271614" w14:textId="244F494F" w:rsidR="006947B4" w:rsidRPr="006947B4" w:rsidRDefault="006947B4" w:rsidP="006947B4">
            <w:pPr>
              <w:pStyle w:val="ListParagraph"/>
              <w:numPr>
                <w:ilvl w:val="0"/>
                <w:numId w:val="41"/>
              </w:numPr>
              <w:spacing w:after="0" w:line="240" w:lineRule="auto"/>
              <w:rPr>
                <w:rFonts w:asciiTheme="minorHAnsi" w:hAnsiTheme="minorHAnsi" w:cstheme="minorHAnsi"/>
                <w:color w:val="1E2921"/>
                <w:sz w:val="20"/>
                <w:szCs w:val="20"/>
              </w:rPr>
            </w:pPr>
            <w:r w:rsidRPr="006947B4">
              <w:rPr>
                <w:rFonts w:asciiTheme="minorHAnsi" w:hAnsiTheme="minorHAnsi" w:cstheme="minorHAnsi"/>
                <w:color w:val="1E2921"/>
                <w:sz w:val="20"/>
                <w:szCs w:val="20"/>
              </w:rPr>
              <w:t xml:space="preserve">On the front page indicate the relevant Research Focus Area (RFA) that you are applying for and in your research outline/ proposal, it should be clear </w:t>
            </w:r>
            <w:r w:rsidRPr="006947B4">
              <w:rPr>
                <w:rFonts w:asciiTheme="minorHAnsi" w:hAnsiTheme="minorHAnsi" w:cstheme="minorHAnsi"/>
                <w:b/>
                <w:bCs/>
                <w:color w:val="1E2921"/>
                <w:sz w:val="20"/>
                <w:szCs w:val="20"/>
              </w:rPr>
              <w:t>HOW</w:t>
            </w:r>
            <w:r w:rsidRPr="006947B4">
              <w:rPr>
                <w:rFonts w:asciiTheme="minorHAnsi" w:hAnsiTheme="minorHAnsi" w:cstheme="minorHAnsi"/>
                <w:color w:val="1E2921"/>
                <w:sz w:val="20"/>
                <w:szCs w:val="20"/>
              </w:rPr>
              <w:t xml:space="preserve"> your proposed study aligns with the topic focus of this RFA. Your proposed research should demonstrate methodological congruence</w:t>
            </w:r>
            <w:r>
              <w:rPr>
                <w:rFonts w:asciiTheme="minorHAnsi" w:hAnsiTheme="minorHAnsi" w:cstheme="minorHAnsi"/>
                <w:color w:val="1E2921"/>
                <w:sz w:val="20"/>
                <w:szCs w:val="20"/>
              </w:rPr>
              <w:t xml:space="preserve"> or alignment with the chosen RFA</w:t>
            </w:r>
            <w:r w:rsidRPr="006947B4">
              <w:rPr>
                <w:rFonts w:asciiTheme="minorHAnsi" w:hAnsiTheme="minorHAnsi" w:cstheme="minorHAnsi"/>
                <w:color w:val="1E2921"/>
                <w:sz w:val="20"/>
                <w:szCs w:val="20"/>
              </w:rPr>
              <w:t>.</w:t>
            </w:r>
          </w:p>
          <w:p w14:paraId="6DF2F6B6" w14:textId="3D7AEB20" w:rsidR="006947B4" w:rsidRPr="006E50DA" w:rsidRDefault="006947B4" w:rsidP="006E50DA">
            <w:pPr>
              <w:pStyle w:val="ListParagraph"/>
              <w:numPr>
                <w:ilvl w:val="0"/>
                <w:numId w:val="41"/>
              </w:numPr>
              <w:spacing w:after="0" w:line="240" w:lineRule="auto"/>
              <w:jc w:val="both"/>
              <w:rPr>
                <w:rFonts w:asciiTheme="minorHAnsi" w:hAnsiTheme="minorHAnsi" w:cstheme="minorHAnsi"/>
                <w:color w:val="1E2921"/>
                <w:sz w:val="20"/>
                <w:szCs w:val="20"/>
              </w:rPr>
            </w:pPr>
            <w:r w:rsidRPr="006947B4">
              <w:rPr>
                <w:rFonts w:asciiTheme="minorHAnsi" w:hAnsiTheme="minorHAnsi" w:cstheme="minorHAnsi"/>
                <w:sz w:val="20"/>
                <w:szCs w:val="20"/>
              </w:rPr>
              <w:t xml:space="preserve">Once you have been accepted in the RFA, you will receive a written confirmation of acceptance and you may </w:t>
            </w:r>
            <w:r w:rsidRPr="006947B4">
              <w:rPr>
                <w:rFonts w:asciiTheme="minorHAnsi" w:hAnsiTheme="minorHAnsi" w:cstheme="minorHAnsi"/>
                <w:color w:val="1E2921"/>
                <w:sz w:val="20"/>
                <w:szCs w:val="20"/>
              </w:rPr>
              <w:t>register for your studies.</w:t>
            </w:r>
          </w:p>
          <w:p w14:paraId="3738D520" w14:textId="4FB2AED8" w:rsidR="00701F6A" w:rsidRPr="006E50DA" w:rsidRDefault="00701F6A" w:rsidP="00701F6A">
            <w:pPr>
              <w:spacing w:after="0" w:line="240" w:lineRule="auto"/>
              <w:jc w:val="both"/>
              <w:rPr>
                <w:rFonts w:asciiTheme="minorHAnsi" w:hAnsiTheme="minorHAnsi" w:cstheme="minorHAnsi"/>
                <w:sz w:val="20"/>
                <w:szCs w:val="20"/>
              </w:rPr>
            </w:pPr>
            <w:r w:rsidRPr="006E50DA">
              <w:rPr>
                <w:rFonts w:asciiTheme="minorHAnsi" w:hAnsiTheme="minorHAnsi" w:cstheme="minorHAnsi"/>
                <w:sz w:val="20"/>
                <w:szCs w:val="20"/>
              </w:rPr>
              <w:t xml:space="preserve">Selection of candidates will be in line with Section 37 of the Higher Education Act 101 of 1997 to provide appropriate measures for the redress of past inequalities and to provide clear assessment criteria to avoid any unfair discrimination. Applicants will also receive feedback on their submissions to empower unsuccessful candidates to improve future readmission submissions. </w:t>
            </w:r>
          </w:p>
          <w:p w14:paraId="1A54F874" w14:textId="77777777" w:rsidR="00701F6A" w:rsidRPr="006E50DA" w:rsidRDefault="00701F6A" w:rsidP="00701F6A">
            <w:pPr>
              <w:spacing w:after="0" w:line="240" w:lineRule="auto"/>
              <w:jc w:val="both"/>
              <w:rPr>
                <w:rFonts w:asciiTheme="minorHAnsi" w:hAnsiTheme="minorHAnsi" w:cstheme="minorHAnsi"/>
                <w:sz w:val="20"/>
                <w:szCs w:val="20"/>
              </w:rPr>
            </w:pPr>
            <w:r w:rsidRPr="006E50DA">
              <w:rPr>
                <w:rFonts w:asciiTheme="minorHAnsi" w:hAnsiTheme="minorHAnsi" w:cstheme="minorHAnsi"/>
                <w:sz w:val="20"/>
                <w:szCs w:val="20"/>
              </w:rPr>
              <w:t>The following criteria will be applied to assess the 3-page (MCom) or 5-page (PhD) research outline:</w:t>
            </w:r>
          </w:p>
          <w:p w14:paraId="48CC4D16" w14:textId="0C513EE3" w:rsidR="00701F6A" w:rsidRPr="006E50DA" w:rsidRDefault="00701F6A" w:rsidP="006E50DA">
            <w:pPr>
              <w:pStyle w:val="ListParagraph"/>
              <w:numPr>
                <w:ilvl w:val="0"/>
                <w:numId w:val="42"/>
              </w:numPr>
              <w:shd w:val="clear" w:color="auto" w:fill="FFFFFF"/>
              <w:spacing w:after="0" w:line="240" w:lineRule="auto"/>
              <w:jc w:val="both"/>
              <w:rPr>
                <w:rFonts w:asciiTheme="minorHAnsi" w:eastAsia="Times New Roman" w:hAnsiTheme="minorHAnsi" w:cstheme="minorHAnsi"/>
                <w:color w:val="000000"/>
                <w:sz w:val="20"/>
                <w:szCs w:val="20"/>
                <w:lang w:eastAsia="en-ZA"/>
              </w:rPr>
            </w:pPr>
            <w:r w:rsidRPr="006E50DA">
              <w:rPr>
                <w:rFonts w:asciiTheme="minorHAnsi" w:hAnsiTheme="minorHAnsi" w:cstheme="minorHAnsi"/>
                <w:sz w:val="20"/>
                <w:szCs w:val="20"/>
              </w:rPr>
              <w:t>Academic merit of the research topic: Quality in terms of originality, significance and rigour and impact in terms of the topic’s reach and significance toward adults in the African/South African-located context. Significance of the research must contribute toward building indigenous, Afrocentric knowledge and theory relating to the research focus area themes on a theoretical, empirical and practical level. Applicants must justify the research problem (in practice and in terms of existing research gaps) and the new contribution by the research toward solving the research problem and advancing knowledge in the field.</w:t>
            </w:r>
          </w:p>
          <w:p w14:paraId="23E63088" w14:textId="55CAB1A1" w:rsidR="006E50DA" w:rsidRPr="006E50DA" w:rsidRDefault="006E50DA" w:rsidP="006E50DA">
            <w:pPr>
              <w:pStyle w:val="ListParagraph"/>
              <w:numPr>
                <w:ilvl w:val="0"/>
                <w:numId w:val="42"/>
              </w:numPr>
              <w:shd w:val="clear" w:color="auto" w:fill="FFFFFF"/>
              <w:spacing w:after="0" w:line="240" w:lineRule="auto"/>
              <w:jc w:val="both"/>
              <w:rPr>
                <w:rFonts w:asciiTheme="minorHAnsi" w:eastAsia="Times New Roman" w:hAnsiTheme="minorHAnsi" w:cstheme="minorHAnsi"/>
                <w:color w:val="000000"/>
                <w:sz w:val="20"/>
                <w:szCs w:val="20"/>
                <w:lang w:eastAsia="en-ZA"/>
              </w:rPr>
            </w:pPr>
            <w:r>
              <w:rPr>
                <w:rFonts w:asciiTheme="minorHAnsi" w:hAnsiTheme="minorHAnsi" w:cstheme="minorHAnsi"/>
                <w:sz w:val="20"/>
                <w:szCs w:val="20"/>
              </w:rPr>
              <w:t>Alignment with and relevance to the RFA applied for</w:t>
            </w:r>
          </w:p>
          <w:p w14:paraId="44CCEAD5" w14:textId="702217FE" w:rsidR="00701F6A" w:rsidRPr="006E50DA" w:rsidRDefault="00701F6A" w:rsidP="006E50DA">
            <w:pPr>
              <w:pStyle w:val="ListParagraph"/>
              <w:numPr>
                <w:ilvl w:val="0"/>
                <w:numId w:val="42"/>
              </w:numPr>
              <w:shd w:val="clear" w:color="auto" w:fill="FFFFFF"/>
              <w:spacing w:after="0" w:line="240" w:lineRule="auto"/>
              <w:jc w:val="both"/>
              <w:rPr>
                <w:rFonts w:asciiTheme="minorHAnsi" w:eastAsia="Times New Roman" w:hAnsiTheme="minorHAnsi" w:cstheme="minorHAnsi"/>
                <w:color w:val="000000"/>
                <w:sz w:val="20"/>
                <w:szCs w:val="20"/>
                <w:lang w:eastAsia="en-ZA"/>
              </w:rPr>
            </w:pPr>
            <w:r w:rsidRPr="006E50DA">
              <w:rPr>
                <w:rFonts w:asciiTheme="minorHAnsi" w:hAnsiTheme="minorHAnsi" w:cstheme="minorHAnsi"/>
                <w:sz w:val="20"/>
                <w:szCs w:val="20"/>
              </w:rPr>
              <w:t>Candidates should demonstrate clarity regarding the core research constructs, measuring instruments, and a sound knowledge base of the most recent research on the constructs, including current research gaps</w:t>
            </w:r>
          </w:p>
          <w:p w14:paraId="35F51D8C" w14:textId="77777777" w:rsidR="00701F6A" w:rsidRPr="006E50DA" w:rsidRDefault="00701F6A" w:rsidP="006E50DA">
            <w:pPr>
              <w:pStyle w:val="ListParagraph"/>
              <w:numPr>
                <w:ilvl w:val="0"/>
                <w:numId w:val="42"/>
              </w:numPr>
              <w:shd w:val="clear" w:color="auto" w:fill="FFFFFF"/>
              <w:spacing w:after="0" w:line="240" w:lineRule="auto"/>
              <w:jc w:val="both"/>
              <w:rPr>
                <w:rFonts w:asciiTheme="minorHAnsi" w:eastAsia="Times New Roman" w:hAnsiTheme="minorHAnsi" w:cstheme="minorHAnsi"/>
                <w:color w:val="000000"/>
                <w:sz w:val="20"/>
                <w:szCs w:val="20"/>
                <w:lang w:eastAsia="en-ZA"/>
              </w:rPr>
            </w:pPr>
            <w:r w:rsidRPr="006E50DA">
              <w:rPr>
                <w:rFonts w:asciiTheme="minorHAnsi" w:hAnsiTheme="minorHAnsi" w:cstheme="minorHAnsi"/>
                <w:sz w:val="20"/>
                <w:szCs w:val="20"/>
              </w:rPr>
              <w:t xml:space="preserve">Evidence of higher order thinking: The candidate’s </w:t>
            </w:r>
            <w:r w:rsidRPr="006E50DA">
              <w:rPr>
                <w:rFonts w:asciiTheme="minorHAnsi" w:eastAsia="Times New Roman" w:hAnsiTheme="minorHAnsi" w:cstheme="minorHAnsi"/>
                <w:color w:val="000000"/>
                <w:sz w:val="20"/>
                <w:szCs w:val="20"/>
                <w:lang w:eastAsia="en-ZA"/>
              </w:rPr>
              <w:t>skills and abilities in analysing, synthesizing, applying, and evaluating information.</w:t>
            </w:r>
          </w:p>
          <w:p w14:paraId="177B6113" w14:textId="77777777" w:rsidR="00701F6A" w:rsidRPr="006E50DA" w:rsidRDefault="00701F6A" w:rsidP="006E50DA">
            <w:pPr>
              <w:pStyle w:val="ListParagraph"/>
              <w:numPr>
                <w:ilvl w:val="0"/>
                <w:numId w:val="42"/>
              </w:numPr>
              <w:shd w:val="clear" w:color="auto" w:fill="FFFFFF"/>
              <w:spacing w:after="0" w:line="240" w:lineRule="auto"/>
              <w:jc w:val="both"/>
              <w:rPr>
                <w:rFonts w:asciiTheme="minorHAnsi" w:eastAsia="Times New Roman" w:hAnsiTheme="minorHAnsi" w:cstheme="minorHAnsi"/>
                <w:color w:val="000000"/>
                <w:sz w:val="20"/>
                <w:szCs w:val="20"/>
                <w:lang w:eastAsia="en-ZA"/>
              </w:rPr>
            </w:pPr>
            <w:r w:rsidRPr="006E50DA">
              <w:rPr>
                <w:rFonts w:asciiTheme="minorHAnsi" w:hAnsiTheme="minorHAnsi" w:cstheme="minorHAnsi"/>
                <w:sz w:val="20"/>
                <w:szCs w:val="20"/>
              </w:rPr>
              <w:t>Academic writing skills: The extent to which the essay convey coherent and well-developed arguments that are supported with relevant, detailed and convincing evidence; the logically sequence of paragraphs with content-based transitions; the use of appropriate diction and tone and constructively vary sentence structures, and the use of correct grammar, punctuation, spelling and syntax.</w:t>
            </w:r>
          </w:p>
          <w:p w14:paraId="7347C7E0" w14:textId="77777777" w:rsidR="00701F6A" w:rsidRPr="006E50DA" w:rsidRDefault="00701F6A" w:rsidP="006E50DA">
            <w:pPr>
              <w:pStyle w:val="ListParagraph"/>
              <w:numPr>
                <w:ilvl w:val="0"/>
                <w:numId w:val="42"/>
              </w:numPr>
              <w:shd w:val="clear" w:color="auto" w:fill="FFFFFF"/>
              <w:spacing w:after="0" w:line="240" w:lineRule="auto"/>
              <w:jc w:val="both"/>
              <w:rPr>
                <w:rFonts w:asciiTheme="minorHAnsi" w:eastAsia="Times New Roman" w:hAnsiTheme="minorHAnsi" w:cstheme="minorHAnsi"/>
                <w:color w:val="000000"/>
                <w:sz w:val="20"/>
                <w:szCs w:val="20"/>
                <w:lang w:eastAsia="en-ZA"/>
              </w:rPr>
            </w:pPr>
            <w:r w:rsidRPr="006E50DA">
              <w:rPr>
                <w:rFonts w:asciiTheme="minorHAnsi" w:hAnsiTheme="minorHAnsi" w:cstheme="minorHAnsi"/>
                <w:sz w:val="20"/>
                <w:szCs w:val="20"/>
              </w:rPr>
              <w:t>Academic and professional experience: Strengths and relevance relative to the candidate’s opportunities (impact).</w:t>
            </w:r>
          </w:p>
          <w:p w14:paraId="23CBE280" w14:textId="77777777" w:rsidR="00701F6A" w:rsidRPr="006E50DA" w:rsidRDefault="00701F6A" w:rsidP="006E50DA">
            <w:pPr>
              <w:pStyle w:val="ListParagraph"/>
              <w:numPr>
                <w:ilvl w:val="0"/>
                <w:numId w:val="42"/>
              </w:numPr>
              <w:shd w:val="clear" w:color="auto" w:fill="FFFFFF"/>
              <w:spacing w:after="0" w:line="240" w:lineRule="auto"/>
              <w:jc w:val="both"/>
              <w:rPr>
                <w:rFonts w:asciiTheme="minorHAnsi" w:eastAsia="Times New Roman" w:hAnsiTheme="minorHAnsi" w:cstheme="minorHAnsi"/>
                <w:color w:val="000000"/>
                <w:sz w:val="20"/>
                <w:szCs w:val="20"/>
                <w:lang w:eastAsia="en-ZA"/>
              </w:rPr>
            </w:pPr>
            <w:r w:rsidRPr="006E50DA">
              <w:rPr>
                <w:rFonts w:asciiTheme="minorHAnsi" w:hAnsiTheme="minorHAnsi" w:cstheme="minorHAnsi"/>
                <w:sz w:val="20"/>
                <w:szCs w:val="20"/>
              </w:rPr>
              <w:t>Access to the research context and research participants</w:t>
            </w:r>
          </w:p>
          <w:p w14:paraId="53DD35D4" w14:textId="1023A137" w:rsidR="00701F6A" w:rsidRPr="006E50DA" w:rsidRDefault="00701F6A" w:rsidP="006E50DA">
            <w:pPr>
              <w:pStyle w:val="ListParagraph"/>
              <w:numPr>
                <w:ilvl w:val="0"/>
                <w:numId w:val="42"/>
              </w:numPr>
              <w:shd w:val="clear" w:color="auto" w:fill="FFFFFF"/>
              <w:spacing w:after="0" w:line="240" w:lineRule="auto"/>
              <w:jc w:val="both"/>
              <w:rPr>
                <w:rFonts w:asciiTheme="minorHAnsi" w:eastAsia="Times New Roman" w:hAnsiTheme="minorHAnsi" w:cstheme="minorHAnsi"/>
                <w:color w:val="000000"/>
                <w:sz w:val="20"/>
                <w:szCs w:val="20"/>
                <w:lang w:eastAsia="en-ZA"/>
              </w:rPr>
            </w:pPr>
            <w:r w:rsidRPr="006E50DA">
              <w:rPr>
                <w:rFonts w:asciiTheme="minorHAnsi" w:hAnsiTheme="minorHAnsi" w:cstheme="minorHAnsi"/>
                <w:sz w:val="20"/>
                <w:szCs w:val="20"/>
              </w:rPr>
              <w:t>Personal motivation</w:t>
            </w:r>
          </w:p>
        </w:tc>
      </w:tr>
      <w:tr w:rsidR="0021528F" w:rsidRPr="00BB139D" w14:paraId="154869F4" w14:textId="77777777" w:rsidTr="00712A3E">
        <w:trPr>
          <w:trHeight w:val="276"/>
        </w:trPr>
        <w:tc>
          <w:tcPr>
            <w:tcW w:w="2966" w:type="dxa"/>
            <w:gridSpan w:val="2"/>
          </w:tcPr>
          <w:p w14:paraId="59E10288" w14:textId="29F34166" w:rsidR="0021528F" w:rsidRPr="0021528F" w:rsidRDefault="0021528F" w:rsidP="0021528F">
            <w:pPr>
              <w:spacing w:after="0" w:line="240" w:lineRule="auto"/>
              <w:rPr>
                <w:rFonts w:asciiTheme="minorHAnsi" w:hAnsiTheme="minorHAnsi" w:cstheme="minorHAnsi"/>
                <w:b/>
                <w:bCs/>
                <w:sz w:val="20"/>
                <w:szCs w:val="20"/>
              </w:rPr>
            </w:pPr>
            <w:r w:rsidRPr="009F4DC9">
              <w:rPr>
                <w:rStyle w:val="normaltextrun"/>
                <w:rFonts w:asciiTheme="minorHAnsi" w:hAnsiTheme="minorHAnsi" w:cstheme="minorHAnsi"/>
                <w:b/>
                <w:bCs/>
                <w:sz w:val="20"/>
                <w:szCs w:val="20"/>
              </w:rPr>
              <w:t>Documents to support application</w:t>
            </w:r>
          </w:p>
        </w:tc>
        <w:tc>
          <w:tcPr>
            <w:tcW w:w="6394" w:type="dxa"/>
            <w:gridSpan w:val="3"/>
          </w:tcPr>
          <w:p w14:paraId="7420A0A5" w14:textId="77777777" w:rsidR="0021528F" w:rsidRPr="0021528F" w:rsidRDefault="0021528F" w:rsidP="0021528F">
            <w:pPr>
              <w:pStyle w:val="ListParagraph"/>
              <w:numPr>
                <w:ilvl w:val="0"/>
                <w:numId w:val="43"/>
              </w:numPr>
              <w:spacing w:after="0" w:line="240" w:lineRule="auto"/>
              <w:ind w:left="458"/>
              <w:rPr>
                <w:rFonts w:asciiTheme="minorHAnsi" w:hAnsiTheme="minorHAnsi" w:cstheme="minorHAnsi"/>
                <w:color w:val="000000" w:themeColor="text1"/>
                <w:sz w:val="20"/>
                <w:szCs w:val="20"/>
              </w:rPr>
            </w:pPr>
            <w:r w:rsidRPr="0021528F">
              <w:rPr>
                <w:rStyle w:val="normaltextrun"/>
                <w:rFonts w:asciiTheme="minorHAnsi" w:hAnsiTheme="minorHAnsi" w:cstheme="minorHAnsi"/>
                <w:color w:val="000000" w:themeColor="text1"/>
                <w:sz w:val="20"/>
                <w:szCs w:val="20"/>
              </w:rPr>
              <w:t>Academic Record</w:t>
            </w:r>
          </w:p>
          <w:p w14:paraId="22BFDBCB" w14:textId="77777777" w:rsidR="0021528F" w:rsidRPr="0021528F" w:rsidRDefault="0021528F" w:rsidP="0021528F">
            <w:pPr>
              <w:pStyle w:val="ListParagraph"/>
              <w:numPr>
                <w:ilvl w:val="0"/>
                <w:numId w:val="43"/>
              </w:numPr>
              <w:spacing w:after="0" w:line="240" w:lineRule="auto"/>
              <w:ind w:left="458"/>
              <w:rPr>
                <w:rFonts w:asciiTheme="minorHAnsi" w:hAnsiTheme="minorHAnsi" w:cstheme="minorHAnsi"/>
                <w:color w:val="000000" w:themeColor="text1"/>
                <w:sz w:val="20"/>
                <w:szCs w:val="20"/>
              </w:rPr>
            </w:pPr>
            <w:r w:rsidRPr="0021528F">
              <w:rPr>
                <w:rStyle w:val="normaltextrun"/>
                <w:rFonts w:asciiTheme="minorHAnsi" w:hAnsiTheme="minorHAnsi" w:cstheme="minorHAnsi"/>
                <w:color w:val="000000" w:themeColor="text1"/>
                <w:sz w:val="20"/>
                <w:szCs w:val="20"/>
              </w:rPr>
              <w:t>Proposed research outline (5 pages [masters] or 20 pages [PhD])</w:t>
            </w:r>
          </w:p>
          <w:p w14:paraId="355FCC58" w14:textId="77777777" w:rsidR="0021528F" w:rsidRPr="0021528F" w:rsidRDefault="0021528F" w:rsidP="0021528F">
            <w:pPr>
              <w:pStyle w:val="ListParagraph"/>
              <w:numPr>
                <w:ilvl w:val="0"/>
                <w:numId w:val="43"/>
              </w:numPr>
              <w:spacing w:after="0" w:line="240" w:lineRule="auto"/>
              <w:ind w:left="458"/>
              <w:rPr>
                <w:rFonts w:asciiTheme="minorHAnsi" w:hAnsiTheme="minorHAnsi" w:cstheme="minorHAnsi"/>
                <w:color w:val="000000" w:themeColor="text1"/>
                <w:sz w:val="20"/>
                <w:szCs w:val="20"/>
              </w:rPr>
            </w:pPr>
            <w:r w:rsidRPr="0021528F">
              <w:rPr>
                <w:rStyle w:val="normaltextrun"/>
                <w:rFonts w:asciiTheme="minorHAnsi" w:hAnsiTheme="minorHAnsi" w:cstheme="minorHAnsi"/>
                <w:color w:val="000000" w:themeColor="text1"/>
                <w:sz w:val="20"/>
                <w:szCs w:val="20"/>
              </w:rPr>
              <w:t>One-page abbreviated CV including:</w:t>
            </w:r>
          </w:p>
          <w:p w14:paraId="372F1E64" w14:textId="77777777" w:rsidR="0021528F" w:rsidRPr="0021528F" w:rsidRDefault="0021528F" w:rsidP="0021528F">
            <w:pPr>
              <w:pStyle w:val="ListParagraph"/>
              <w:numPr>
                <w:ilvl w:val="1"/>
                <w:numId w:val="44"/>
              </w:numPr>
              <w:spacing w:after="0" w:line="240" w:lineRule="auto"/>
              <w:ind w:left="1194" w:hanging="425"/>
              <w:rPr>
                <w:rFonts w:asciiTheme="minorHAnsi" w:hAnsiTheme="minorHAnsi" w:cstheme="minorHAnsi"/>
                <w:color w:val="000000" w:themeColor="text1"/>
                <w:sz w:val="20"/>
                <w:szCs w:val="20"/>
              </w:rPr>
            </w:pPr>
            <w:r w:rsidRPr="0021528F">
              <w:rPr>
                <w:rStyle w:val="normaltextrun"/>
                <w:rFonts w:asciiTheme="minorHAnsi" w:hAnsiTheme="minorHAnsi" w:cstheme="minorHAnsi"/>
                <w:color w:val="000000" w:themeColor="text1"/>
                <w:sz w:val="20"/>
                <w:szCs w:val="20"/>
              </w:rPr>
              <w:t>Academic qualification</w:t>
            </w:r>
          </w:p>
          <w:p w14:paraId="25ADB4AD" w14:textId="77777777" w:rsidR="0021528F" w:rsidRPr="0021528F" w:rsidRDefault="0021528F" w:rsidP="0021528F">
            <w:pPr>
              <w:pStyle w:val="ListParagraph"/>
              <w:numPr>
                <w:ilvl w:val="1"/>
                <w:numId w:val="44"/>
              </w:numPr>
              <w:spacing w:after="0" w:line="240" w:lineRule="auto"/>
              <w:ind w:left="1194" w:hanging="425"/>
              <w:rPr>
                <w:rFonts w:asciiTheme="minorHAnsi" w:hAnsiTheme="minorHAnsi" w:cstheme="minorHAnsi"/>
                <w:color w:val="000000" w:themeColor="text1"/>
                <w:sz w:val="20"/>
                <w:szCs w:val="20"/>
              </w:rPr>
            </w:pPr>
            <w:r w:rsidRPr="0021528F">
              <w:rPr>
                <w:rStyle w:val="normaltextrun"/>
                <w:rFonts w:asciiTheme="minorHAnsi" w:hAnsiTheme="minorHAnsi" w:cstheme="minorHAnsi"/>
                <w:color w:val="000000" w:themeColor="text1"/>
                <w:sz w:val="20"/>
                <w:szCs w:val="20"/>
              </w:rPr>
              <w:t xml:space="preserve">Work experience </w:t>
            </w:r>
          </w:p>
          <w:p w14:paraId="13F91C3B" w14:textId="77777777" w:rsidR="0021528F" w:rsidRPr="0021528F" w:rsidRDefault="0021528F" w:rsidP="0021528F">
            <w:pPr>
              <w:pStyle w:val="ListParagraph"/>
              <w:numPr>
                <w:ilvl w:val="1"/>
                <w:numId w:val="44"/>
              </w:numPr>
              <w:spacing w:after="0" w:line="240" w:lineRule="auto"/>
              <w:ind w:left="1194" w:hanging="425"/>
              <w:rPr>
                <w:rFonts w:asciiTheme="minorHAnsi" w:hAnsiTheme="minorHAnsi" w:cstheme="minorHAnsi"/>
                <w:color w:val="000000" w:themeColor="text1"/>
                <w:sz w:val="20"/>
                <w:szCs w:val="20"/>
              </w:rPr>
            </w:pPr>
            <w:r w:rsidRPr="0021528F">
              <w:rPr>
                <w:rStyle w:val="normaltextrun"/>
                <w:rFonts w:asciiTheme="minorHAnsi" w:hAnsiTheme="minorHAnsi" w:cstheme="minorHAnsi"/>
                <w:color w:val="000000" w:themeColor="text1"/>
                <w:sz w:val="20"/>
                <w:szCs w:val="20"/>
              </w:rPr>
              <w:t>Contact details</w:t>
            </w:r>
          </w:p>
          <w:p w14:paraId="56BCAC91" w14:textId="77777777" w:rsidR="0021528F" w:rsidRPr="0021528F" w:rsidRDefault="0021528F" w:rsidP="0021528F">
            <w:pPr>
              <w:pStyle w:val="ListParagraph"/>
              <w:numPr>
                <w:ilvl w:val="0"/>
                <w:numId w:val="45"/>
              </w:numPr>
              <w:spacing w:after="0" w:line="240" w:lineRule="auto"/>
              <w:rPr>
                <w:rStyle w:val="normaltextrun"/>
                <w:rFonts w:asciiTheme="minorHAnsi" w:hAnsiTheme="minorHAnsi" w:cstheme="minorHAnsi"/>
                <w:color w:val="000000" w:themeColor="text1"/>
                <w:sz w:val="20"/>
                <w:szCs w:val="20"/>
              </w:rPr>
            </w:pPr>
            <w:r w:rsidRPr="0021528F">
              <w:rPr>
                <w:rStyle w:val="normaltextrun"/>
                <w:rFonts w:asciiTheme="minorHAnsi" w:hAnsiTheme="minorHAnsi" w:cstheme="minorHAnsi"/>
                <w:color w:val="000000" w:themeColor="text1"/>
                <w:sz w:val="20"/>
                <w:szCs w:val="20"/>
                <w:lang w:val="en-US"/>
              </w:rPr>
              <w:t>Previous research if any</w:t>
            </w:r>
            <w:r w:rsidRPr="0021528F">
              <w:rPr>
                <w:rStyle w:val="normaltextrun"/>
                <w:rFonts w:asciiTheme="minorHAnsi" w:hAnsiTheme="minorHAnsi" w:cstheme="minorHAnsi"/>
                <w:color w:val="000000" w:themeColor="text1"/>
                <w:sz w:val="20"/>
                <w:szCs w:val="20"/>
              </w:rPr>
              <w:t xml:space="preserve"> </w:t>
            </w:r>
          </w:p>
          <w:p w14:paraId="1F352C2A" w14:textId="77777777" w:rsidR="0021528F" w:rsidRPr="0021528F" w:rsidRDefault="0021528F" w:rsidP="0021528F">
            <w:pPr>
              <w:pStyle w:val="ListParagraph"/>
              <w:numPr>
                <w:ilvl w:val="0"/>
                <w:numId w:val="45"/>
              </w:numPr>
              <w:spacing w:after="0" w:line="240" w:lineRule="auto"/>
              <w:rPr>
                <w:rStyle w:val="normaltextrun"/>
                <w:rFonts w:asciiTheme="minorHAnsi" w:hAnsiTheme="minorHAnsi" w:cstheme="minorHAnsi"/>
                <w:color w:val="000000" w:themeColor="text1"/>
                <w:sz w:val="20"/>
                <w:szCs w:val="20"/>
              </w:rPr>
            </w:pPr>
            <w:r w:rsidRPr="0021528F">
              <w:rPr>
                <w:rStyle w:val="normaltextrun"/>
                <w:rFonts w:asciiTheme="minorHAnsi" w:hAnsiTheme="minorHAnsi" w:cstheme="minorHAnsi"/>
                <w:color w:val="000000" w:themeColor="text1"/>
                <w:sz w:val="20"/>
                <w:szCs w:val="20"/>
              </w:rPr>
              <w:t>Expression of interest/ personal motivation (see selection criteria)</w:t>
            </w:r>
          </w:p>
          <w:p w14:paraId="55EC19E7" w14:textId="77777777" w:rsidR="0021528F" w:rsidRPr="0021528F" w:rsidRDefault="0021528F" w:rsidP="0021528F">
            <w:pPr>
              <w:rPr>
                <w:rFonts w:asciiTheme="minorHAnsi" w:hAnsiTheme="minorHAnsi" w:cstheme="minorHAnsi"/>
                <w:color w:val="000000" w:themeColor="text1"/>
                <w:sz w:val="20"/>
                <w:szCs w:val="20"/>
              </w:rPr>
            </w:pPr>
          </w:p>
          <w:p w14:paraId="282B0415" w14:textId="77777777" w:rsidR="0021528F" w:rsidRPr="0021528F" w:rsidRDefault="0021528F" w:rsidP="0021528F">
            <w:pPr>
              <w:pStyle w:val="ListParagraph"/>
              <w:spacing w:after="0" w:line="240" w:lineRule="auto"/>
              <w:ind w:left="0"/>
              <w:jc w:val="both"/>
              <w:rPr>
                <w:rFonts w:asciiTheme="minorHAnsi" w:hAnsiTheme="minorHAnsi" w:cstheme="minorHAnsi"/>
                <w:sz w:val="20"/>
                <w:szCs w:val="20"/>
              </w:rPr>
            </w:pPr>
          </w:p>
        </w:tc>
      </w:tr>
      <w:tr w:rsidR="0021528F" w:rsidRPr="00BB139D" w14:paraId="6201AFB5" w14:textId="77777777" w:rsidTr="00712A3E">
        <w:trPr>
          <w:trHeight w:val="276"/>
        </w:trPr>
        <w:tc>
          <w:tcPr>
            <w:tcW w:w="2966" w:type="dxa"/>
            <w:gridSpan w:val="2"/>
            <w:shd w:val="clear" w:color="auto" w:fill="auto"/>
          </w:tcPr>
          <w:p w14:paraId="5104FF6F" w14:textId="77777777" w:rsidR="0021528F" w:rsidRPr="00BB139D" w:rsidRDefault="0021528F" w:rsidP="0021528F">
            <w:pPr>
              <w:spacing w:after="0" w:line="240" w:lineRule="auto"/>
              <w:rPr>
                <w:b/>
                <w:bCs/>
                <w:sz w:val="20"/>
                <w:szCs w:val="20"/>
              </w:rPr>
            </w:pPr>
            <w:r w:rsidRPr="00BB139D">
              <w:rPr>
                <w:b/>
                <w:bCs/>
                <w:sz w:val="20"/>
                <w:szCs w:val="20"/>
              </w:rPr>
              <w:t xml:space="preserve">Research </w:t>
            </w:r>
            <w:r>
              <w:rPr>
                <w:b/>
                <w:bCs/>
                <w:sz w:val="20"/>
                <w:szCs w:val="20"/>
              </w:rPr>
              <w:t>scope</w:t>
            </w:r>
          </w:p>
        </w:tc>
        <w:tc>
          <w:tcPr>
            <w:tcW w:w="6394" w:type="dxa"/>
            <w:gridSpan w:val="3"/>
            <w:shd w:val="clear" w:color="auto" w:fill="auto"/>
          </w:tcPr>
          <w:p w14:paraId="5FBBD686" w14:textId="13A92830" w:rsidR="0021528F" w:rsidRPr="006E50DA" w:rsidRDefault="0021528F" w:rsidP="0021528F">
            <w:pPr>
              <w:spacing w:after="0" w:line="240" w:lineRule="auto"/>
              <w:jc w:val="both"/>
              <w:rPr>
                <w:rFonts w:asciiTheme="minorHAnsi" w:hAnsiTheme="minorHAnsi" w:cstheme="minorHAnsi"/>
                <w:sz w:val="20"/>
                <w:szCs w:val="20"/>
                <w:lang w:val="en-GB"/>
              </w:rPr>
            </w:pPr>
            <w:r w:rsidRPr="006E50DA">
              <w:rPr>
                <w:rFonts w:asciiTheme="minorHAnsi" w:hAnsiTheme="minorHAnsi" w:cstheme="minorHAnsi"/>
                <w:sz w:val="20"/>
                <w:szCs w:val="20"/>
                <w:lang w:val="en-GB"/>
              </w:rPr>
              <w:t xml:space="preserve">This research focus area is about producing new knowledge that extends current perspectives on the universal and indigenous </w:t>
            </w:r>
            <w:r w:rsidRPr="006E50DA">
              <w:rPr>
                <w:rFonts w:asciiTheme="minorHAnsi" w:hAnsiTheme="minorHAnsi" w:cstheme="minorHAnsi"/>
                <w:i/>
                <w:sz w:val="20"/>
                <w:szCs w:val="20"/>
                <w:lang w:val="en-GB"/>
              </w:rPr>
              <w:t>psychology</w:t>
            </w:r>
            <w:r w:rsidRPr="006E50DA">
              <w:rPr>
                <w:rFonts w:asciiTheme="minorHAnsi" w:hAnsiTheme="minorHAnsi" w:cstheme="minorHAnsi"/>
                <w:sz w:val="20"/>
                <w:szCs w:val="20"/>
                <w:lang w:val="en-GB"/>
              </w:rPr>
              <w:t xml:space="preserve"> of emerging adults’, early-, mid- and late-career adults’ career management behaviour, career-life design, career construction, talent retention and development, and sustainable employability. The context of the research is the Afrocentric and evolving Industry 4.0 (digital era) employment settings of the contemporary world of work. </w:t>
            </w:r>
          </w:p>
          <w:p w14:paraId="31414600" w14:textId="4429D940" w:rsidR="0021528F" w:rsidRPr="006E50DA" w:rsidRDefault="0021528F" w:rsidP="0021528F">
            <w:pPr>
              <w:spacing w:after="0" w:line="240" w:lineRule="auto"/>
              <w:jc w:val="both"/>
              <w:rPr>
                <w:rFonts w:asciiTheme="minorHAnsi" w:hAnsiTheme="minorHAnsi" w:cstheme="minorHAnsi"/>
                <w:color w:val="0D0D0D"/>
                <w:sz w:val="20"/>
                <w:szCs w:val="20"/>
                <w:lang w:val="en-GB"/>
              </w:rPr>
            </w:pPr>
            <w:r w:rsidRPr="006E50DA">
              <w:rPr>
                <w:rFonts w:asciiTheme="minorHAnsi" w:hAnsiTheme="minorHAnsi" w:cstheme="minorHAnsi"/>
                <w:color w:val="0D0D0D"/>
                <w:sz w:val="20"/>
                <w:szCs w:val="20"/>
                <w:lang w:val="en-GB"/>
              </w:rPr>
              <w:t>The contemporary science and practice of industrial and organisational psychology are challenged to produce new indigenous, Afrocentric research-based knowledge, and practical applications of attracting, developing and retaining talent that fits into the new global knowledge-driven society, as well as ways to support relevant career development interventions. Industry 4.0 with its boundaryless, digitalised workspaces offer new challenges and opportunities for individuals’ career development, their career wellbeing, flourishing, and thriving, their work engagement, occupational passion, and their commitment to organisations. New career counselling models and organisational supportive conditions and practices are needed to support diverse groups of individuals’ career and employment journeys.</w:t>
            </w:r>
          </w:p>
          <w:p w14:paraId="11F441AF" w14:textId="375C876A" w:rsidR="0021528F" w:rsidRPr="006E50DA" w:rsidRDefault="0021528F" w:rsidP="0021528F">
            <w:pPr>
              <w:spacing w:after="0" w:line="240" w:lineRule="auto"/>
              <w:jc w:val="both"/>
              <w:rPr>
                <w:rFonts w:asciiTheme="minorHAnsi" w:hAnsiTheme="minorHAnsi" w:cstheme="minorHAnsi"/>
                <w:color w:val="0D0D0D"/>
                <w:sz w:val="20"/>
                <w:szCs w:val="20"/>
              </w:rPr>
            </w:pPr>
            <w:r w:rsidRPr="006E50DA">
              <w:rPr>
                <w:rFonts w:asciiTheme="minorHAnsi" w:hAnsiTheme="minorHAnsi" w:cstheme="minorHAnsi"/>
                <w:color w:val="0D0D0D"/>
                <w:sz w:val="20"/>
                <w:szCs w:val="20"/>
              </w:rPr>
              <w:t>The more turbulent and boundaryless career context has resulted in careers being less ordered and predictable. This trend has further heightened researchers’ interest in the subjective aspects of career success and satisfaction, and the agentic role of individuals in the development and management of their careers and employability.</w:t>
            </w:r>
          </w:p>
          <w:p w14:paraId="47C81606" w14:textId="028874AD" w:rsidR="0021528F" w:rsidRPr="006E50DA" w:rsidRDefault="0021528F" w:rsidP="0021528F">
            <w:pPr>
              <w:spacing w:line="240" w:lineRule="auto"/>
              <w:jc w:val="both"/>
              <w:rPr>
                <w:rFonts w:asciiTheme="minorHAnsi" w:hAnsiTheme="minorHAnsi" w:cstheme="minorHAnsi"/>
                <w:color w:val="0D0D0D"/>
                <w:sz w:val="20"/>
                <w:szCs w:val="20"/>
              </w:rPr>
            </w:pPr>
            <w:r w:rsidRPr="006E50DA">
              <w:rPr>
                <w:rFonts w:asciiTheme="minorHAnsi" w:hAnsiTheme="minorHAnsi" w:cstheme="minorHAnsi"/>
                <w:b/>
                <w:color w:val="0D0D0D"/>
                <w:sz w:val="20"/>
                <w:szCs w:val="20"/>
                <w:u w:val="single"/>
              </w:rPr>
              <w:t>Core constructs</w:t>
            </w:r>
            <w:r w:rsidRPr="006E50DA">
              <w:rPr>
                <w:rFonts w:asciiTheme="minorHAnsi" w:hAnsiTheme="minorHAnsi" w:cstheme="minorHAnsi"/>
                <w:color w:val="0D0D0D"/>
                <w:sz w:val="20"/>
                <w:szCs w:val="20"/>
              </w:rPr>
              <w:t xml:space="preserve"> of relevance to this research focus area include: psychosocial career meta-capacities (for example, psychological career resources, career anchors, career agility, career wellbeing, employability, graduateness, graduate skills and attributes), personality attributes, career transition, career plateau, career counselling,  life design, career construction, career adaptability and resiliency, career wellbeing, career satisfaction, thriving and flourishing, occupational passion, work engagement, psychology of career development, sense of coherence, organisational and job/career commitment, work engagement, emotional intelligence, job embeddedness, career mobility, intrapreneurship and career capital, retention factors, turnover intention, job demands-resources, organisational retention and career culture, and subjective experiences of work.  Organisational context conditions that impede career wellbeing such as counterproductive and unethical behaviour, workplace bullying, as well as organisational climate and culture are also constructs of interest.</w:t>
            </w:r>
          </w:p>
        </w:tc>
      </w:tr>
      <w:tr w:rsidR="0021528F" w:rsidRPr="00BB139D" w14:paraId="6607A243" w14:textId="77777777" w:rsidTr="00712A3E">
        <w:trPr>
          <w:trHeight w:val="276"/>
        </w:trPr>
        <w:tc>
          <w:tcPr>
            <w:tcW w:w="2966" w:type="dxa"/>
            <w:gridSpan w:val="2"/>
            <w:shd w:val="clear" w:color="auto" w:fill="auto"/>
          </w:tcPr>
          <w:p w14:paraId="75BE9030" w14:textId="77777777" w:rsidR="0021528F" w:rsidRPr="006E50DA" w:rsidRDefault="0021528F" w:rsidP="0021528F">
            <w:pPr>
              <w:spacing w:after="0" w:line="240" w:lineRule="auto"/>
              <w:rPr>
                <w:rFonts w:asciiTheme="minorHAnsi" w:hAnsiTheme="minorHAnsi" w:cstheme="minorHAnsi"/>
                <w:b/>
                <w:bCs/>
                <w:sz w:val="20"/>
                <w:szCs w:val="20"/>
              </w:rPr>
            </w:pPr>
            <w:r w:rsidRPr="006E50DA">
              <w:rPr>
                <w:rFonts w:asciiTheme="minorHAnsi" w:hAnsiTheme="minorHAnsi" w:cstheme="minorHAnsi"/>
                <w:b/>
                <w:bCs/>
                <w:sz w:val="20"/>
                <w:szCs w:val="20"/>
              </w:rPr>
              <w:t xml:space="preserve">Reading: </w:t>
            </w:r>
          </w:p>
          <w:p w14:paraId="2AAE6EAF" w14:textId="77777777" w:rsidR="0021528F" w:rsidRPr="006E50DA" w:rsidRDefault="0021528F" w:rsidP="0021528F">
            <w:pPr>
              <w:spacing w:after="0" w:line="240" w:lineRule="auto"/>
              <w:rPr>
                <w:rFonts w:asciiTheme="minorHAnsi" w:hAnsiTheme="minorHAnsi" w:cstheme="minorHAnsi"/>
                <w:b/>
                <w:bCs/>
                <w:sz w:val="20"/>
                <w:szCs w:val="20"/>
              </w:rPr>
            </w:pPr>
            <w:r w:rsidRPr="006E50DA">
              <w:rPr>
                <w:rFonts w:asciiTheme="minorHAnsi" w:hAnsiTheme="minorHAnsi" w:cstheme="minorHAnsi"/>
                <w:b/>
                <w:bCs/>
                <w:sz w:val="20"/>
                <w:szCs w:val="20"/>
              </w:rPr>
              <w:t>Subject Field</w:t>
            </w:r>
          </w:p>
          <w:p w14:paraId="00D90320" w14:textId="77777777" w:rsidR="0021528F" w:rsidRPr="006E50DA" w:rsidRDefault="0021528F" w:rsidP="0021528F">
            <w:pPr>
              <w:spacing w:after="0" w:line="240" w:lineRule="auto"/>
              <w:rPr>
                <w:rFonts w:asciiTheme="minorHAnsi" w:hAnsiTheme="minorHAnsi" w:cstheme="minorHAnsi"/>
                <w:sz w:val="20"/>
                <w:szCs w:val="20"/>
              </w:rPr>
            </w:pPr>
          </w:p>
        </w:tc>
        <w:tc>
          <w:tcPr>
            <w:tcW w:w="6394" w:type="dxa"/>
            <w:gridSpan w:val="3"/>
            <w:shd w:val="clear" w:color="auto" w:fill="auto"/>
          </w:tcPr>
          <w:p w14:paraId="2059840C" w14:textId="77777777" w:rsidR="0021528F" w:rsidRPr="006E50DA" w:rsidRDefault="0021528F" w:rsidP="0021528F">
            <w:pPr>
              <w:spacing w:after="0" w:line="240" w:lineRule="auto"/>
              <w:jc w:val="both"/>
              <w:rPr>
                <w:rFonts w:asciiTheme="minorHAnsi" w:hAnsiTheme="minorHAnsi" w:cstheme="minorHAnsi"/>
                <w:b/>
                <w:bCs/>
                <w:sz w:val="20"/>
                <w:szCs w:val="20"/>
              </w:rPr>
            </w:pPr>
            <w:r w:rsidRPr="006E50DA">
              <w:rPr>
                <w:rFonts w:asciiTheme="minorHAnsi" w:hAnsiTheme="minorHAnsi" w:cstheme="minorHAnsi"/>
                <w:b/>
                <w:bCs/>
                <w:sz w:val="20"/>
                <w:szCs w:val="20"/>
              </w:rPr>
              <w:t xml:space="preserve">This is a selection of articles and/or recent books in this research focus area. </w:t>
            </w:r>
            <w:r w:rsidRPr="006E50DA">
              <w:rPr>
                <w:rFonts w:asciiTheme="minorHAnsi" w:hAnsiTheme="minorHAnsi" w:cstheme="minorHAnsi"/>
                <w:b/>
                <w:bCs/>
                <w:sz w:val="20"/>
                <w:szCs w:val="20"/>
                <w:cs/>
              </w:rPr>
              <w:t>‎</w:t>
            </w:r>
            <w:r w:rsidRPr="006E50DA">
              <w:rPr>
                <w:rFonts w:asciiTheme="minorHAnsi" w:hAnsiTheme="minorHAnsi" w:cstheme="minorHAnsi"/>
                <w:b/>
                <w:bCs/>
                <w:sz w:val="20"/>
                <w:szCs w:val="20"/>
              </w:rPr>
              <w:t>Further reading over and above these is essential:</w:t>
            </w:r>
          </w:p>
          <w:p w14:paraId="2877A8A2" w14:textId="77777777" w:rsidR="0021528F" w:rsidRPr="005541D4" w:rsidRDefault="0021528F" w:rsidP="0021528F">
            <w:pPr>
              <w:spacing w:after="0" w:line="240" w:lineRule="auto"/>
              <w:ind w:left="720" w:hanging="720"/>
              <w:jc w:val="both"/>
              <w:rPr>
                <w:rFonts w:asciiTheme="minorHAnsi" w:hAnsiTheme="minorHAnsi" w:cstheme="minorHAnsi"/>
                <w:sz w:val="20"/>
                <w:szCs w:val="20"/>
              </w:rPr>
            </w:pPr>
            <w:r w:rsidRPr="00F532C7">
              <w:rPr>
                <w:rFonts w:asciiTheme="minorHAnsi" w:hAnsiTheme="minorHAnsi" w:cstheme="minorHAnsi"/>
                <w:sz w:val="20"/>
                <w:szCs w:val="20"/>
                <w:lang w:val="it-IT"/>
              </w:rPr>
              <w:t xml:space="preserve">Bocciardi, F., Caputo, A., Fregonese, C., Langher, V., &amp; Sartori , R. (2017). </w:t>
            </w:r>
            <w:r w:rsidRPr="005541D4">
              <w:rPr>
                <w:rFonts w:asciiTheme="minorHAnsi" w:hAnsiTheme="minorHAnsi" w:cstheme="minorHAnsi"/>
                <w:sz w:val="20"/>
                <w:szCs w:val="20"/>
              </w:rPr>
              <w:t xml:space="preserve">Career adaptability as a strategic competence for career development: An exploratory study of its key predictors. </w:t>
            </w:r>
            <w:r w:rsidRPr="005541D4">
              <w:rPr>
                <w:rFonts w:asciiTheme="minorHAnsi" w:hAnsiTheme="minorHAnsi" w:cstheme="minorHAnsi"/>
                <w:i/>
                <w:sz w:val="20"/>
                <w:szCs w:val="20"/>
              </w:rPr>
              <w:t>European Journal of Training and Development, 41</w:t>
            </w:r>
            <w:r w:rsidRPr="005541D4">
              <w:rPr>
                <w:rFonts w:asciiTheme="minorHAnsi" w:hAnsiTheme="minorHAnsi" w:cstheme="minorHAnsi"/>
                <w:sz w:val="20"/>
                <w:szCs w:val="20"/>
              </w:rPr>
              <w:t>(1), 67-82. Doi: 10.1108/EJTD-07-2016-0049</w:t>
            </w:r>
          </w:p>
          <w:p w14:paraId="6349AC1E" w14:textId="430990AB" w:rsidR="0021528F" w:rsidRPr="005541D4" w:rsidRDefault="0021528F" w:rsidP="0021528F">
            <w:pPr>
              <w:spacing w:after="0" w:line="240" w:lineRule="auto"/>
              <w:ind w:left="720" w:hanging="720"/>
              <w:jc w:val="both"/>
              <w:rPr>
                <w:rStyle w:val="Hyperlink"/>
                <w:rFonts w:asciiTheme="minorHAnsi" w:hAnsiTheme="minorHAnsi" w:cstheme="minorHAnsi"/>
                <w:spacing w:val="4"/>
                <w:sz w:val="20"/>
                <w:szCs w:val="20"/>
                <w:shd w:val="clear" w:color="auto" w:fill="FCFCFC"/>
              </w:rPr>
            </w:pPr>
            <w:r w:rsidRPr="005541D4">
              <w:rPr>
                <w:rFonts w:asciiTheme="minorHAnsi" w:hAnsiTheme="minorHAnsi" w:cstheme="minorHAnsi"/>
                <w:sz w:val="20"/>
                <w:szCs w:val="20"/>
                <w:lang w:eastAsia="en-ZA"/>
              </w:rPr>
              <w:t xml:space="preserve">Coetzee, M. (Ed.). </w:t>
            </w:r>
            <w:r w:rsidRPr="005541D4">
              <w:rPr>
                <w:rFonts w:asciiTheme="minorHAnsi" w:hAnsiTheme="minorHAnsi" w:cstheme="minorHAnsi"/>
                <w:color w:val="000000"/>
                <w:sz w:val="20"/>
                <w:szCs w:val="20"/>
                <w:lang w:eastAsia="en-ZA"/>
              </w:rPr>
              <w:t xml:space="preserve">(2019). </w:t>
            </w:r>
            <w:r w:rsidRPr="005541D4">
              <w:rPr>
                <w:rFonts w:asciiTheme="minorHAnsi" w:hAnsiTheme="minorHAnsi" w:cstheme="minorHAnsi"/>
                <w:i/>
                <w:color w:val="000000"/>
                <w:sz w:val="20"/>
                <w:szCs w:val="20"/>
              </w:rPr>
              <w:t>Thriving</w:t>
            </w:r>
            <w:r w:rsidRPr="005541D4">
              <w:rPr>
                <w:rFonts w:asciiTheme="minorHAnsi" w:hAnsiTheme="minorHAnsi" w:cstheme="minorHAnsi"/>
                <w:i/>
                <w:color w:val="222A35"/>
                <w:sz w:val="20"/>
                <w:szCs w:val="20"/>
              </w:rPr>
              <w:t xml:space="preserve"> in Digital Workspaces: Emerging issues for research and practice. </w:t>
            </w:r>
            <w:r w:rsidRPr="005541D4">
              <w:rPr>
                <w:rFonts w:asciiTheme="minorHAnsi" w:hAnsiTheme="minorHAnsi" w:cstheme="minorHAnsi"/>
                <w:sz w:val="20"/>
                <w:szCs w:val="20"/>
              </w:rPr>
              <w:t xml:space="preserve">Cham, Switzerland: Springer Nature Switzerland AG. </w:t>
            </w:r>
            <w:r w:rsidRPr="005541D4">
              <w:rPr>
                <w:rFonts w:asciiTheme="minorHAnsi" w:hAnsiTheme="minorHAnsi" w:cstheme="minorHAnsi"/>
                <w:b/>
                <w:sz w:val="20"/>
                <w:szCs w:val="20"/>
              </w:rPr>
              <w:t xml:space="preserve">ISBN Print: </w:t>
            </w:r>
            <w:r w:rsidRPr="005541D4">
              <w:rPr>
                <w:rFonts w:asciiTheme="minorHAnsi" w:hAnsiTheme="minorHAnsi" w:cstheme="minorHAnsi"/>
                <w:color w:val="333333"/>
                <w:spacing w:val="4"/>
                <w:sz w:val="20"/>
                <w:szCs w:val="20"/>
                <w:lang w:eastAsia="en-ZA"/>
              </w:rPr>
              <w:t>978-3-030-24462-</w:t>
            </w:r>
            <w:proofErr w:type="gramStart"/>
            <w:r w:rsidRPr="005541D4">
              <w:rPr>
                <w:rFonts w:asciiTheme="minorHAnsi" w:hAnsiTheme="minorHAnsi" w:cstheme="minorHAnsi"/>
                <w:color w:val="333333"/>
                <w:spacing w:val="4"/>
                <w:sz w:val="20"/>
                <w:szCs w:val="20"/>
                <w:lang w:eastAsia="en-ZA"/>
              </w:rPr>
              <w:t>0 .</w:t>
            </w:r>
            <w:proofErr w:type="gramEnd"/>
            <w:r w:rsidRPr="005541D4">
              <w:rPr>
                <w:rFonts w:asciiTheme="minorHAnsi" w:hAnsiTheme="minorHAnsi" w:cstheme="minorHAnsi"/>
                <w:color w:val="333333"/>
                <w:spacing w:val="4"/>
                <w:sz w:val="20"/>
                <w:szCs w:val="20"/>
                <w:lang w:eastAsia="en-ZA"/>
              </w:rPr>
              <w:t xml:space="preserve"> </w:t>
            </w:r>
            <w:r w:rsidRPr="005541D4">
              <w:rPr>
                <w:rFonts w:asciiTheme="minorHAnsi" w:hAnsiTheme="minorHAnsi" w:cstheme="minorHAnsi"/>
                <w:b/>
                <w:color w:val="333333"/>
                <w:spacing w:val="4"/>
                <w:sz w:val="20"/>
                <w:szCs w:val="20"/>
                <w:lang w:eastAsia="en-ZA"/>
              </w:rPr>
              <w:t>Online ISBN</w:t>
            </w:r>
            <w:r w:rsidRPr="005541D4">
              <w:rPr>
                <w:rFonts w:asciiTheme="minorHAnsi" w:hAnsiTheme="minorHAnsi" w:cstheme="minorHAnsi"/>
                <w:color w:val="333333"/>
                <w:spacing w:val="4"/>
                <w:sz w:val="20"/>
                <w:szCs w:val="20"/>
                <w:lang w:eastAsia="en-ZA"/>
              </w:rPr>
              <w:t xml:space="preserve">: </w:t>
            </w:r>
            <w:r w:rsidRPr="005541D4">
              <w:rPr>
                <w:rFonts w:asciiTheme="minorHAnsi" w:hAnsiTheme="minorHAnsi" w:cstheme="minorHAnsi"/>
                <w:color w:val="333333"/>
                <w:spacing w:val="4"/>
                <w:sz w:val="20"/>
                <w:szCs w:val="20"/>
                <w:shd w:val="clear" w:color="auto" w:fill="FCFCFC"/>
              </w:rPr>
              <w:t>978-3-030-24463-7</w:t>
            </w:r>
            <w:r w:rsidRPr="005541D4">
              <w:rPr>
                <w:rFonts w:asciiTheme="minorHAnsi" w:hAnsiTheme="minorHAnsi" w:cstheme="minorHAnsi"/>
                <w:color w:val="333333"/>
                <w:spacing w:val="4"/>
                <w:sz w:val="20"/>
                <w:szCs w:val="20"/>
                <w:lang w:eastAsia="en-ZA"/>
              </w:rPr>
              <w:t xml:space="preserve">  DOI: </w:t>
            </w:r>
            <w:r w:rsidRPr="005541D4">
              <w:rPr>
                <w:rFonts w:asciiTheme="minorHAnsi" w:hAnsiTheme="minorHAnsi" w:cstheme="minorHAnsi"/>
                <w:b/>
                <w:sz w:val="20"/>
                <w:szCs w:val="20"/>
              </w:rPr>
              <w:t xml:space="preserve"> </w:t>
            </w:r>
            <w:hyperlink r:id="rId32" w:history="1">
              <w:r w:rsidRPr="005541D4">
                <w:rPr>
                  <w:rStyle w:val="Hyperlink"/>
                  <w:rFonts w:asciiTheme="minorHAnsi" w:hAnsiTheme="minorHAnsi" w:cstheme="minorHAnsi"/>
                  <w:spacing w:val="4"/>
                  <w:sz w:val="20"/>
                  <w:szCs w:val="20"/>
                  <w:shd w:val="clear" w:color="auto" w:fill="FCFCFC"/>
                </w:rPr>
                <w:t>https://doi.org/10.1007/978-3-030-24463-7/</w:t>
              </w:r>
            </w:hyperlink>
            <w:r w:rsidRPr="005541D4">
              <w:rPr>
                <w:rFonts w:asciiTheme="minorHAnsi" w:hAnsiTheme="minorHAnsi" w:cstheme="minorHAnsi"/>
                <w:color w:val="333333"/>
                <w:spacing w:val="4"/>
                <w:sz w:val="20"/>
                <w:szCs w:val="20"/>
                <w:shd w:val="clear" w:color="auto" w:fill="FCFCFC"/>
              </w:rPr>
              <w:t xml:space="preserve"> </w:t>
            </w:r>
            <w:hyperlink r:id="rId33" w:history="1">
              <w:r w:rsidRPr="005541D4">
                <w:rPr>
                  <w:rStyle w:val="Hyperlink"/>
                  <w:rFonts w:asciiTheme="minorHAnsi" w:hAnsiTheme="minorHAnsi" w:cstheme="minorHAnsi"/>
                  <w:spacing w:val="4"/>
                  <w:sz w:val="20"/>
                  <w:szCs w:val="20"/>
                  <w:shd w:val="clear" w:color="auto" w:fill="FCFCFC"/>
                </w:rPr>
                <w:t>https://doi.org/10.1007/978-3-030-24463-7_16</w:t>
              </w:r>
            </w:hyperlink>
          </w:p>
          <w:p w14:paraId="4EF99F4A" w14:textId="77777777" w:rsidR="0021528F" w:rsidRPr="005541D4" w:rsidRDefault="0021528F" w:rsidP="0021528F">
            <w:pPr>
              <w:spacing w:after="0" w:line="240" w:lineRule="auto"/>
              <w:ind w:left="720" w:hanging="720"/>
              <w:jc w:val="both"/>
              <w:rPr>
                <w:rFonts w:asciiTheme="minorHAnsi" w:eastAsia="STIX-Regular" w:hAnsiTheme="minorHAnsi" w:cstheme="minorHAnsi"/>
                <w:sz w:val="20"/>
                <w:szCs w:val="20"/>
              </w:rPr>
            </w:pPr>
            <w:r w:rsidRPr="005541D4">
              <w:rPr>
                <w:rFonts w:asciiTheme="minorHAnsi" w:hAnsiTheme="minorHAnsi" w:cstheme="minorHAnsi"/>
                <w:sz w:val="20"/>
                <w:szCs w:val="20"/>
              </w:rPr>
              <w:t xml:space="preserve">Coetzee, M. (2021). When protean career values intertwine with employee-employer obligations: exploring the implications of digital era work mindsets for modern psychological contract practices. In M. Coetzee &amp; A. Deas (Eds) </w:t>
            </w:r>
            <w:r w:rsidRPr="005541D4">
              <w:rPr>
                <w:rFonts w:asciiTheme="minorHAnsi" w:hAnsiTheme="minorHAnsi" w:cstheme="minorHAnsi"/>
                <w:i/>
                <w:sz w:val="20"/>
                <w:szCs w:val="20"/>
              </w:rPr>
              <w:t>Redefining the psychological contract in the digital era: Issues for research and practice</w:t>
            </w:r>
            <w:r w:rsidRPr="005541D4">
              <w:rPr>
                <w:rFonts w:asciiTheme="minorHAnsi" w:hAnsiTheme="minorHAnsi" w:cstheme="minorHAnsi"/>
                <w:sz w:val="20"/>
                <w:szCs w:val="20"/>
              </w:rPr>
              <w:t xml:space="preserve"> (pp. 95-109). Springer Nature Switzerland. </w:t>
            </w:r>
            <w:hyperlink r:id="rId34" w:history="1">
              <w:r w:rsidRPr="005541D4">
                <w:rPr>
                  <w:rStyle w:val="Hyperlink"/>
                  <w:rFonts w:asciiTheme="minorHAnsi" w:hAnsiTheme="minorHAnsi" w:cstheme="minorHAnsi"/>
                  <w:sz w:val="20"/>
                  <w:szCs w:val="20"/>
                </w:rPr>
                <w:t>https://doi.org/10.1007/978-3-030-63864-1_6</w:t>
              </w:r>
            </w:hyperlink>
            <w:r w:rsidRPr="005541D4">
              <w:rPr>
                <w:rFonts w:asciiTheme="minorHAnsi" w:hAnsiTheme="minorHAnsi" w:cstheme="minorHAnsi"/>
                <w:i/>
                <w:sz w:val="20"/>
                <w:szCs w:val="20"/>
              </w:rPr>
              <w:t xml:space="preserve">   </w:t>
            </w:r>
            <w:r w:rsidRPr="005541D4">
              <w:rPr>
                <w:rFonts w:asciiTheme="minorHAnsi" w:hAnsiTheme="minorHAnsi" w:cstheme="minorHAnsi"/>
                <w:sz w:val="20"/>
                <w:szCs w:val="20"/>
              </w:rPr>
              <w:t xml:space="preserve"> </w:t>
            </w:r>
          </w:p>
          <w:p w14:paraId="60FFC371" w14:textId="447E598B" w:rsidR="0021528F" w:rsidRPr="005541D4" w:rsidRDefault="0021528F" w:rsidP="0021528F">
            <w:pPr>
              <w:spacing w:after="0" w:line="240" w:lineRule="auto"/>
              <w:ind w:left="720" w:hanging="720"/>
              <w:jc w:val="both"/>
              <w:rPr>
                <w:rFonts w:asciiTheme="minorHAnsi" w:eastAsia="STIX-Regular" w:hAnsiTheme="minorHAnsi" w:cstheme="minorHAnsi"/>
                <w:sz w:val="20"/>
                <w:szCs w:val="20"/>
              </w:rPr>
            </w:pPr>
            <w:r w:rsidRPr="005541D4">
              <w:rPr>
                <w:rFonts w:asciiTheme="minorHAnsi" w:hAnsiTheme="minorHAnsi" w:cstheme="minorHAnsi"/>
                <w:iCs/>
                <w:color w:val="0D0D0D"/>
                <w:sz w:val="20"/>
                <w:szCs w:val="20"/>
              </w:rPr>
              <w:t xml:space="preserve">Coetzee, M. (2022). </w:t>
            </w:r>
            <w:r w:rsidRPr="005541D4">
              <w:rPr>
                <w:rFonts w:asciiTheme="minorHAnsi" w:hAnsiTheme="minorHAnsi" w:cstheme="minorHAnsi"/>
                <w:color w:val="0D0D0D"/>
                <w:sz w:val="20"/>
                <w:szCs w:val="20"/>
              </w:rPr>
              <w:t xml:space="preserve">Career agility for purposive career exploration: Role of adult learners’ career orientations and digital-era world of work awareness. </w:t>
            </w:r>
            <w:r w:rsidRPr="005541D4">
              <w:rPr>
                <w:rFonts w:asciiTheme="minorHAnsi" w:hAnsiTheme="minorHAnsi" w:cstheme="minorHAnsi"/>
                <w:i/>
                <w:iCs/>
                <w:color w:val="0D0D0D"/>
                <w:sz w:val="20"/>
                <w:szCs w:val="20"/>
              </w:rPr>
              <w:t>African Journal of Career Development, 4</w:t>
            </w:r>
            <w:r w:rsidRPr="005541D4">
              <w:rPr>
                <w:rFonts w:asciiTheme="minorHAnsi" w:hAnsiTheme="minorHAnsi" w:cstheme="minorHAnsi"/>
                <w:color w:val="0D0D0D"/>
                <w:sz w:val="20"/>
                <w:szCs w:val="20"/>
              </w:rPr>
              <w:t xml:space="preserve">(1), a54. </w:t>
            </w:r>
            <w:hyperlink r:id="rId35" w:history="1">
              <w:r w:rsidRPr="005541D4">
                <w:rPr>
                  <w:rStyle w:val="Hyperlink"/>
                  <w:rFonts w:asciiTheme="minorHAnsi" w:hAnsiTheme="minorHAnsi" w:cstheme="minorHAnsi"/>
                  <w:sz w:val="20"/>
                  <w:szCs w:val="20"/>
                </w:rPr>
                <w:t>https://doi.org/10.4102/ajcd. v4i1.54</w:t>
              </w:r>
            </w:hyperlink>
          </w:p>
          <w:p w14:paraId="11D7CEAD" w14:textId="77777777" w:rsidR="0021528F" w:rsidRPr="00266C95" w:rsidRDefault="0021528F" w:rsidP="0021528F">
            <w:pPr>
              <w:spacing w:after="0" w:line="240" w:lineRule="auto"/>
              <w:ind w:left="720" w:hanging="720"/>
              <w:jc w:val="both"/>
              <w:rPr>
                <w:rFonts w:asciiTheme="minorHAnsi" w:hAnsiTheme="minorHAnsi" w:cstheme="minorHAnsi"/>
                <w:color w:val="0D0D0D" w:themeColor="text1" w:themeTint="F2"/>
                <w:sz w:val="20"/>
                <w:szCs w:val="20"/>
              </w:rPr>
            </w:pPr>
            <w:r w:rsidRPr="00266C95">
              <w:rPr>
                <w:rFonts w:asciiTheme="minorHAnsi" w:hAnsiTheme="minorHAnsi" w:cstheme="minorHAnsi"/>
                <w:sz w:val="20"/>
                <w:szCs w:val="20"/>
              </w:rPr>
              <w:t xml:space="preserve">Coetzee, M. &amp; Schreuder, D. </w:t>
            </w:r>
            <w:r w:rsidRPr="00266C95">
              <w:rPr>
                <w:rFonts w:asciiTheme="minorHAnsi" w:hAnsiTheme="minorHAnsi" w:cstheme="minorHAnsi"/>
                <w:color w:val="000000"/>
                <w:sz w:val="20"/>
                <w:szCs w:val="20"/>
              </w:rPr>
              <w:t>(2018).</w:t>
            </w:r>
            <w:r w:rsidRPr="00266C95">
              <w:rPr>
                <w:rFonts w:asciiTheme="minorHAnsi" w:hAnsiTheme="minorHAnsi" w:cstheme="minorHAnsi"/>
                <w:sz w:val="20"/>
                <w:szCs w:val="20"/>
              </w:rPr>
              <w:t xml:space="preserve">  </w:t>
            </w:r>
            <w:r w:rsidRPr="00266C95">
              <w:rPr>
                <w:rFonts w:asciiTheme="minorHAnsi" w:hAnsiTheme="minorHAnsi" w:cstheme="minorHAnsi"/>
                <w:color w:val="000000"/>
                <w:sz w:val="20"/>
                <w:szCs w:val="20"/>
              </w:rPr>
              <w:t xml:space="preserve">Proactive career self-management: exploring links among psychosocial career attributes and adaptability resources. </w:t>
            </w:r>
            <w:r w:rsidRPr="00266C95">
              <w:rPr>
                <w:rFonts w:asciiTheme="minorHAnsi" w:hAnsiTheme="minorHAnsi" w:cstheme="minorHAnsi"/>
                <w:i/>
                <w:iCs/>
                <w:color w:val="000000"/>
                <w:sz w:val="20"/>
                <w:szCs w:val="20"/>
              </w:rPr>
              <w:t>South African Journal of Psychology</w:t>
            </w:r>
            <w:r w:rsidRPr="00266C95">
              <w:rPr>
                <w:rFonts w:asciiTheme="minorHAnsi" w:hAnsiTheme="minorHAnsi" w:cstheme="minorHAnsi"/>
                <w:color w:val="000000"/>
                <w:sz w:val="20"/>
                <w:szCs w:val="20"/>
              </w:rPr>
              <w:t xml:space="preserve">, </w:t>
            </w:r>
            <w:r w:rsidRPr="00266C95">
              <w:rPr>
                <w:rFonts w:asciiTheme="minorHAnsi" w:hAnsiTheme="minorHAnsi" w:cstheme="minorHAnsi"/>
                <w:i/>
                <w:color w:val="000000"/>
                <w:sz w:val="20"/>
                <w:szCs w:val="20"/>
              </w:rPr>
              <w:t>48</w:t>
            </w:r>
            <w:r w:rsidRPr="00266C95">
              <w:rPr>
                <w:rFonts w:asciiTheme="minorHAnsi" w:hAnsiTheme="minorHAnsi" w:cstheme="minorHAnsi"/>
                <w:color w:val="000000"/>
                <w:sz w:val="20"/>
                <w:szCs w:val="20"/>
              </w:rPr>
              <w:t xml:space="preserve">(2), 206-218. </w:t>
            </w:r>
            <w:r w:rsidRPr="00266C95">
              <w:rPr>
                <w:rFonts w:asciiTheme="minorHAnsi" w:hAnsiTheme="minorHAnsi" w:cstheme="minorHAnsi"/>
                <w:sz w:val="20"/>
                <w:szCs w:val="20"/>
              </w:rPr>
              <w:t>Doi: 10.1177/0081246317719646</w:t>
            </w:r>
            <w:r w:rsidRPr="00266C95">
              <w:rPr>
                <w:rFonts w:asciiTheme="minorHAnsi" w:hAnsiTheme="minorHAnsi" w:cstheme="minorHAnsi"/>
                <w:color w:val="000000"/>
                <w:sz w:val="20"/>
                <w:szCs w:val="20"/>
              </w:rPr>
              <w:t xml:space="preserve"> </w:t>
            </w:r>
            <w:r w:rsidRPr="00266C95">
              <w:rPr>
                <w:rFonts w:asciiTheme="minorHAnsi" w:hAnsiTheme="minorHAnsi" w:cstheme="minorHAnsi"/>
                <w:sz w:val="20"/>
                <w:szCs w:val="20"/>
              </w:rPr>
              <w:t xml:space="preserve"> </w:t>
            </w:r>
            <w:r w:rsidRPr="00266C95">
              <w:rPr>
                <w:rFonts w:asciiTheme="minorHAnsi" w:hAnsiTheme="minorHAnsi" w:cstheme="minorHAnsi"/>
                <w:color w:val="000000"/>
                <w:sz w:val="20"/>
                <w:szCs w:val="20"/>
                <w:lang w:val="en-GB"/>
              </w:rPr>
              <w:t xml:space="preserve"> </w:t>
            </w:r>
          </w:p>
          <w:p w14:paraId="252B744A" w14:textId="670B61BC" w:rsidR="0021528F" w:rsidRPr="00266C95" w:rsidRDefault="0021528F" w:rsidP="0021528F">
            <w:pPr>
              <w:spacing w:after="0" w:line="240" w:lineRule="auto"/>
              <w:ind w:left="720" w:hanging="720"/>
              <w:jc w:val="both"/>
              <w:rPr>
                <w:rStyle w:val="Hyperlink"/>
                <w:rFonts w:asciiTheme="minorHAnsi" w:hAnsiTheme="minorHAnsi" w:cstheme="minorHAnsi"/>
                <w:color w:val="0D0D0D" w:themeColor="text1" w:themeTint="F2"/>
                <w:sz w:val="20"/>
                <w:szCs w:val="20"/>
              </w:rPr>
            </w:pPr>
            <w:proofErr w:type="spellStart"/>
            <w:r w:rsidRPr="00266C95">
              <w:rPr>
                <w:rFonts w:asciiTheme="minorHAnsi" w:hAnsiTheme="minorHAnsi" w:cstheme="minorHAnsi"/>
                <w:color w:val="0D0D0D" w:themeColor="text1" w:themeTint="F2"/>
                <w:sz w:val="20"/>
                <w:szCs w:val="20"/>
              </w:rPr>
              <w:t>Gawke</w:t>
            </w:r>
            <w:proofErr w:type="spellEnd"/>
            <w:r w:rsidRPr="00266C95">
              <w:rPr>
                <w:rFonts w:asciiTheme="minorHAnsi" w:hAnsiTheme="minorHAnsi" w:cstheme="minorHAnsi"/>
                <w:color w:val="0D0D0D" w:themeColor="text1" w:themeTint="F2"/>
                <w:sz w:val="20"/>
                <w:szCs w:val="20"/>
              </w:rPr>
              <w:t xml:space="preserve">, J.C., Gorgievski, M.J., &amp; Bakker, A.B. (2017). </w:t>
            </w:r>
            <w:r w:rsidRPr="00266C95">
              <w:rPr>
                <w:rStyle w:val="title-text"/>
                <w:rFonts w:asciiTheme="minorHAnsi" w:hAnsiTheme="minorHAnsi" w:cstheme="minorHAnsi"/>
                <w:color w:val="0D0D0D" w:themeColor="text1" w:themeTint="F2"/>
                <w:sz w:val="20"/>
                <w:szCs w:val="20"/>
              </w:rPr>
              <w:t xml:space="preserve">Employee intrapreneurship and work engagement: A latent change score approach. </w:t>
            </w:r>
            <w:r w:rsidRPr="00266C95">
              <w:rPr>
                <w:rStyle w:val="title-text"/>
                <w:rFonts w:asciiTheme="minorHAnsi" w:hAnsiTheme="minorHAnsi" w:cstheme="minorHAnsi"/>
                <w:i/>
                <w:color w:val="0D0D0D" w:themeColor="text1" w:themeTint="F2"/>
                <w:sz w:val="20"/>
                <w:szCs w:val="20"/>
              </w:rPr>
              <w:t>Journal of Vocational Behavior, 100</w:t>
            </w:r>
            <w:r w:rsidRPr="00266C95">
              <w:rPr>
                <w:rStyle w:val="title-text"/>
                <w:rFonts w:asciiTheme="minorHAnsi" w:hAnsiTheme="minorHAnsi" w:cstheme="minorHAnsi"/>
                <w:color w:val="0D0D0D" w:themeColor="text1" w:themeTint="F2"/>
                <w:sz w:val="20"/>
                <w:szCs w:val="20"/>
              </w:rPr>
              <w:t xml:space="preserve">, 88-100. Doi: </w:t>
            </w:r>
            <w:hyperlink r:id="rId36" w:tgtFrame="_blank" w:tooltip="Persistent link using digital object identifier" w:history="1">
              <w:r w:rsidRPr="00266C95">
                <w:rPr>
                  <w:rStyle w:val="Hyperlink"/>
                  <w:rFonts w:asciiTheme="minorHAnsi" w:hAnsiTheme="minorHAnsi" w:cstheme="minorHAnsi"/>
                  <w:color w:val="0D0D0D" w:themeColor="text1" w:themeTint="F2"/>
                  <w:sz w:val="20"/>
                  <w:szCs w:val="20"/>
                </w:rPr>
                <w:t>https://doi.org/10.1016/j.jvb.2017.03.002</w:t>
              </w:r>
            </w:hyperlink>
          </w:p>
          <w:p w14:paraId="3AB15379" w14:textId="222ED7E4" w:rsidR="0021528F" w:rsidRPr="00266C95" w:rsidRDefault="0021528F" w:rsidP="0021528F">
            <w:pPr>
              <w:spacing w:after="0" w:line="240" w:lineRule="auto"/>
              <w:ind w:left="720" w:hanging="720"/>
              <w:jc w:val="both"/>
              <w:rPr>
                <w:rFonts w:asciiTheme="minorHAnsi" w:hAnsiTheme="minorHAnsi" w:cstheme="minorHAnsi"/>
                <w:sz w:val="20"/>
                <w:szCs w:val="20"/>
              </w:rPr>
            </w:pPr>
            <w:r w:rsidRPr="00266C95">
              <w:rPr>
                <w:rFonts w:asciiTheme="minorHAnsi" w:hAnsiTheme="minorHAnsi" w:cstheme="minorHAnsi"/>
                <w:color w:val="0D0D0D" w:themeColor="text1" w:themeTint="F2"/>
                <w:sz w:val="20"/>
                <w:szCs w:val="20"/>
              </w:rPr>
              <w:t xml:space="preserve">Hall, D. T., Yip, J., &amp; Doiron, K. (2018). Protean careers at work: Self-direction and values orientation in psychological success. </w:t>
            </w:r>
            <w:r w:rsidRPr="00266C95">
              <w:rPr>
                <w:rFonts w:asciiTheme="minorHAnsi" w:hAnsiTheme="minorHAnsi" w:cstheme="minorHAnsi"/>
                <w:i/>
                <w:iCs/>
                <w:color w:val="0D0D0D" w:themeColor="text1" w:themeTint="F2"/>
                <w:sz w:val="20"/>
                <w:szCs w:val="20"/>
              </w:rPr>
              <w:t>Annual Review of Organizational Psychology and Organizational</w:t>
            </w:r>
            <w:r w:rsidRPr="00266C95">
              <w:rPr>
                <w:rFonts w:asciiTheme="minorHAnsi" w:hAnsiTheme="minorHAnsi" w:cstheme="minorHAnsi"/>
                <w:color w:val="0D0D0D" w:themeColor="text1" w:themeTint="F2"/>
                <w:sz w:val="20"/>
                <w:szCs w:val="20"/>
              </w:rPr>
              <w:t xml:space="preserve"> </w:t>
            </w:r>
            <w:r w:rsidRPr="00266C95">
              <w:rPr>
                <w:rFonts w:asciiTheme="minorHAnsi" w:hAnsiTheme="minorHAnsi" w:cstheme="minorHAnsi"/>
                <w:i/>
                <w:iCs/>
                <w:color w:val="0D0D0D" w:themeColor="text1" w:themeTint="F2"/>
                <w:sz w:val="20"/>
                <w:szCs w:val="20"/>
              </w:rPr>
              <w:t>Behavior, 5</w:t>
            </w:r>
            <w:r w:rsidRPr="00266C95">
              <w:rPr>
                <w:rFonts w:asciiTheme="minorHAnsi" w:hAnsiTheme="minorHAnsi" w:cstheme="minorHAnsi"/>
                <w:color w:val="0D0D0D" w:themeColor="text1" w:themeTint="F2"/>
                <w:sz w:val="20"/>
                <w:szCs w:val="20"/>
              </w:rPr>
              <w:t>, 129–156. https://doi.org/10.1146/annurev-orgpsych-032117-104631</w:t>
            </w:r>
          </w:p>
          <w:p w14:paraId="64B18B51" w14:textId="518FE58C" w:rsidR="0021528F" w:rsidRDefault="0021528F" w:rsidP="0021528F">
            <w:pPr>
              <w:spacing w:after="0" w:line="240" w:lineRule="auto"/>
              <w:ind w:left="720" w:hanging="720"/>
              <w:jc w:val="both"/>
              <w:rPr>
                <w:rFonts w:asciiTheme="minorHAnsi" w:hAnsiTheme="minorHAnsi" w:cstheme="minorHAnsi"/>
                <w:sz w:val="20"/>
                <w:szCs w:val="20"/>
              </w:rPr>
            </w:pPr>
            <w:r w:rsidRPr="006E50DA">
              <w:rPr>
                <w:rFonts w:asciiTheme="minorHAnsi" w:hAnsiTheme="minorHAnsi" w:cstheme="minorHAnsi"/>
                <w:sz w:val="20"/>
                <w:szCs w:val="20"/>
              </w:rPr>
              <w:t>Hirschi,</w:t>
            </w:r>
            <w:r>
              <w:rPr>
                <w:rFonts w:asciiTheme="minorHAnsi" w:hAnsiTheme="minorHAnsi" w:cstheme="minorHAnsi"/>
                <w:sz w:val="20"/>
                <w:szCs w:val="20"/>
              </w:rPr>
              <w:t xml:space="preserve"> </w:t>
            </w:r>
            <w:r w:rsidRPr="006E50DA">
              <w:rPr>
                <w:rFonts w:asciiTheme="minorHAnsi" w:hAnsiTheme="minorHAnsi" w:cstheme="minorHAnsi"/>
                <w:sz w:val="20"/>
                <w:szCs w:val="20"/>
              </w:rPr>
              <w:t xml:space="preserve">A. (2018). The Fourth Industrial Revolution: Issues and implications for career research and practice. </w:t>
            </w:r>
            <w:r w:rsidRPr="006E50DA">
              <w:rPr>
                <w:rFonts w:asciiTheme="minorHAnsi" w:hAnsiTheme="minorHAnsi" w:cstheme="minorHAnsi"/>
                <w:i/>
                <w:sz w:val="20"/>
                <w:szCs w:val="20"/>
              </w:rPr>
              <w:t>The Career Development Quarterly, 66</w:t>
            </w:r>
            <w:r w:rsidRPr="006E50DA">
              <w:rPr>
                <w:rFonts w:asciiTheme="minorHAnsi" w:hAnsiTheme="minorHAnsi" w:cstheme="minorHAnsi"/>
                <w:sz w:val="20"/>
                <w:szCs w:val="20"/>
              </w:rPr>
              <w:t>, 192-204. Doi: 10.1002/cdq.12142</w:t>
            </w:r>
          </w:p>
          <w:p w14:paraId="1865FD76" w14:textId="3688F983" w:rsidR="0021528F" w:rsidRPr="00CD74B4" w:rsidRDefault="0021528F" w:rsidP="0021528F">
            <w:pPr>
              <w:spacing w:after="0" w:line="240" w:lineRule="auto"/>
              <w:ind w:left="720" w:hanging="720"/>
              <w:jc w:val="both"/>
              <w:rPr>
                <w:rFonts w:asciiTheme="minorHAnsi" w:hAnsiTheme="minorHAnsi" w:cstheme="minorHAnsi"/>
                <w:color w:val="000000" w:themeColor="text1"/>
                <w:sz w:val="20"/>
                <w:szCs w:val="20"/>
              </w:rPr>
            </w:pPr>
            <w:r w:rsidRPr="00CD74B4">
              <w:rPr>
                <w:rStyle w:val="Hyperlink"/>
                <w:rFonts w:asciiTheme="minorHAnsi" w:hAnsiTheme="minorHAnsi" w:cstheme="minorHAnsi"/>
                <w:color w:val="000000" w:themeColor="text1"/>
                <w:sz w:val="20"/>
                <w:szCs w:val="20"/>
                <w:u w:val="none"/>
              </w:rPr>
              <w:t xml:space="preserve">Howe, D.C., Chauhan, R.S., Soderberg, A.T., &amp; Buckley, M.R. (2021). Paradigm shifts caused by the COVID-19 pandemic. </w:t>
            </w:r>
            <w:r w:rsidRPr="00CD74B4">
              <w:rPr>
                <w:rStyle w:val="Hyperlink"/>
                <w:rFonts w:asciiTheme="minorHAnsi" w:hAnsiTheme="minorHAnsi" w:cstheme="minorHAnsi"/>
                <w:i/>
                <w:iCs/>
                <w:color w:val="000000" w:themeColor="text1"/>
                <w:sz w:val="20"/>
                <w:szCs w:val="20"/>
                <w:u w:val="none"/>
              </w:rPr>
              <w:t>Organizational Dynamics, 50</w:t>
            </w:r>
            <w:r w:rsidRPr="00CD74B4">
              <w:rPr>
                <w:rStyle w:val="Hyperlink"/>
                <w:rFonts w:asciiTheme="minorHAnsi" w:hAnsiTheme="minorHAnsi" w:cstheme="minorHAnsi"/>
                <w:color w:val="000000" w:themeColor="text1"/>
                <w:sz w:val="20"/>
                <w:szCs w:val="20"/>
                <w:u w:val="none"/>
              </w:rPr>
              <w:t xml:space="preserve">, 1-9. </w:t>
            </w:r>
            <w:hyperlink r:id="rId37" w:history="1">
              <w:r w:rsidRPr="00CD74B4">
                <w:rPr>
                  <w:rStyle w:val="Hyperlink"/>
                  <w:rFonts w:asciiTheme="minorHAnsi" w:hAnsiTheme="minorHAnsi" w:cstheme="minorHAnsi"/>
                  <w:sz w:val="20"/>
                  <w:szCs w:val="20"/>
                  <w:u w:val="none"/>
                </w:rPr>
                <w:t>https://doi.org/10.1016/j.orgdyn.2020.100804</w:t>
              </w:r>
            </w:hyperlink>
          </w:p>
          <w:p w14:paraId="57CF1181" w14:textId="31113C90" w:rsidR="0021528F" w:rsidRPr="006E50DA" w:rsidRDefault="0021528F" w:rsidP="0021528F">
            <w:pPr>
              <w:spacing w:after="0" w:line="240" w:lineRule="auto"/>
              <w:ind w:left="720" w:hanging="720"/>
              <w:jc w:val="both"/>
              <w:rPr>
                <w:rFonts w:asciiTheme="minorHAnsi" w:hAnsiTheme="minorHAnsi" w:cstheme="minorHAnsi"/>
                <w:color w:val="0D0D0D" w:themeColor="text1" w:themeTint="F2"/>
                <w:sz w:val="20"/>
                <w:szCs w:val="20"/>
              </w:rPr>
            </w:pPr>
            <w:r w:rsidRPr="006E50DA">
              <w:rPr>
                <w:rFonts w:asciiTheme="minorHAnsi" w:hAnsiTheme="minorHAnsi" w:cstheme="minorHAnsi"/>
                <w:color w:val="0D0D0D" w:themeColor="text1" w:themeTint="F2"/>
                <w:sz w:val="20"/>
                <w:szCs w:val="20"/>
              </w:rPr>
              <w:t xml:space="preserve">Lent, R.W. (2018). Future of work in the digital world: Preparing for instability and opportunity. </w:t>
            </w:r>
            <w:r w:rsidRPr="006E50DA">
              <w:rPr>
                <w:rFonts w:asciiTheme="minorHAnsi" w:hAnsiTheme="minorHAnsi" w:cstheme="minorHAnsi"/>
                <w:i/>
                <w:color w:val="0D0D0D" w:themeColor="text1" w:themeTint="F2"/>
                <w:sz w:val="20"/>
                <w:szCs w:val="20"/>
              </w:rPr>
              <w:t>The Career Development Quarterly, 66</w:t>
            </w:r>
            <w:r w:rsidRPr="006E50DA">
              <w:rPr>
                <w:rFonts w:asciiTheme="minorHAnsi" w:hAnsiTheme="minorHAnsi" w:cstheme="minorHAnsi"/>
                <w:color w:val="0D0D0D" w:themeColor="text1" w:themeTint="F2"/>
                <w:sz w:val="20"/>
                <w:szCs w:val="20"/>
              </w:rPr>
              <w:t>, 205-219. Doi: 10.1002/cdq.12143</w:t>
            </w:r>
          </w:p>
          <w:p w14:paraId="1CE35AA4" w14:textId="77777777" w:rsidR="0021528F" w:rsidRPr="006E50DA" w:rsidRDefault="0021528F" w:rsidP="0021528F">
            <w:pPr>
              <w:spacing w:after="0" w:line="240" w:lineRule="auto"/>
              <w:ind w:left="720" w:hanging="720"/>
              <w:jc w:val="both"/>
              <w:rPr>
                <w:rStyle w:val="Hyperlink"/>
                <w:rFonts w:asciiTheme="minorHAnsi" w:hAnsiTheme="minorHAnsi" w:cstheme="minorHAnsi"/>
                <w:color w:val="0D0D0D" w:themeColor="text1" w:themeTint="F2"/>
                <w:sz w:val="20"/>
                <w:szCs w:val="20"/>
              </w:rPr>
            </w:pPr>
            <w:proofErr w:type="spellStart"/>
            <w:r w:rsidRPr="006E50DA">
              <w:rPr>
                <w:rFonts w:asciiTheme="minorHAnsi" w:hAnsiTheme="minorHAnsi" w:cstheme="minorHAnsi"/>
                <w:color w:val="0D0D0D" w:themeColor="text1" w:themeTint="F2"/>
                <w:sz w:val="20"/>
                <w:szCs w:val="20"/>
              </w:rPr>
              <w:t>Nilforooshan</w:t>
            </w:r>
            <w:proofErr w:type="spellEnd"/>
            <w:r w:rsidRPr="006E50DA">
              <w:rPr>
                <w:rFonts w:asciiTheme="minorHAnsi" w:hAnsiTheme="minorHAnsi" w:cstheme="minorHAnsi"/>
                <w:color w:val="0D0D0D" w:themeColor="text1" w:themeTint="F2"/>
                <w:sz w:val="20"/>
                <w:szCs w:val="20"/>
              </w:rPr>
              <w:t>, P., &amp; Salimi, S. (2016). Career adaptability as a mediator between personality and career engagement. </w:t>
            </w:r>
            <w:r w:rsidRPr="006E50DA">
              <w:rPr>
                <w:rStyle w:val="Emphasis"/>
                <w:rFonts w:asciiTheme="minorHAnsi" w:hAnsiTheme="minorHAnsi" w:cstheme="minorHAnsi"/>
                <w:color w:val="0D0D0D" w:themeColor="text1" w:themeTint="F2"/>
                <w:sz w:val="20"/>
                <w:szCs w:val="20"/>
              </w:rPr>
              <w:t>Journal of Vocational Behavior, 94,</w:t>
            </w:r>
            <w:r w:rsidRPr="006E50DA">
              <w:rPr>
                <w:rFonts w:asciiTheme="minorHAnsi" w:hAnsiTheme="minorHAnsi" w:cstheme="minorHAnsi"/>
                <w:color w:val="0D0D0D" w:themeColor="text1" w:themeTint="F2"/>
                <w:sz w:val="20"/>
                <w:szCs w:val="20"/>
              </w:rPr>
              <w:t xml:space="preserve"> 1-10. Doi: </w:t>
            </w:r>
            <w:hyperlink r:id="rId38" w:tgtFrame="_blank" w:history="1">
              <w:r w:rsidRPr="006E50DA">
                <w:rPr>
                  <w:rStyle w:val="Hyperlink"/>
                  <w:rFonts w:asciiTheme="minorHAnsi" w:hAnsiTheme="minorHAnsi" w:cstheme="minorHAnsi"/>
                  <w:color w:val="0D0D0D" w:themeColor="text1" w:themeTint="F2"/>
                  <w:sz w:val="20"/>
                  <w:szCs w:val="20"/>
                </w:rPr>
                <w:t>http://dx.doi.org/10.1016/j.jvb.2016.02.010</w:t>
              </w:r>
            </w:hyperlink>
          </w:p>
          <w:p w14:paraId="4ED8CA24" w14:textId="31107C75" w:rsidR="0021528F" w:rsidRPr="006E50DA" w:rsidRDefault="0021528F" w:rsidP="0021528F">
            <w:pPr>
              <w:spacing w:after="0" w:line="240" w:lineRule="auto"/>
              <w:ind w:left="720" w:hanging="720"/>
              <w:jc w:val="both"/>
              <w:rPr>
                <w:rFonts w:asciiTheme="minorHAnsi" w:hAnsiTheme="minorHAnsi" w:cstheme="minorHAnsi"/>
                <w:color w:val="0D0D0D" w:themeColor="text1" w:themeTint="F2"/>
                <w:sz w:val="20"/>
                <w:szCs w:val="20"/>
                <w:u w:val="single"/>
              </w:rPr>
            </w:pPr>
            <w:r w:rsidRPr="00F532C7">
              <w:rPr>
                <w:rFonts w:asciiTheme="minorHAnsi" w:hAnsiTheme="minorHAnsi" w:cstheme="minorHAnsi"/>
                <w:sz w:val="20"/>
                <w:szCs w:val="20"/>
                <w:lang w:val="it-IT"/>
              </w:rPr>
              <w:t xml:space="preserve">Potgieter, I.L., Ferreira, N., &amp; Coetzee, M. </w:t>
            </w:r>
            <w:r w:rsidRPr="00F532C7">
              <w:rPr>
                <w:rFonts w:asciiTheme="minorHAnsi" w:hAnsiTheme="minorHAnsi" w:cstheme="minorHAnsi"/>
                <w:color w:val="000000"/>
                <w:sz w:val="20"/>
                <w:szCs w:val="20"/>
                <w:lang w:val="it-IT"/>
              </w:rPr>
              <w:t>(2019).</w:t>
            </w:r>
            <w:r w:rsidRPr="00F532C7">
              <w:rPr>
                <w:rFonts w:asciiTheme="minorHAnsi" w:hAnsiTheme="minorHAnsi" w:cstheme="minorHAnsi"/>
                <w:sz w:val="20"/>
                <w:szCs w:val="20"/>
                <w:lang w:val="it-IT"/>
              </w:rPr>
              <w:t xml:space="preserve"> </w:t>
            </w:r>
            <w:r w:rsidRPr="006E50DA">
              <w:rPr>
                <w:rFonts w:asciiTheme="minorHAnsi" w:hAnsiTheme="minorHAnsi" w:cstheme="minorHAnsi"/>
                <w:i/>
                <w:sz w:val="20"/>
                <w:szCs w:val="20"/>
              </w:rPr>
              <w:t>Theory, research and dynamics of career wellbeing: Becoming fit for the future. C</w:t>
            </w:r>
            <w:r w:rsidRPr="006E50DA">
              <w:rPr>
                <w:rFonts w:asciiTheme="minorHAnsi" w:hAnsiTheme="minorHAnsi" w:cstheme="minorHAnsi"/>
                <w:sz w:val="20"/>
                <w:szCs w:val="20"/>
              </w:rPr>
              <w:t xml:space="preserve">ham, Switzerland: Springer Nature Switzerland. </w:t>
            </w:r>
            <w:r w:rsidRPr="006E50DA">
              <w:rPr>
                <w:rFonts w:asciiTheme="minorHAnsi" w:hAnsiTheme="minorHAnsi" w:cstheme="minorHAnsi"/>
                <w:b/>
                <w:bCs/>
                <w:color w:val="333333"/>
                <w:spacing w:val="4"/>
                <w:sz w:val="20"/>
                <w:szCs w:val="20"/>
                <w:lang w:eastAsia="en-ZA"/>
              </w:rPr>
              <w:t>Print ISBN</w:t>
            </w:r>
            <w:r w:rsidRPr="006E50DA">
              <w:rPr>
                <w:rFonts w:asciiTheme="minorHAnsi" w:hAnsiTheme="minorHAnsi" w:cstheme="minorHAnsi"/>
                <w:color w:val="333333"/>
                <w:spacing w:val="4"/>
                <w:sz w:val="20"/>
                <w:szCs w:val="20"/>
                <w:lang w:eastAsia="en-ZA"/>
              </w:rPr>
              <w:t xml:space="preserve">978-3-030-28179-3 </w:t>
            </w:r>
            <w:r w:rsidRPr="006E50DA">
              <w:rPr>
                <w:rFonts w:asciiTheme="minorHAnsi" w:hAnsiTheme="minorHAnsi" w:cstheme="minorHAnsi"/>
                <w:b/>
                <w:bCs/>
                <w:color w:val="333333"/>
                <w:spacing w:val="4"/>
                <w:sz w:val="20"/>
                <w:szCs w:val="20"/>
                <w:lang w:eastAsia="en-ZA"/>
              </w:rPr>
              <w:t xml:space="preserve">Online ISBN </w:t>
            </w:r>
            <w:r w:rsidRPr="006E50DA">
              <w:rPr>
                <w:rFonts w:asciiTheme="minorHAnsi" w:hAnsiTheme="minorHAnsi" w:cstheme="minorHAnsi"/>
                <w:color w:val="333333"/>
                <w:spacing w:val="4"/>
                <w:sz w:val="20"/>
                <w:szCs w:val="20"/>
                <w:shd w:val="clear" w:color="auto" w:fill="FCFCFC"/>
              </w:rPr>
              <w:t>978-3-030-28180-</w:t>
            </w:r>
            <w:proofErr w:type="gramStart"/>
            <w:r w:rsidRPr="006E50DA">
              <w:rPr>
                <w:rFonts w:asciiTheme="minorHAnsi" w:hAnsiTheme="minorHAnsi" w:cstheme="minorHAnsi"/>
                <w:color w:val="333333"/>
                <w:spacing w:val="4"/>
                <w:sz w:val="20"/>
                <w:szCs w:val="20"/>
                <w:shd w:val="clear" w:color="auto" w:fill="FCFCFC"/>
              </w:rPr>
              <w:t>9</w:t>
            </w:r>
            <w:r w:rsidRPr="006E50DA">
              <w:rPr>
                <w:rFonts w:asciiTheme="minorHAnsi" w:hAnsiTheme="minorHAnsi" w:cstheme="minorHAnsi"/>
                <w:sz w:val="20"/>
                <w:szCs w:val="20"/>
              </w:rPr>
              <w:t xml:space="preserve">  DOI</w:t>
            </w:r>
            <w:proofErr w:type="gramEnd"/>
            <w:r w:rsidRPr="006E50DA">
              <w:rPr>
                <w:rFonts w:asciiTheme="minorHAnsi" w:hAnsiTheme="minorHAnsi" w:cstheme="minorHAnsi"/>
                <w:sz w:val="20"/>
                <w:szCs w:val="20"/>
              </w:rPr>
              <w:t xml:space="preserve">: </w:t>
            </w:r>
            <w:r w:rsidRPr="006E50DA">
              <w:rPr>
                <w:rFonts w:asciiTheme="minorHAnsi" w:hAnsiTheme="minorHAnsi" w:cstheme="minorHAnsi"/>
                <w:color w:val="333333"/>
                <w:spacing w:val="4"/>
                <w:sz w:val="20"/>
                <w:szCs w:val="20"/>
                <w:shd w:val="clear" w:color="auto" w:fill="FCFCFC"/>
              </w:rPr>
              <w:t>https://doi.org/10.1007/978-3-030-28180-9</w:t>
            </w:r>
          </w:p>
          <w:p w14:paraId="1BF0E8C7" w14:textId="77777777" w:rsidR="0021528F" w:rsidRPr="006E50DA" w:rsidRDefault="0021528F" w:rsidP="0021528F">
            <w:pPr>
              <w:spacing w:after="0" w:line="240" w:lineRule="auto"/>
              <w:ind w:left="720" w:hanging="720"/>
              <w:jc w:val="both"/>
              <w:rPr>
                <w:rFonts w:asciiTheme="minorHAnsi" w:hAnsiTheme="minorHAnsi" w:cstheme="minorHAnsi"/>
                <w:color w:val="0D0D0D" w:themeColor="text1" w:themeTint="F2"/>
                <w:sz w:val="20"/>
                <w:szCs w:val="20"/>
              </w:rPr>
            </w:pPr>
            <w:r w:rsidRPr="006E50DA">
              <w:rPr>
                <w:rFonts w:asciiTheme="minorHAnsi" w:hAnsiTheme="minorHAnsi" w:cstheme="minorHAnsi"/>
                <w:sz w:val="20"/>
                <w:szCs w:val="20"/>
              </w:rPr>
              <w:t xml:space="preserve">Rudolph, C.W., Lavigne, K.N., &amp; Zacher, H. (2017). Linking dimensions of career adaptability to adaptation results: A meta-analysis. </w:t>
            </w:r>
            <w:r w:rsidRPr="006E50DA">
              <w:rPr>
                <w:rFonts w:asciiTheme="minorHAnsi" w:hAnsiTheme="minorHAnsi" w:cstheme="minorHAnsi"/>
                <w:i/>
                <w:sz w:val="20"/>
                <w:szCs w:val="20"/>
              </w:rPr>
              <w:t>Journal of Vocational Behavior, 102</w:t>
            </w:r>
            <w:r w:rsidRPr="006E50DA">
              <w:rPr>
                <w:rFonts w:asciiTheme="minorHAnsi" w:hAnsiTheme="minorHAnsi" w:cstheme="minorHAnsi"/>
                <w:sz w:val="20"/>
                <w:szCs w:val="20"/>
              </w:rPr>
              <w:t xml:space="preserve">, 151-173. Doi: </w:t>
            </w:r>
            <w:hyperlink r:id="rId39" w:history="1">
              <w:r w:rsidRPr="006E50DA">
                <w:rPr>
                  <w:rStyle w:val="Hyperlink"/>
                  <w:rFonts w:asciiTheme="minorHAnsi" w:hAnsiTheme="minorHAnsi" w:cstheme="minorHAnsi"/>
                  <w:sz w:val="20"/>
                  <w:szCs w:val="20"/>
                </w:rPr>
                <w:t>http://dx.doi.org/10.1016/j/jvb.2017.06.003</w:t>
              </w:r>
            </w:hyperlink>
          </w:p>
          <w:p w14:paraId="6CF09EC3" w14:textId="6AE2C068" w:rsidR="0021528F" w:rsidRPr="00FC3FF8" w:rsidRDefault="0021528F" w:rsidP="0021528F">
            <w:pPr>
              <w:spacing w:after="0" w:line="240" w:lineRule="auto"/>
              <w:ind w:left="720" w:hanging="720"/>
              <w:jc w:val="both"/>
              <w:rPr>
                <w:rFonts w:asciiTheme="minorHAnsi" w:hAnsiTheme="minorHAnsi" w:cstheme="minorHAnsi"/>
                <w:color w:val="0D0D0D" w:themeColor="text1" w:themeTint="F2"/>
                <w:sz w:val="20"/>
                <w:szCs w:val="20"/>
              </w:rPr>
            </w:pPr>
            <w:r w:rsidRPr="006E50DA">
              <w:rPr>
                <w:rFonts w:asciiTheme="minorHAnsi" w:hAnsiTheme="minorHAnsi" w:cstheme="minorHAnsi"/>
                <w:color w:val="000000" w:themeColor="text1"/>
                <w:sz w:val="20"/>
                <w:szCs w:val="20"/>
              </w:rPr>
              <w:t xml:space="preserve">Sultana, R., Yousaf, A., Khan, I., &amp; Saeed, A. (2016). Probing the interactive effects of career commitment and emotional intelligence on perceived objective/subjective career success. </w:t>
            </w:r>
            <w:r w:rsidRPr="006E50DA">
              <w:rPr>
                <w:rFonts w:asciiTheme="minorHAnsi" w:hAnsiTheme="minorHAnsi" w:cstheme="minorHAnsi"/>
                <w:i/>
                <w:color w:val="000000" w:themeColor="text1"/>
                <w:sz w:val="20"/>
                <w:szCs w:val="20"/>
              </w:rPr>
              <w:t>Personnel Review, 15</w:t>
            </w:r>
            <w:r w:rsidRPr="006E50DA">
              <w:rPr>
                <w:rFonts w:asciiTheme="minorHAnsi" w:hAnsiTheme="minorHAnsi" w:cstheme="minorHAnsi"/>
                <w:color w:val="000000" w:themeColor="text1"/>
                <w:sz w:val="20"/>
                <w:szCs w:val="20"/>
              </w:rPr>
              <w:t>(4), 724-742. Doi: 10.1108/PR-11-2014-0265</w:t>
            </w:r>
          </w:p>
        </w:tc>
      </w:tr>
      <w:tr w:rsidR="0021528F" w:rsidRPr="00BB139D" w14:paraId="15B22397" w14:textId="77777777" w:rsidTr="00712A3E">
        <w:trPr>
          <w:trHeight w:val="276"/>
        </w:trPr>
        <w:tc>
          <w:tcPr>
            <w:tcW w:w="2966" w:type="dxa"/>
            <w:gridSpan w:val="2"/>
            <w:shd w:val="clear" w:color="auto" w:fill="auto"/>
          </w:tcPr>
          <w:p w14:paraId="4DE8D542" w14:textId="77777777" w:rsidR="0021528F" w:rsidRPr="00BB139D" w:rsidRDefault="0021528F" w:rsidP="0021528F">
            <w:pPr>
              <w:spacing w:after="0" w:line="240" w:lineRule="auto"/>
              <w:rPr>
                <w:b/>
                <w:bCs/>
                <w:sz w:val="20"/>
                <w:szCs w:val="20"/>
              </w:rPr>
            </w:pPr>
            <w:r w:rsidRPr="00BB139D">
              <w:rPr>
                <w:b/>
                <w:bCs/>
                <w:sz w:val="20"/>
                <w:szCs w:val="20"/>
              </w:rPr>
              <w:t xml:space="preserve">Reading: </w:t>
            </w:r>
          </w:p>
          <w:p w14:paraId="784A148C" w14:textId="77777777" w:rsidR="0021528F" w:rsidRPr="00BB139D" w:rsidRDefault="0021528F" w:rsidP="0021528F">
            <w:pPr>
              <w:spacing w:after="0" w:line="240" w:lineRule="auto"/>
              <w:rPr>
                <w:sz w:val="20"/>
                <w:szCs w:val="20"/>
              </w:rPr>
            </w:pPr>
            <w:r w:rsidRPr="00BB139D">
              <w:rPr>
                <w:b/>
                <w:bCs/>
                <w:sz w:val="20"/>
                <w:szCs w:val="20"/>
              </w:rPr>
              <w:t>Research Methodology</w:t>
            </w:r>
          </w:p>
        </w:tc>
        <w:tc>
          <w:tcPr>
            <w:tcW w:w="6394" w:type="dxa"/>
            <w:gridSpan w:val="3"/>
            <w:shd w:val="clear" w:color="auto" w:fill="auto"/>
          </w:tcPr>
          <w:p w14:paraId="4D033B51" w14:textId="68630402" w:rsidR="0021528F" w:rsidRDefault="0021528F" w:rsidP="0021528F">
            <w:pPr>
              <w:autoSpaceDE w:val="0"/>
              <w:autoSpaceDN w:val="0"/>
              <w:spacing w:after="0" w:line="240" w:lineRule="auto"/>
              <w:rPr>
                <w:b/>
                <w:sz w:val="20"/>
                <w:szCs w:val="20"/>
              </w:rPr>
            </w:pPr>
            <w:r w:rsidRPr="00184987">
              <w:rPr>
                <w:b/>
                <w:sz w:val="20"/>
                <w:szCs w:val="20"/>
              </w:rPr>
              <w:t xml:space="preserve">This is a selection </w:t>
            </w:r>
            <w:r>
              <w:rPr>
                <w:b/>
                <w:sz w:val="20"/>
                <w:szCs w:val="20"/>
              </w:rPr>
              <w:t xml:space="preserve">of articles and </w:t>
            </w:r>
            <w:r w:rsidRPr="00184987">
              <w:rPr>
                <w:b/>
                <w:sz w:val="20"/>
                <w:szCs w:val="20"/>
              </w:rPr>
              <w:t>books on</w:t>
            </w:r>
            <w:r>
              <w:rPr>
                <w:b/>
                <w:sz w:val="20"/>
                <w:szCs w:val="20"/>
              </w:rPr>
              <w:t xml:space="preserve"> research</w:t>
            </w:r>
            <w:r w:rsidRPr="00184987">
              <w:rPr>
                <w:b/>
                <w:sz w:val="20"/>
                <w:szCs w:val="20"/>
              </w:rPr>
              <w:t xml:space="preserve"> methodology. Further reading over and above these is essential:</w:t>
            </w:r>
          </w:p>
          <w:p w14:paraId="399DBE28" w14:textId="26D8CA68" w:rsidR="0021528F" w:rsidRDefault="0021528F" w:rsidP="0021528F">
            <w:pPr>
              <w:autoSpaceDE w:val="0"/>
              <w:autoSpaceDN w:val="0"/>
              <w:spacing w:after="0" w:line="240" w:lineRule="auto"/>
              <w:rPr>
                <w:b/>
                <w:sz w:val="20"/>
                <w:szCs w:val="20"/>
              </w:rPr>
            </w:pPr>
            <w:r>
              <w:rPr>
                <w:b/>
                <w:sz w:val="20"/>
                <w:szCs w:val="20"/>
              </w:rPr>
              <w:t>Quantitative research methodology</w:t>
            </w:r>
          </w:p>
          <w:p w14:paraId="65D9C7F4" w14:textId="7B7E1245" w:rsidR="0021528F" w:rsidRDefault="0021528F" w:rsidP="0021528F">
            <w:pPr>
              <w:spacing w:after="0" w:line="240" w:lineRule="auto"/>
              <w:ind w:left="720" w:hanging="720"/>
              <w:jc w:val="both"/>
              <w:rPr>
                <w:rFonts w:asciiTheme="minorHAnsi" w:hAnsiTheme="minorHAnsi" w:cstheme="minorHAnsi"/>
                <w:bCs/>
                <w:sz w:val="20"/>
                <w:szCs w:val="20"/>
              </w:rPr>
            </w:pPr>
            <w:r w:rsidRPr="00565A86">
              <w:rPr>
                <w:rFonts w:asciiTheme="minorHAnsi" w:hAnsiTheme="minorHAnsi" w:cstheme="minorHAnsi"/>
                <w:bCs/>
                <w:sz w:val="20"/>
                <w:szCs w:val="20"/>
              </w:rPr>
              <w:t xml:space="preserve">Hair, J.F., Babin, B.J., Anderson, R.E. &amp; Black, W.C. (2019). </w:t>
            </w:r>
            <w:r w:rsidRPr="00565A86">
              <w:rPr>
                <w:rFonts w:asciiTheme="minorHAnsi" w:hAnsiTheme="minorHAnsi" w:cstheme="minorHAnsi"/>
                <w:bCs/>
                <w:i/>
                <w:iCs/>
                <w:sz w:val="20"/>
                <w:szCs w:val="20"/>
              </w:rPr>
              <w:t>Multivariate data analysis</w:t>
            </w:r>
            <w:r w:rsidRPr="00565A86">
              <w:rPr>
                <w:rFonts w:asciiTheme="minorHAnsi" w:hAnsiTheme="minorHAnsi" w:cstheme="minorHAnsi"/>
                <w:bCs/>
                <w:sz w:val="20"/>
                <w:szCs w:val="20"/>
              </w:rPr>
              <w:t>. Cengage.</w:t>
            </w:r>
          </w:p>
          <w:p w14:paraId="601B2D50" w14:textId="77777777" w:rsidR="0021528F" w:rsidRPr="00565A86" w:rsidRDefault="0021528F" w:rsidP="0021528F">
            <w:pPr>
              <w:spacing w:after="0" w:line="240" w:lineRule="auto"/>
              <w:ind w:left="720" w:hanging="720"/>
              <w:jc w:val="both"/>
              <w:rPr>
                <w:rFonts w:asciiTheme="minorHAnsi" w:hAnsiTheme="minorHAnsi" w:cstheme="minorHAnsi"/>
                <w:sz w:val="20"/>
                <w:szCs w:val="20"/>
              </w:rPr>
            </w:pPr>
            <w:r w:rsidRPr="00565A86">
              <w:rPr>
                <w:rFonts w:asciiTheme="minorHAnsi" w:hAnsiTheme="minorHAnsi" w:cstheme="minorHAnsi"/>
                <w:sz w:val="20"/>
                <w:szCs w:val="20"/>
              </w:rPr>
              <w:t xml:space="preserve">Salkind, N.J. (2014). </w:t>
            </w:r>
            <w:r w:rsidRPr="00565A86">
              <w:rPr>
                <w:rFonts w:asciiTheme="minorHAnsi" w:hAnsiTheme="minorHAnsi" w:cstheme="minorHAnsi"/>
                <w:i/>
                <w:sz w:val="20"/>
                <w:szCs w:val="20"/>
              </w:rPr>
              <w:t>Exploring research</w:t>
            </w:r>
            <w:r w:rsidRPr="00565A86">
              <w:rPr>
                <w:rFonts w:asciiTheme="minorHAnsi" w:hAnsiTheme="minorHAnsi" w:cstheme="minorHAnsi"/>
                <w:sz w:val="20"/>
                <w:szCs w:val="20"/>
              </w:rPr>
              <w:t>. 8</w:t>
            </w:r>
            <w:r w:rsidRPr="00565A86">
              <w:rPr>
                <w:rFonts w:asciiTheme="minorHAnsi" w:hAnsiTheme="minorHAnsi" w:cstheme="minorHAnsi"/>
                <w:sz w:val="20"/>
                <w:szCs w:val="20"/>
                <w:vertAlign w:val="superscript"/>
              </w:rPr>
              <w:t>th</w:t>
            </w:r>
            <w:r w:rsidRPr="00565A86">
              <w:rPr>
                <w:rFonts w:asciiTheme="minorHAnsi" w:hAnsiTheme="minorHAnsi" w:cstheme="minorHAnsi"/>
                <w:sz w:val="20"/>
                <w:szCs w:val="20"/>
              </w:rPr>
              <w:t xml:space="preserve"> edition. Cape Town: Pearson. Web </w:t>
            </w:r>
            <w:proofErr w:type="spellStart"/>
            <w:r w:rsidRPr="00565A86">
              <w:rPr>
                <w:rFonts w:asciiTheme="minorHAnsi" w:hAnsiTheme="minorHAnsi" w:cstheme="minorHAnsi"/>
                <w:sz w:val="20"/>
                <w:szCs w:val="20"/>
              </w:rPr>
              <w:t>Center</w:t>
            </w:r>
            <w:proofErr w:type="spellEnd"/>
            <w:r w:rsidRPr="00565A86">
              <w:rPr>
                <w:rFonts w:asciiTheme="minorHAnsi" w:hAnsiTheme="minorHAnsi" w:cstheme="minorHAnsi"/>
                <w:sz w:val="20"/>
                <w:szCs w:val="20"/>
              </w:rPr>
              <w:t xml:space="preserve"> for Social Research Methods visit the World Wide Web at: </w:t>
            </w:r>
            <w:hyperlink r:id="rId40" w:history="1">
              <w:r w:rsidRPr="00565A86">
                <w:rPr>
                  <w:rStyle w:val="Hyperlink"/>
                  <w:rFonts w:asciiTheme="minorHAnsi" w:hAnsiTheme="minorHAnsi" w:cstheme="minorHAnsi"/>
                  <w:sz w:val="20"/>
                  <w:szCs w:val="20"/>
                  <w:u w:val="none"/>
                </w:rPr>
                <w:t>https://socialresearchmethods.net/</w:t>
              </w:r>
            </w:hyperlink>
          </w:p>
          <w:p w14:paraId="26D15C8E" w14:textId="48D8834F" w:rsidR="0021528F" w:rsidRDefault="0021528F" w:rsidP="0021528F">
            <w:pPr>
              <w:autoSpaceDE w:val="0"/>
              <w:autoSpaceDN w:val="0"/>
              <w:spacing w:after="0" w:line="240" w:lineRule="auto"/>
              <w:rPr>
                <w:b/>
                <w:sz w:val="20"/>
                <w:szCs w:val="20"/>
              </w:rPr>
            </w:pPr>
          </w:p>
          <w:p w14:paraId="353251BB" w14:textId="211AD2C8" w:rsidR="0021528F" w:rsidRDefault="0021528F" w:rsidP="0021528F">
            <w:pPr>
              <w:autoSpaceDE w:val="0"/>
              <w:autoSpaceDN w:val="0"/>
              <w:spacing w:after="0" w:line="240" w:lineRule="auto"/>
              <w:rPr>
                <w:b/>
                <w:sz w:val="20"/>
                <w:szCs w:val="20"/>
              </w:rPr>
            </w:pPr>
            <w:r>
              <w:rPr>
                <w:b/>
                <w:sz w:val="20"/>
                <w:szCs w:val="20"/>
              </w:rPr>
              <w:t>Qualitative research methodology</w:t>
            </w:r>
          </w:p>
          <w:p w14:paraId="1D14F6CF" w14:textId="52D8A096" w:rsidR="0021528F" w:rsidRPr="009B1E55" w:rsidRDefault="0021528F" w:rsidP="0021528F">
            <w:pPr>
              <w:spacing w:after="0" w:line="240" w:lineRule="auto"/>
              <w:ind w:left="720" w:hanging="720"/>
              <w:jc w:val="both"/>
              <w:rPr>
                <w:rFonts w:asciiTheme="minorHAnsi" w:hAnsiTheme="minorHAnsi" w:cstheme="minorHAnsi"/>
                <w:sz w:val="20"/>
                <w:szCs w:val="20"/>
              </w:rPr>
            </w:pPr>
            <w:r w:rsidRPr="00565A86">
              <w:rPr>
                <w:rFonts w:asciiTheme="minorHAnsi" w:hAnsiTheme="minorHAnsi" w:cstheme="minorHAnsi"/>
                <w:sz w:val="20"/>
                <w:szCs w:val="20"/>
              </w:rPr>
              <w:t xml:space="preserve">Creswell, J.W. (2013). </w:t>
            </w:r>
            <w:r w:rsidRPr="00565A86">
              <w:rPr>
                <w:rFonts w:asciiTheme="minorHAnsi" w:hAnsiTheme="minorHAnsi" w:cstheme="minorHAnsi"/>
                <w:i/>
                <w:iCs/>
                <w:sz w:val="20"/>
                <w:szCs w:val="20"/>
              </w:rPr>
              <w:t>Qualitative inquiry and research design: Choosing among five approaches</w:t>
            </w:r>
            <w:r w:rsidRPr="00565A86">
              <w:rPr>
                <w:rFonts w:asciiTheme="minorHAnsi" w:hAnsiTheme="minorHAnsi" w:cstheme="minorHAnsi"/>
                <w:sz w:val="20"/>
                <w:szCs w:val="20"/>
              </w:rPr>
              <w:t xml:space="preserve"> (3</w:t>
            </w:r>
            <w:r w:rsidRPr="00565A86">
              <w:rPr>
                <w:rFonts w:asciiTheme="minorHAnsi" w:hAnsiTheme="minorHAnsi" w:cstheme="minorHAnsi"/>
                <w:sz w:val="20"/>
                <w:szCs w:val="20"/>
                <w:vertAlign w:val="superscript"/>
              </w:rPr>
              <w:t>rd</w:t>
            </w:r>
            <w:r w:rsidRPr="00565A86">
              <w:rPr>
                <w:rFonts w:asciiTheme="minorHAnsi" w:hAnsiTheme="minorHAnsi" w:cstheme="minorHAnsi"/>
                <w:sz w:val="20"/>
                <w:szCs w:val="20"/>
              </w:rPr>
              <w:t xml:space="preserve"> ed.) Thousand Oaks, CA: Sage.</w:t>
            </w:r>
          </w:p>
          <w:p w14:paraId="5C09B338" w14:textId="7A79FEA2" w:rsidR="0021528F" w:rsidRPr="00565A86" w:rsidRDefault="0021528F" w:rsidP="0021528F">
            <w:pPr>
              <w:spacing w:after="0" w:line="240" w:lineRule="auto"/>
              <w:ind w:left="720" w:hanging="720"/>
              <w:jc w:val="both"/>
              <w:rPr>
                <w:rFonts w:asciiTheme="minorHAnsi" w:hAnsiTheme="minorHAnsi" w:cstheme="minorHAnsi"/>
                <w:color w:val="000000" w:themeColor="text1"/>
                <w:sz w:val="20"/>
                <w:szCs w:val="20"/>
              </w:rPr>
            </w:pPr>
            <w:r w:rsidRPr="00565A86">
              <w:rPr>
                <w:rStyle w:val="Hyperlink"/>
                <w:rFonts w:asciiTheme="minorHAnsi" w:hAnsiTheme="minorHAnsi" w:cstheme="minorHAnsi"/>
                <w:color w:val="000000" w:themeColor="text1"/>
                <w:sz w:val="20"/>
                <w:szCs w:val="20"/>
                <w:u w:val="none"/>
              </w:rPr>
              <w:t>Nowell, L.S., Norris, J.M., White, D.E., &amp; Moules, N.J. (2017). Thematic analysis: Striving to meet the trustworthiness criteria</w:t>
            </w:r>
            <w:r w:rsidRPr="00565A86">
              <w:rPr>
                <w:rStyle w:val="Hyperlink"/>
                <w:rFonts w:asciiTheme="minorHAnsi" w:hAnsiTheme="minorHAnsi" w:cstheme="minorHAnsi"/>
                <w:i/>
                <w:iCs/>
                <w:color w:val="000000" w:themeColor="text1"/>
                <w:sz w:val="20"/>
                <w:szCs w:val="20"/>
                <w:u w:val="none"/>
              </w:rPr>
              <w:t>. International Journal of Qualitative Methods, 16</w:t>
            </w:r>
            <w:r w:rsidRPr="00565A86">
              <w:rPr>
                <w:rStyle w:val="Hyperlink"/>
                <w:rFonts w:asciiTheme="minorHAnsi" w:hAnsiTheme="minorHAnsi" w:cstheme="minorHAnsi"/>
                <w:color w:val="000000" w:themeColor="text1"/>
                <w:sz w:val="20"/>
                <w:szCs w:val="20"/>
                <w:u w:val="none"/>
              </w:rPr>
              <w:t xml:space="preserve">, 1-13. </w:t>
            </w:r>
            <w:hyperlink r:id="rId41" w:history="1">
              <w:r w:rsidRPr="00565A86">
                <w:rPr>
                  <w:rStyle w:val="Hyperlink"/>
                  <w:rFonts w:asciiTheme="minorHAnsi" w:hAnsiTheme="minorHAnsi" w:cstheme="minorHAnsi"/>
                  <w:sz w:val="20"/>
                  <w:szCs w:val="20"/>
                  <w:u w:val="none"/>
                </w:rPr>
                <w:t>https://doi.org/10.1177/1609406917733847</w:t>
              </w:r>
            </w:hyperlink>
          </w:p>
          <w:p w14:paraId="1609EC12" w14:textId="318C9D44" w:rsidR="0021528F" w:rsidRPr="00565A86" w:rsidRDefault="0021528F" w:rsidP="0021528F">
            <w:pPr>
              <w:spacing w:after="0" w:line="240" w:lineRule="auto"/>
              <w:ind w:left="720" w:hanging="720"/>
              <w:jc w:val="both"/>
              <w:textAlignment w:val="center"/>
              <w:rPr>
                <w:rFonts w:asciiTheme="minorHAnsi" w:eastAsia="Times New Roman" w:hAnsiTheme="minorHAnsi" w:cstheme="minorHAnsi"/>
                <w:color w:val="000000"/>
                <w:sz w:val="20"/>
                <w:szCs w:val="20"/>
              </w:rPr>
            </w:pPr>
            <w:r w:rsidRPr="00565A86">
              <w:rPr>
                <w:rFonts w:asciiTheme="minorHAnsi" w:hAnsiTheme="minorHAnsi" w:cstheme="minorHAnsi"/>
                <w:color w:val="0D0D0D" w:themeColor="text1" w:themeTint="F2"/>
                <w:sz w:val="20"/>
                <w:szCs w:val="20"/>
                <w:shd w:val="clear" w:color="auto" w:fill="FFFFFF"/>
              </w:rPr>
              <w:t>Vasileiou, K., Barnett, J., Thorpe. S.</w:t>
            </w:r>
            <w:proofErr w:type="gramStart"/>
            <w:r w:rsidRPr="00565A86">
              <w:rPr>
                <w:rFonts w:asciiTheme="minorHAnsi" w:hAnsiTheme="minorHAnsi" w:cstheme="minorHAnsi"/>
                <w:color w:val="0D0D0D" w:themeColor="text1" w:themeTint="F2"/>
                <w:sz w:val="20"/>
                <w:szCs w:val="20"/>
                <w:shd w:val="clear" w:color="auto" w:fill="FFFFFF"/>
              </w:rPr>
              <w:t>,  &amp;</w:t>
            </w:r>
            <w:proofErr w:type="gramEnd"/>
            <w:r w:rsidRPr="00565A86">
              <w:rPr>
                <w:rFonts w:asciiTheme="minorHAnsi" w:hAnsiTheme="minorHAnsi" w:cstheme="minorHAnsi"/>
                <w:color w:val="0D0D0D" w:themeColor="text1" w:themeTint="F2"/>
                <w:sz w:val="20"/>
                <w:szCs w:val="20"/>
                <w:shd w:val="clear" w:color="auto" w:fill="FFFFFF"/>
              </w:rPr>
              <w:t xml:space="preserve"> Young, T. (2018). Characterising and justifying sample size sufficiency in interview-based studies: systematic analysis of qualitative health research over a 15-year period. </w:t>
            </w:r>
            <w:r w:rsidRPr="00565A86">
              <w:rPr>
                <w:rFonts w:asciiTheme="minorHAnsi" w:hAnsiTheme="minorHAnsi" w:cstheme="minorHAnsi"/>
                <w:i/>
                <w:iCs/>
                <w:color w:val="0D0D0D" w:themeColor="text1" w:themeTint="F2"/>
                <w:sz w:val="20"/>
                <w:szCs w:val="20"/>
                <w:shd w:val="clear" w:color="auto" w:fill="FFFFFF"/>
              </w:rPr>
              <w:t>BMC Medical Research Methodology, 18</w:t>
            </w:r>
            <w:r w:rsidRPr="00565A86">
              <w:rPr>
                <w:rFonts w:asciiTheme="minorHAnsi" w:hAnsiTheme="minorHAnsi" w:cstheme="minorHAnsi"/>
                <w:color w:val="0D0D0D" w:themeColor="text1" w:themeTint="F2"/>
                <w:sz w:val="20"/>
                <w:szCs w:val="20"/>
                <w:shd w:val="clear" w:color="auto" w:fill="FFFFFF"/>
              </w:rPr>
              <w:t xml:space="preserve">(1), 148. </w:t>
            </w:r>
            <w:proofErr w:type="gramStart"/>
            <w:r w:rsidRPr="00565A86">
              <w:rPr>
                <w:rFonts w:asciiTheme="minorHAnsi" w:hAnsiTheme="minorHAnsi" w:cstheme="minorHAnsi"/>
                <w:color w:val="0D0D0D" w:themeColor="text1" w:themeTint="F2"/>
                <w:sz w:val="20"/>
                <w:szCs w:val="20"/>
                <w:shd w:val="clear" w:color="auto" w:fill="FFFFFF"/>
              </w:rPr>
              <w:t>https:doi.org</w:t>
            </w:r>
            <w:proofErr w:type="gramEnd"/>
            <w:r w:rsidRPr="00565A86">
              <w:rPr>
                <w:rFonts w:asciiTheme="minorHAnsi" w:hAnsiTheme="minorHAnsi" w:cstheme="minorHAnsi"/>
                <w:color w:val="0D0D0D" w:themeColor="text1" w:themeTint="F2"/>
                <w:sz w:val="20"/>
                <w:szCs w:val="20"/>
                <w:shd w:val="clear" w:color="auto" w:fill="FFFFFF"/>
              </w:rPr>
              <w:t>/10.1186/s12874-018-0594-7. PMID: 30463515; PMCID: PMC6249736.</w:t>
            </w:r>
          </w:p>
        </w:tc>
      </w:tr>
      <w:tr w:rsidR="0021528F" w:rsidRPr="00BB139D" w14:paraId="33E8B3AD" w14:textId="77777777" w:rsidTr="00712A3E">
        <w:trPr>
          <w:trHeight w:val="276"/>
        </w:trPr>
        <w:tc>
          <w:tcPr>
            <w:tcW w:w="2966" w:type="dxa"/>
            <w:gridSpan w:val="2"/>
            <w:shd w:val="clear" w:color="auto" w:fill="auto"/>
          </w:tcPr>
          <w:p w14:paraId="6E0C2268" w14:textId="25D4B876" w:rsidR="0021528F" w:rsidRPr="00BB139D" w:rsidRDefault="0021528F" w:rsidP="0021528F">
            <w:pPr>
              <w:spacing w:after="0" w:line="240" w:lineRule="auto"/>
              <w:rPr>
                <w:b/>
                <w:bCs/>
                <w:sz w:val="20"/>
                <w:szCs w:val="20"/>
              </w:rPr>
            </w:pPr>
            <w:r w:rsidRPr="00BB139D">
              <w:rPr>
                <w:b/>
                <w:bCs/>
                <w:sz w:val="20"/>
                <w:szCs w:val="20"/>
              </w:rPr>
              <w:t xml:space="preserve">Resources: </w:t>
            </w:r>
            <w:r>
              <w:rPr>
                <w:b/>
                <w:bCs/>
                <w:sz w:val="20"/>
                <w:szCs w:val="20"/>
              </w:rPr>
              <w:t>S</w:t>
            </w:r>
            <w:r w:rsidRPr="00BB139D">
              <w:rPr>
                <w:b/>
                <w:bCs/>
                <w:sz w:val="20"/>
                <w:szCs w:val="20"/>
              </w:rPr>
              <w:t>cholar</w:t>
            </w:r>
            <w:r>
              <w:rPr>
                <w:b/>
                <w:bCs/>
                <w:sz w:val="20"/>
                <w:szCs w:val="20"/>
              </w:rPr>
              <w:t>ly</w:t>
            </w:r>
            <w:r w:rsidRPr="00BB139D">
              <w:rPr>
                <w:b/>
                <w:bCs/>
                <w:sz w:val="20"/>
                <w:szCs w:val="20"/>
              </w:rPr>
              <w:t xml:space="preserve"> community</w:t>
            </w:r>
          </w:p>
        </w:tc>
        <w:tc>
          <w:tcPr>
            <w:tcW w:w="6394" w:type="dxa"/>
            <w:gridSpan w:val="3"/>
            <w:shd w:val="clear" w:color="auto" w:fill="auto"/>
          </w:tcPr>
          <w:p w14:paraId="6BC99A15" w14:textId="7BFB2028" w:rsidR="0021528F" w:rsidRDefault="0021528F" w:rsidP="0021528F">
            <w:pPr>
              <w:spacing w:after="0" w:line="240" w:lineRule="auto"/>
              <w:jc w:val="both"/>
              <w:rPr>
                <w:sz w:val="20"/>
                <w:szCs w:val="20"/>
              </w:rPr>
            </w:pPr>
            <w:r>
              <w:rPr>
                <w:sz w:val="20"/>
                <w:szCs w:val="20"/>
              </w:rPr>
              <w:t>Prominent journals to consult:</w:t>
            </w:r>
          </w:p>
          <w:p w14:paraId="7E4CBF2D" w14:textId="54FEAA10" w:rsidR="0021528F" w:rsidRDefault="0021528F" w:rsidP="0021528F">
            <w:pPr>
              <w:spacing w:after="0" w:line="240" w:lineRule="auto"/>
              <w:jc w:val="both"/>
              <w:rPr>
                <w:sz w:val="20"/>
                <w:szCs w:val="20"/>
              </w:rPr>
            </w:pPr>
            <w:r>
              <w:rPr>
                <w:sz w:val="20"/>
                <w:szCs w:val="20"/>
              </w:rPr>
              <w:t>Journal of Vocational Behavior</w:t>
            </w:r>
          </w:p>
          <w:p w14:paraId="1DD5F2D8" w14:textId="175D75CE" w:rsidR="0021528F" w:rsidRDefault="0021528F" w:rsidP="0021528F">
            <w:pPr>
              <w:spacing w:after="0" w:line="240" w:lineRule="auto"/>
              <w:jc w:val="both"/>
              <w:rPr>
                <w:sz w:val="20"/>
                <w:szCs w:val="20"/>
              </w:rPr>
            </w:pPr>
            <w:r>
              <w:rPr>
                <w:sz w:val="20"/>
                <w:szCs w:val="20"/>
              </w:rPr>
              <w:t>Journal of Career Development</w:t>
            </w:r>
          </w:p>
          <w:p w14:paraId="49B868F8" w14:textId="451D9546" w:rsidR="0021528F" w:rsidRDefault="0021528F" w:rsidP="0021528F">
            <w:pPr>
              <w:spacing w:after="0" w:line="240" w:lineRule="auto"/>
              <w:jc w:val="both"/>
              <w:rPr>
                <w:sz w:val="20"/>
                <w:szCs w:val="20"/>
              </w:rPr>
            </w:pPr>
            <w:r>
              <w:rPr>
                <w:sz w:val="20"/>
                <w:szCs w:val="20"/>
              </w:rPr>
              <w:t>Journal of Career Assessment</w:t>
            </w:r>
          </w:p>
          <w:p w14:paraId="7AD2D843" w14:textId="5D2B3EE9" w:rsidR="0021528F" w:rsidRDefault="0021528F" w:rsidP="0021528F">
            <w:pPr>
              <w:spacing w:after="0" w:line="240" w:lineRule="auto"/>
              <w:jc w:val="both"/>
              <w:rPr>
                <w:sz w:val="20"/>
                <w:szCs w:val="20"/>
              </w:rPr>
            </w:pPr>
            <w:r>
              <w:rPr>
                <w:sz w:val="20"/>
                <w:szCs w:val="20"/>
              </w:rPr>
              <w:t>Career Development Quarterly</w:t>
            </w:r>
          </w:p>
          <w:p w14:paraId="5F194A2F" w14:textId="48FEB8AD" w:rsidR="0021528F" w:rsidRDefault="0021528F" w:rsidP="0021528F">
            <w:pPr>
              <w:spacing w:after="0" w:line="240" w:lineRule="auto"/>
              <w:jc w:val="both"/>
              <w:rPr>
                <w:sz w:val="20"/>
                <w:szCs w:val="20"/>
              </w:rPr>
            </w:pPr>
            <w:r>
              <w:rPr>
                <w:sz w:val="20"/>
                <w:szCs w:val="20"/>
              </w:rPr>
              <w:t>Career Development International</w:t>
            </w:r>
          </w:p>
          <w:p w14:paraId="554E4AB6" w14:textId="77777777" w:rsidR="0021528F" w:rsidRDefault="0021528F" w:rsidP="0021528F">
            <w:pPr>
              <w:spacing w:after="0" w:line="240" w:lineRule="auto"/>
              <w:jc w:val="both"/>
              <w:rPr>
                <w:sz w:val="20"/>
                <w:szCs w:val="20"/>
              </w:rPr>
            </w:pPr>
            <w:r>
              <w:rPr>
                <w:sz w:val="20"/>
                <w:szCs w:val="20"/>
              </w:rPr>
              <w:t>International Journal of Human Resource Management</w:t>
            </w:r>
          </w:p>
          <w:p w14:paraId="30291A74" w14:textId="570DD278" w:rsidR="0021528F" w:rsidRPr="00600BAC" w:rsidRDefault="0021528F" w:rsidP="0021528F">
            <w:pPr>
              <w:spacing w:after="0" w:line="240" w:lineRule="auto"/>
              <w:jc w:val="both"/>
              <w:rPr>
                <w:sz w:val="20"/>
                <w:szCs w:val="20"/>
              </w:rPr>
            </w:pPr>
            <w:r>
              <w:rPr>
                <w:sz w:val="20"/>
                <w:szCs w:val="20"/>
              </w:rPr>
              <w:t>South African Journal of Industrial Psychology</w:t>
            </w:r>
          </w:p>
        </w:tc>
      </w:tr>
      <w:tr w:rsidR="0021528F" w:rsidRPr="00BB139D" w14:paraId="5223E5A3" w14:textId="77777777" w:rsidTr="00712A3E">
        <w:trPr>
          <w:trHeight w:val="276"/>
        </w:trPr>
        <w:tc>
          <w:tcPr>
            <w:tcW w:w="9360" w:type="dxa"/>
            <w:gridSpan w:val="5"/>
            <w:shd w:val="clear" w:color="auto" w:fill="D9D9D9" w:themeFill="background1" w:themeFillShade="D9"/>
          </w:tcPr>
          <w:p w14:paraId="736EF6D1" w14:textId="77777777" w:rsidR="0021528F" w:rsidRDefault="0021528F" w:rsidP="0021528F">
            <w:pPr>
              <w:spacing w:after="0" w:line="240" w:lineRule="auto"/>
              <w:rPr>
                <w:b/>
                <w:sz w:val="20"/>
                <w:szCs w:val="20"/>
              </w:rPr>
            </w:pPr>
            <w:r w:rsidRPr="00BB139D">
              <w:rPr>
                <w:b/>
                <w:sz w:val="20"/>
                <w:szCs w:val="20"/>
              </w:rPr>
              <w:t>Potential M&amp;D research focus areas or research projects</w:t>
            </w:r>
          </w:p>
          <w:p w14:paraId="23FE0BCB" w14:textId="77777777" w:rsidR="0021528F" w:rsidRDefault="0021528F" w:rsidP="0021528F">
            <w:pPr>
              <w:spacing w:after="0" w:line="240" w:lineRule="auto"/>
              <w:rPr>
                <w:b/>
                <w:sz w:val="20"/>
                <w:szCs w:val="20"/>
              </w:rPr>
            </w:pPr>
          </w:p>
          <w:p w14:paraId="0141BE08" w14:textId="1376DC72" w:rsidR="0021528F" w:rsidRPr="00BB139D" w:rsidRDefault="0021528F" w:rsidP="0021528F">
            <w:pPr>
              <w:spacing w:after="0" w:line="240" w:lineRule="auto"/>
              <w:rPr>
                <w:sz w:val="20"/>
                <w:szCs w:val="20"/>
              </w:rPr>
            </w:pPr>
            <w:r w:rsidRPr="0021528F">
              <w:rPr>
                <w:sz w:val="20"/>
                <w:szCs w:val="20"/>
              </w:rPr>
              <w:t>To be directed by sound literature review, a basic methodological understanding of research as well as availability of research context and participants.</w:t>
            </w:r>
          </w:p>
        </w:tc>
      </w:tr>
      <w:tr w:rsidR="0021528F" w:rsidRPr="00BB139D" w14:paraId="4737037A" w14:textId="77777777" w:rsidTr="00712A3E">
        <w:trPr>
          <w:trHeight w:val="276"/>
        </w:trPr>
        <w:tc>
          <w:tcPr>
            <w:tcW w:w="2802" w:type="dxa"/>
            <w:shd w:val="clear" w:color="auto" w:fill="D9D9D9" w:themeFill="background1" w:themeFillShade="D9"/>
          </w:tcPr>
          <w:p w14:paraId="462D88EA" w14:textId="77777777" w:rsidR="0021528F" w:rsidRPr="002437CB" w:rsidRDefault="0021528F" w:rsidP="0021528F">
            <w:pPr>
              <w:spacing w:after="0" w:line="240" w:lineRule="auto"/>
              <w:rPr>
                <w:rFonts w:asciiTheme="minorHAnsi" w:hAnsiTheme="minorHAnsi"/>
                <w:b/>
                <w:sz w:val="20"/>
                <w:szCs w:val="20"/>
              </w:rPr>
            </w:pPr>
            <w:r w:rsidRPr="002437CB">
              <w:rPr>
                <w:rFonts w:asciiTheme="minorHAnsi" w:hAnsiTheme="minorHAnsi"/>
                <w:b/>
                <w:sz w:val="20"/>
                <w:szCs w:val="20"/>
              </w:rPr>
              <w:t>Unit of Analysis</w:t>
            </w:r>
          </w:p>
        </w:tc>
        <w:tc>
          <w:tcPr>
            <w:tcW w:w="6558" w:type="dxa"/>
            <w:gridSpan w:val="4"/>
            <w:shd w:val="clear" w:color="auto" w:fill="D9D9D9" w:themeFill="background1" w:themeFillShade="D9"/>
          </w:tcPr>
          <w:p w14:paraId="5BEA511F" w14:textId="77777777" w:rsidR="0021528F" w:rsidRPr="002437CB" w:rsidRDefault="0021528F" w:rsidP="0021528F">
            <w:pPr>
              <w:spacing w:after="0" w:line="240" w:lineRule="auto"/>
              <w:rPr>
                <w:rFonts w:asciiTheme="minorHAnsi" w:hAnsiTheme="minorHAnsi"/>
                <w:b/>
                <w:sz w:val="20"/>
                <w:szCs w:val="20"/>
              </w:rPr>
            </w:pPr>
            <w:r w:rsidRPr="002437CB">
              <w:rPr>
                <w:rFonts w:asciiTheme="minorHAnsi" w:hAnsiTheme="minorHAnsi"/>
                <w:b/>
                <w:sz w:val="20"/>
                <w:szCs w:val="20"/>
              </w:rPr>
              <w:t>Research Focus</w:t>
            </w:r>
          </w:p>
        </w:tc>
      </w:tr>
      <w:tr w:rsidR="0021528F" w:rsidRPr="00BB139D" w14:paraId="399B3E6F" w14:textId="77777777" w:rsidTr="00712A3E">
        <w:trPr>
          <w:trHeight w:val="276"/>
        </w:trPr>
        <w:tc>
          <w:tcPr>
            <w:tcW w:w="2802" w:type="dxa"/>
            <w:shd w:val="clear" w:color="auto" w:fill="auto"/>
          </w:tcPr>
          <w:p w14:paraId="057555CC" w14:textId="0FC8AF14" w:rsidR="0021528F" w:rsidRPr="002437CB" w:rsidRDefault="0021528F" w:rsidP="0021528F">
            <w:pPr>
              <w:spacing w:after="0" w:line="240" w:lineRule="auto"/>
              <w:rPr>
                <w:rFonts w:asciiTheme="minorHAnsi" w:hAnsiTheme="minorHAnsi"/>
                <w:b/>
                <w:sz w:val="20"/>
                <w:szCs w:val="20"/>
              </w:rPr>
            </w:pPr>
            <w:r w:rsidRPr="002437CB">
              <w:rPr>
                <w:rFonts w:asciiTheme="minorHAnsi" w:hAnsiTheme="minorHAnsi"/>
                <w:b/>
                <w:sz w:val="20"/>
                <w:szCs w:val="20"/>
              </w:rPr>
              <w:t>Variables</w:t>
            </w:r>
          </w:p>
        </w:tc>
        <w:tc>
          <w:tcPr>
            <w:tcW w:w="6558" w:type="dxa"/>
            <w:gridSpan w:val="4"/>
            <w:shd w:val="clear" w:color="auto" w:fill="auto"/>
          </w:tcPr>
          <w:p w14:paraId="24C13CDD" w14:textId="77777777" w:rsidR="0021528F" w:rsidRPr="002437CB" w:rsidRDefault="0021528F" w:rsidP="0021528F">
            <w:pPr>
              <w:spacing w:after="0" w:line="240" w:lineRule="auto"/>
              <w:rPr>
                <w:rFonts w:asciiTheme="minorHAnsi" w:hAnsiTheme="minorHAnsi"/>
                <w:b/>
                <w:sz w:val="20"/>
                <w:szCs w:val="20"/>
              </w:rPr>
            </w:pPr>
            <w:r w:rsidRPr="002437CB">
              <w:rPr>
                <w:rFonts w:asciiTheme="minorHAnsi" w:hAnsiTheme="minorHAnsi"/>
                <w:b/>
                <w:sz w:val="20"/>
                <w:szCs w:val="20"/>
              </w:rPr>
              <w:t>Master’s students</w:t>
            </w:r>
          </w:p>
          <w:p w14:paraId="5E22419B" w14:textId="77777777" w:rsidR="0021528F" w:rsidRPr="002437CB" w:rsidRDefault="0021528F" w:rsidP="0021528F">
            <w:pPr>
              <w:spacing w:after="0" w:line="240" w:lineRule="auto"/>
              <w:rPr>
                <w:rFonts w:asciiTheme="minorHAnsi" w:hAnsiTheme="minorHAnsi"/>
                <w:sz w:val="20"/>
                <w:szCs w:val="20"/>
              </w:rPr>
            </w:pPr>
            <w:r w:rsidRPr="002437CB">
              <w:rPr>
                <w:rFonts w:asciiTheme="minorHAnsi" w:hAnsiTheme="minorHAnsi"/>
                <w:sz w:val="20"/>
                <w:szCs w:val="20"/>
              </w:rPr>
              <w:t>Exploring associations between core constructs (see research scope)</w:t>
            </w:r>
          </w:p>
          <w:p w14:paraId="51B83DDE" w14:textId="77777777" w:rsidR="0021528F" w:rsidRPr="002437CB" w:rsidRDefault="0021528F" w:rsidP="0021528F">
            <w:pPr>
              <w:spacing w:after="0" w:line="240" w:lineRule="auto"/>
              <w:rPr>
                <w:rFonts w:asciiTheme="minorHAnsi" w:hAnsiTheme="minorHAnsi"/>
                <w:sz w:val="20"/>
                <w:szCs w:val="20"/>
              </w:rPr>
            </w:pPr>
            <w:r w:rsidRPr="002437CB">
              <w:rPr>
                <w:rFonts w:asciiTheme="minorHAnsi" w:hAnsiTheme="minorHAnsi"/>
                <w:sz w:val="20"/>
                <w:szCs w:val="20"/>
              </w:rPr>
              <w:t>Exploring the prediction role of core construct variables on an outcome variable (construct), for example, personality and career adaptability on career satisfaction and turnover intention</w:t>
            </w:r>
          </w:p>
          <w:p w14:paraId="76D2DFB0" w14:textId="77777777" w:rsidR="0021528F" w:rsidRPr="002437CB" w:rsidRDefault="0021528F" w:rsidP="0021528F">
            <w:pPr>
              <w:spacing w:after="0" w:line="240" w:lineRule="auto"/>
              <w:rPr>
                <w:rFonts w:asciiTheme="minorHAnsi" w:hAnsiTheme="minorHAnsi"/>
                <w:sz w:val="20"/>
                <w:szCs w:val="20"/>
              </w:rPr>
            </w:pPr>
            <w:r w:rsidRPr="002437CB">
              <w:rPr>
                <w:rFonts w:asciiTheme="minorHAnsi" w:hAnsiTheme="minorHAnsi"/>
                <w:sz w:val="20"/>
                <w:szCs w:val="20"/>
              </w:rPr>
              <w:t>Exploring the mediation and/or moderating role of core construct variables in the link between other core constructs</w:t>
            </w:r>
          </w:p>
          <w:p w14:paraId="761CE5D4" w14:textId="77777777" w:rsidR="0021528F" w:rsidRPr="002437CB" w:rsidRDefault="0021528F" w:rsidP="0021528F">
            <w:pPr>
              <w:spacing w:after="0" w:line="240" w:lineRule="auto"/>
              <w:rPr>
                <w:rFonts w:asciiTheme="minorHAnsi" w:hAnsiTheme="minorHAnsi"/>
                <w:b/>
                <w:sz w:val="20"/>
                <w:szCs w:val="20"/>
              </w:rPr>
            </w:pPr>
            <w:r w:rsidRPr="002437CB">
              <w:rPr>
                <w:rFonts w:asciiTheme="minorHAnsi" w:hAnsiTheme="minorHAnsi"/>
                <w:b/>
                <w:sz w:val="20"/>
                <w:szCs w:val="20"/>
              </w:rPr>
              <w:t>PhD students</w:t>
            </w:r>
          </w:p>
          <w:p w14:paraId="0169241E" w14:textId="1866C478" w:rsidR="0021528F" w:rsidRPr="002437CB" w:rsidRDefault="0021528F" w:rsidP="0021528F">
            <w:pPr>
              <w:spacing w:after="0" w:line="240" w:lineRule="auto"/>
              <w:rPr>
                <w:rFonts w:asciiTheme="minorHAnsi" w:hAnsiTheme="minorHAnsi"/>
                <w:sz w:val="20"/>
                <w:szCs w:val="20"/>
              </w:rPr>
            </w:pPr>
            <w:r w:rsidRPr="002437CB">
              <w:rPr>
                <w:rFonts w:asciiTheme="minorHAnsi" w:hAnsiTheme="minorHAnsi"/>
                <w:sz w:val="20"/>
                <w:szCs w:val="20"/>
              </w:rPr>
              <w:t xml:space="preserve">Constructing new psychosocial models that explain the relationship dynamics between core constructs (see research scope) </w:t>
            </w:r>
            <w:proofErr w:type="gramStart"/>
            <w:r w:rsidRPr="002437CB">
              <w:rPr>
                <w:rFonts w:asciiTheme="minorHAnsi" w:hAnsiTheme="minorHAnsi"/>
                <w:sz w:val="20"/>
                <w:szCs w:val="20"/>
              </w:rPr>
              <w:t>in order to</w:t>
            </w:r>
            <w:proofErr w:type="gramEnd"/>
            <w:r w:rsidRPr="002437CB">
              <w:rPr>
                <w:rFonts w:asciiTheme="minorHAnsi" w:hAnsiTheme="minorHAnsi"/>
                <w:sz w:val="20"/>
                <w:szCs w:val="20"/>
              </w:rPr>
              <w:t xml:space="preserve"> inform career counselling and career development support interventions, organisational retention strategies and practices, talent development practices, or employability development interventions</w:t>
            </w:r>
          </w:p>
        </w:tc>
      </w:tr>
      <w:tr w:rsidR="0021528F" w:rsidRPr="00BB139D" w14:paraId="7923E75E" w14:textId="77777777" w:rsidTr="00712A3E">
        <w:trPr>
          <w:trHeight w:val="276"/>
        </w:trPr>
        <w:tc>
          <w:tcPr>
            <w:tcW w:w="2802" w:type="dxa"/>
            <w:shd w:val="clear" w:color="auto" w:fill="auto"/>
          </w:tcPr>
          <w:p w14:paraId="248D4AC5" w14:textId="2BC97C9B" w:rsidR="0021528F" w:rsidRPr="002437CB" w:rsidRDefault="0021528F" w:rsidP="0021528F">
            <w:pPr>
              <w:spacing w:after="0" w:line="240" w:lineRule="auto"/>
              <w:rPr>
                <w:rFonts w:asciiTheme="minorHAnsi" w:hAnsiTheme="minorHAnsi"/>
                <w:b/>
                <w:sz w:val="20"/>
                <w:szCs w:val="20"/>
              </w:rPr>
            </w:pPr>
            <w:r w:rsidRPr="002437CB">
              <w:rPr>
                <w:rFonts w:asciiTheme="minorHAnsi" w:hAnsiTheme="minorHAnsi"/>
                <w:b/>
                <w:sz w:val="20"/>
                <w:szCs w:val="20"/>
              </w:rPr>
              <w:t>Individuals and groups</w:t>
            </w:r>
            <w:r>
              <w:rPr>
                <w:rFonts w:asciiTheme="minorHAnsi" w:hAnsiTheme="minorHAnsi"/>
                <w:b/>
                <w:sz w:val="20"/>
                <w:szCs w:val="20"/>
              </w:rPr>
              <w:t xml:space="preserve"> &amp; Organisation Phenomena</w:t>
            </w:r>
          </w:p>
        </w:tc>
        <w:tc>
          <w:tcPr>
            <w:tcW w:w="6558" w:type="dxa"/>
            <w:gridSpan w:val="4"/>
            <w:shd w:val="clear" w:color="auto" w:fill="auto"/>
          </w:tcPr>
          <w:p w14:paraId="6AB3FEED" w14:textId="1DC88E29" w:rsidR="0021528F" w:rsidRPr="002437CB" w:rsidRDefault="0021528F" w:rsidP="0021528F">
            <w:pPr>
              <w:spacing w:after="0" w:line="240" w:lineRule="auto"/>
              <w:rPr>
                <w:rFonts w:asciiTheme="minorHAnsi" w:hAnsiTheme="minorHAnsi"/>
                <w:sz w:val="20"/>
                <w:szCs w:val="20"/>
              </w:rPr>
            </w:pPr>
            <w:r w:rsidRPr="002437CB">
              <w:rPr>
                <w:rFonts w:asciiTheme="minorHAnsi" w:hAnsiTheme="minorHAnsi"/>
                <w:sz w:val="20"/>
                <w:szCs w:val="20"/>
              </w:rPr>
              <w:t>Note: analysis of individuals and groups is a sub-aspect of analyses on variable level</w:t>
            </w:r>
          </w:p>
          <w:p w14:paraId="5B7A2D2C" w14:textId="67838726" w:rsidR="0021528F" w:rsidRPr="002437CB" w:rsidRDefault="0021528F" w:rsidP="0021528F">
            <w:pPr>
              <w:spacing w:after="0" w:line="240" w:lineRule="auto"/>
              <w:rPr>
                <w:rFonts w:asciiTheme="minorHAnsi" w:hAnsiTheme="minorHAnsi"/>
                <w:sz w:val="20"/>
                <w:szCs w:val="20"/>
              </w:rPr>
            </w:pPr>
            <w:r w:rsidRPr="002437CB">
              <w:rPr>
                <w:rFonts w:asciiTheme="minorHAnsi" w:hAnsiTheme="minorHAnsi"/>
                <w:sz w:val="20"/>
                <w:szCs w:val="20"/>
              </w:rPr>
              <w:t>Differences between individuals from diverse socio-demographic groups (for example, age, generations, race, gender, geography, tenure, job level, organisational type, profession, employment status) on core constructs (see research scope)</w:t>
            </w:r>
          </w:p>
        </w:tc>
      </w:tr>
    </w:tbl>
    <w:p w14:paraId="44B19B62" w14:textId="77777777" w:rsidR="00F22FF4" w:rsidRPr="00BB139D" w:rsidRDefault="00F22FF4">
      <w:pPr>
        <w:rPr>
          <w:sz w:val="20"/>
          <w:szCs w:val="20"/>
        </w:rPr>
      </w:pPr>
    </w:p>
    <w:p w14:paraId="6CA2DBA9" w14:textId="77777777" w:rsidR="00DE12ED" w:rsidRPr="00BB139D" w:rsidRDefault="00DE12ED" w:rsidP="00DE12ED">
      <w:pPr>
        <w:rPr>
          <w:sz w:val="20"/>
          <w:szCs w:val="20"/>
        </w:rPr>
      </w:pPr>
    </w:p>
    <w:sectPr w:rsidR="00DE12ED" w:rsidRPr="00BB139D" w:rsidSect="00CD64AE">
      <w:headerReference w:type="default" r:id="rId42"/>
      <w:footerReference w:type="default" r:id="rId4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E1F63C" w14:textId="77777777" w:rsidR="00420BDA" w:rsidRDefault="00420BDA" w:rsidP="007418B9">
      <w:pPr>
        <w:spacing w:after="0" w:line="240" w:lineRule="auto"/>
      </w:pPr>
      <w:r>
        <w:separator/>
      </w:r>
    </w:p>
  </w:endnote>
  <w:endnote w:type="continuationSeparator" w:id="0">
    <w:p w14:paraId="5A122AE1" w14:textId="77777777" w:rsidR="00420BDA" w:rsidRDefault="00420BDA"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STIX-Regular">
    <w:altName w:val="Yu Gothic"/>
    <w:panose1 w:val="00000000000000000000"/>
    <w:charset w:val="8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7988972"/>
      <w:docPartObj>
        <w:docPartGallery w:val="Page Numbers (Bottom of Page)"/>
        <w:docPartUnique/>
      </w:docPartObj>
    </w:sdtPr>
    <w:sdtEndPr>
      <w:rPr>
        <w:color w:val="7F7F7F" w:themeColor="background1" w:themeShade="7F"/>
        <w:spacing w:val="60"/>
        <w:sz w:val="16"/>
        <w:szCs w:val="16"/>
      </w:rPr>
    </w:sdtEndPr>
    <w:sdtContent>
      <w:p w14:paraId="604529D7" w14:textId="1807CF1A" w:rsidR="005500A9" w:rsidRPr="005500A9" w:rsidRDefault="005500A9">
        <w:pPr>
          <w:pStyle w:val="Footer"/>
          <w:pBdr>
            <w:top w:val="single" w:sz="4" w:space="1" w:color="D9D9D9" w:themeColor="background1" w:themeShade="D9"/>
          </w:pBdr>
          <w:jc w:val="right"/>
          <w:rPr>
            <w:sz w:val="16"/>
            <w:szCs w:val="16"/>
          </w:rPr>
        </w:pPr>
        <w:r w:rsidRPr="005500A9">
          <w:rPr>
            <w:sz w:val="16"/>
            <w:szCs w:val="16"/>
          </w:rPr>
          <w:fldChar w:fldCharType="begin"/>
        </w:r>
        <w:r w:rsidRPr="005500A9">
          <w:rPr>
            <w:sz w:val="16"/>
            <w:szCs w:val="16"/>
          </w:rPr>
          <w:instrText xml:space="preserve"> PAGE   \* MERGEFORMAT </w:instrText>
        </w:r>
        <w:r w:rsidRPr="005500A9">
          <w:rPr>
            <w:sz w:val="16"/>
            <w:szCs w:val="16"/>
          </w:rPr>
          <w:fldChar w:fldCharType="separate"/>
        </w:r>
        <w:r w:rsidR="00776955">
          <w:rPr>
            <w:noProof/>
            <w:sz w:val="16"/>
            <w:szCs w:val="16"/>
          </w:rPr>
          <w:t>1</w:t>
        </w:r>
        <w:r w:rsidRPr="005500A9">
          <w:rPr>
            <w:noProof/>
            <w:sz w:val="16"/>
            <w:szCs w:val="16"/>
          </w:rPr>
          <w:fldChar w:fldCharType="end"/>
        </w:r>
        <w:r w:rsidRPr="005500A9">
          <w:rPr>
            <w:sz w:val="16"/>
            <w:szCs w:val="16"/>
          </w:rPr>
          <w:t xml:space="preserve"> | </w:t>
        </w:r>
        <w:r w:rsidRPr="005500A9">
          <w:rPr>
            <w:color w:val="7F7F7F" w:themeColor="background1" w:themeShade="7F"/>
            <w:spacing w:val="60"/>
            <w:sz w:val="16"/>
            <w:szCs w:val="16"/>
          </w:rPr>
          <w:t>Page</w:t>
        </w:r>
      </w:p>
    </w:sdtContent>
  </w:sdt>
  <w:p w14:paraId="0FB9538B" w14:textId="77777777"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D1014" w14:textId="77777777" w:rsidR="00420BDA" w:rsidRDefault="00420BDA" w:rsidP="007418B9">
      <w:pPr>
        <w:spacing w:after="0" w:line="240" w:lineRule="auto"/>
      </w:pPr>
      <w:r>
        <w:separator/>
      </w:r>
    </w:p>
  </w:footnote>
  <w:footnote w:type="continuationSeparator" w:id="0">
    <w:p w14:paraId="26084AD1" w14:textId="77777777" w:rsidR="00420BDA" w:rsidRDefault="00420BDA" w:rsidP="007418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C5DEE" w14:textId="60217591" w:rsidR="0024105B" w:rsidRDefault="00E51306">
    <w:pPr>
      <w:pStyle w:val="Header"/>
    </w:pPr>
    <w:r>
      <w:t>202</w:t>
    </w:r>
    <w:r w:rsidR="00F532C7">
      <w:t>6</w:t>
    </w:r>
    <w:r w:rsidR="0024105B">
      <w:t xml:space="preserve"> CEMS Psychology of Career and human capacity development and retention RFA</w:t>
    </w:r>
  </w:p>
  <w:p w14:paraId="29906399" w14:textId="3C5B0A71" w:rsidR="00F7508E" w:rsidRPr="00F7508E" w:rsidRDefault="00F7508E" w:rsidP="00F7508E">
    <w:pPr>
      <w:pStyle w:val="Header"/>
      <w:jc w:val="right"/>
      <w:rPr>
        <w: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F5721C6"/>
    <w:multiLevelType w:val="hybridMultilevel"/>
    <w:tmpl w:val="E61C4636"/>
    <w:lvl w:ilvl="0" w:tplc="0409000F">
      <w:start w:val="1"/>
      <w:numFmt w:val="decimal"/>
      <w:lvlText w:val="%1."/>
      <w:lvlJc w:val="left"/>
      <w:pPr>
        <w:ind w:left="1080" w:hanging="360"/>
      </w:pPr>
    </w:lvl>
    <w:lvl w:ilvl="1" w:tplc="08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7D63C2"/>
    <w:multiLevelType w:val="hybridMultilevel"/>
    <w:tmpl w:val="BE24EA52"/>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6" w15:restartNumberingAfterBreak="0">
    <w:nsid w:val="12F14EA2"/>
    <w:multiLevelType w:val="hybridMultilevel"/>
    <w:tmpl w:val="DDB63472"/>
    <w:lvl w:ilvl="0" w:tplc="1C09000F">
      <w:start w:val="1"/>
      <w:numFmt w:val="decimal"/>
      <w:lvlText w:val="%1."/>
      <w:lvlJc w:val="left"/>
      <w:pPr>
        <w:ind w:left="360" w:hanging="360"/>
      </w:pPr>
    </w:lvl>
    <w:lvl w:ilvl="1" w:tplc="04090005">
      <w:start w:val="1"/>
      <w:numFmt w:val="bullet"/>
      <w:lvlText w:val=""/>
      <w:lvlJc w:val="left"/>
      <w:pPr>
        <w:ind w:left="1080" w:hanging="360"/>
      </w:pPr>
      <w:rPr>
        <w:rFonts w:ascii="Wingdings" w:hAnsi="Wingdings"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 w15:restartNumberingAfterBreak="0">
    <w:nsid w:val="15D40897"/>
    <w:multiLevelType w:val="multilevel"/>
    <w:tmpl w:val="8FB48EA8"/>
    <w:lvl w:ilvl="0">
      <w:start w:val="1"/>
      <w:numFmt w:val="decimal"/>
      <w:lvlText w:val="%1."/>
      <w:lvlJc w:val="left"/>
      <w:pPr>
        <w:ind w:left="720" w:hanging="360"/>
      </w:pPr>
      <w:rPr>
        <w:rFonts w:hint="default"/>
      </w:rPr>
    </w:lvl>
    <w:lvl w:ilvl="1">
      <w:start w:val="1"/>
      <w:numFmt w:val="bullet"/>
      <w:lvlText w:val=""/>
      <w:lvlJc w:val="left"/>
      <w:pPr>
        <w:ind w:left="732" w:hanging="372"/>
      </w:pPr>
      <w:rPr>
        <w:rFonts w:ascii="Symbol" w:hAnsi="Symbol" w:hint="default"/>
      </w:rPr>
    </w:lvl>
    <w:lvl w:ilvl="2">
      <w:start w:val="1"/>
      <w:numFmt w:val="bullet"/>
      <w:lvlText w:val=""/>
      <w:lvlJc w:val="left"/>
      <w:pPr>
        <w:ind w:left="1080" w:hanging="720"/>
      </w:pPr>
      <w:rPr>
        <w:rFonts w:ascii="Wingdings" w:hAnsi="Wingding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1"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3"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61565"/>
    <w:multiLevelType w:val="hybridMultilevel"/>
    <w:tmpl w:val="5142B93C"/>
    <w:lvl w:ilvl="0" w:tplc="7EF4F0D2">
      <w:start w:val="1"/>
      <w:numFmt w:val="decimal"/>
      <w:lvlText w:val="%1."/>
      <w:lvlJc w:val="left"/>
      <w:pPr>
        <w:ind w:left="360" w:hanging="360"/>
      </w:pPr>
      <w:rPr>
        <w:rFonts w:eastAsia="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4224CA8"/>
    <w:multiLevelType w:val="hybridMultilevel"/>
    <w:tmpl w:val="301E4416"/>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21" w15:restartNumberingAfterBreak="0">
    <w:nsid w:val="430D038F"/>
    <w:multiLevelType w:val="hybridMultilevel"/>
    <w:tmpl w:val="6E763AC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4" w15:restartNumberingAfterBreak="0">
    <w:nsid w:val="4D090D89"/>
    <w:multiLevelType w:val="hybridMultilevel"/>
    <w:tmpl w:val="0A34BD9E"/>
    <w:lvl w:ilvl="0" w:tplc="08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EC7FD5"/>
    <w:multiLevelType w:val="multilevel"/>
    <w:tmpl w:val="CEF07DFC"/>
    <w:lvl w:ilvl="0">
      <w:start w:val="1"/>
      <w:numFmt w:val="decimal"/>
      <w:lvlText w:val="%1."/>
      <w:lvlJc w:val="left"/>
      <w:pPr>
        <w:ind w:left="720" w:hanging="360"/>
      </w:pPr>
      <w:rPr>
        <w:rFonts w:hint="default"/>
      </w:rPr>
    </w:lvl>
    <w:lvl w:ilvl="1">
      <w:start w:val="1"/>
      <w:numFmt w:val="bullet"/>
      <w:lvlText w:val=""/>
      <w:lvlJc w:val="left"/>
      <w:pPr>
        <w:ind w:left="732" w:hanging="372"/>
      </w:pPr>
      <w:rPr>
        <w:rFonts w:ascii="Symbol" w:hAnsi="Symbol" w:hint="default"/>
      </w:rPr>
    </w:lvl>
    <w:lvl w:ilvl="2">
      <w:start w:val="1"/>
      <w:numFmt w:val="bullet"/>
      <w:lvlText w:val=""/>
      <w:lvlJc w:val="left"/>
      <w:pPr>
        <w:ind w:left="1080" w:hanging="720"/>
      </w:pPr>
      <w:rPr>
        <w:rFonts w:ascii="Wingdings" w:hAnsi="Wingding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28"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5CA625CB"/>
    <w:multiLevelType w:val="hybridMultilevel"/>
    <w:tmpl w:val="3ED4DF66"/>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1"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37" w15:restartNumberingAfterBreak="0">
    <w:nsid w:val="68803AEF"/>
    <w:multiLevelType w:val="hybridMultilevel"/>
    <w:tmpl w:val="0344936E"/>
    <w:lvl w:ilvl="0" w:tplc="AA762524">
      <w:start w:val="1"/>
      <w:numFmt w:val="decimal"/>
      <w:lvlText w:val="%1."/>
      <w:lvlJc w:val="left"/>
      <w:pPr>
        <w:tabs>
          <w:tab w:val="num" w:pos="360"/>
        </w:tabs>
        <w:ind w:left="360" w:hanging="360"/>
      </w:pPr>
      <w:rPr>
        <w:b w:val="0"/>
      </w:rPr>
    </w:lvl>
    <w:lvl w:ilvl="1" w:tplc="69E614F6">
      <w:start w:val="1"/>
      <w:numFmt w:val="decimal"/>
      <w:lvlText w:val="%2."/>
      <w:lvlJc w:val="left"/>
      <w:pPr>
        <w:tabs>
          <w:tab w:val="num" w:pos="1440"/>
        </w:tabs>
        <w:ind w:left="1440" w:hanging="720"/>
      </w:pPr>
      <w:rPr>
        <w:rFonts w:hint="default"/>
        <w:b w:val="0"/>
        <w:i w:val="0"/>
      </w:rPr>
    </w:lvl>
    <w:lvl w:ilvl="2" w:tplc="CCA68786">
      <w:start w:val="6"/>
      <w:numFmt w:val="decimal"/>
      <w:lvlText w:val="%3"/>
      <w:lvlJc w:val="left"/>
      <w:pPr>
        <w:ind w:left="1980" w:hanging="360"/>
      </w:pPr>
      <w:rPr>
        <w:rFonts w:hint="default"/>
        <w:i w:val="0"/>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41" w15:restartNumberingAfterBreak="0">
    <w:nsid w:val="6E51696D"/>
    <w:multiLevelType w:val="hybridMultilevel"/>
    <w:tmpl w:val="4F32C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3" w15:restartNumberingAfterBreak="0">
    <w:nsid w:val="7DE5085B"/>
    <w:multiLevelType w:val="multilevel"/>
    <w:tmpl w:val="CEF07DFC"/>
    <w:lvl w:ilvl="0">
      <w:start w:val="1"/>
      <w:numFmt w:val="decimal"/>
      <w:lvlText w:val="%1."/>
      <w:lvlJc w:val="left"/>
      <w:pPr>
        <w:ind w:left="720" w:hanging="360"/>
      </w:pPr>
      <w:rPr>
        <w:rFonts w:hint="default"/>
      </w:rPr>
    </w:lvl>
    <w:lvl w:ilvl="1">
      <w:start w:val="1"/>
      <w:numFmt w:val="bullet"/>
      <w:lvlText w:val=""/>
      <w:lvlJc w:val="left"/>
      <w:pPr>
        <w:ind w:left="732" w:hanging="372"/>
      </w:pPr>
      <w:rPr>
        <w:rFonts w:ascii="Symbol" w:hAnsi="Symbol" w:hint="default"/>
      </w:rPr>
    </w:lvl>
    <w:lvl w:ilvl="2">
      <w:start w:val="1"/>
      <w:numFmt w:val="bullet"/>
      <w:lvlText w:val=""/>
      <w:lvlJc w:val="left"/>
      <w:pPr>
        <w:ind w:left="1080" w:hanging="720"/>
      </w:pPr>
      <w:rPr>
        <w:rFonts w:ascii="Wingdings" w:hAnsi="Wingding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446193124">
    <w:abstractNumId w:val="29"/>
  </w:num>
  <w:num w:numId="2" w16cid:durableId="299043208">
    <w:abstractNumId w:val="18"/>
  </w:num>
  <w:num w:numId="3" w16cid:durableId="1162545377">
    <w:abstractNumId w:val="12"/>
  </w:num>
  <w:num w:numId="4" w16cid:durableId="1516454698">
    <w:abstractNumId w:val="42"/>
  </w:num>
  <w:num w:numId="5" w16cid:durableId="193159461">
    <w:abstractNumId w:val="8"/>
  </w:num>
  <w:num w:numId="6" w16cid:durableId="1584609997">
    <w:abstractNumId w:val="38"/>
  </w:num>
  <w:num w:numId="7" w16cid:durableId="1518495108">
    <w:abstractNumId w:val="9"/>
  </w:num>
  <w:num w:numId="8" w16cid:durableId="367412738">
    <w:abstractNumId w:val="2"/>
  </w:num>
  <w:num w:numId="9" w16cid:durableId="453327363">
    <w:abstractNumId w:val="3"/>
  </w:num>
  <w:num w:numId="10" w16cid:durableId="646713579">
    <w:abstractNumId w:val="10"/>
  </w:num>
  <w:num w:numId="11" w16cid:durableId="1663852831">
    <w:abstractNumId w:val="1"/>
  </w:num>
  <w:num w:numId="12" w16cid:durableId="1549342177">
    <w:abstractNumId w:val="25"/>
  </w:num>
  <w:num w:numId="13" w16cid:durableId="1163814750">
    <w:abstractNumId w:val="22"/>
  </w:num>
  <w:num w:numId="14" w16cid:durableId="878709524">
    <w:abstractNumId w:val="14"/>
  </w:num>
  <w:num w:numId="15" w16cid:durableId="1838765466">
    <w:abstractNumId w:val="39"/>
  </w:num>
  <w:num w:numId="16" w16cid:durableId="1782843427">
    <w:abstractNumId w:val="31"/>
  </w:num>
  <w:num w:numId="17" w16cid:durableId="886377982">
    <w:abstractNumId w:val="16"/>
  </w:num>
  <w:num w:numId="18" w16cid:durableId="1501192285">
    <w:abstractNumId w:val="28"/>
  </w:num>
  <w:num w:numId="19" w16cid:durableId="529758681">
    <w:abstractNumId w:val="32"/>
  </w:num>
  <w:num w:numId="20" w16cid:durableId="1057049462">
    <w:abstractNumId w:val="34"/>
  </w:num>
  <w:num w:numId="21" w16cid:durableId="1731685247">
    <w:abstractNumId w:val="11"/>
  </w:num>
  <w:num w:numId="22" w16cid:durableId="646127721">
    <w:abstractNumId w:val="23"/>
  </w:num>
  <w:num w:numId="23" w16cid:durableId="9080808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7803040">
    <w:abstractNumId w:val="35"/>
  </w:num>
  <w:num w:numId="25" w16cid:durableId="2097944159">
    <w:abstractNumId w:val="0"/>
  </w:num>
  <w:num w:numId="26" w16cid:durableId="1368986211">
    <w:abstractNumId w:val="19"/>
  </w:num>
  <w:num w:numId="27" w16cid:durableId="204606545">
    <w:abstractNumId w:val="13"/>
  </w:num>
  <w:num w:numId="28" w16cid:durableId="1635211815">
    <w:abstractNumId w:val="33"/>
  </w:num>
  <w:num w:numId="29" w16cid:durableId="366180558">
    <w:abstractNumId w:val="40"/>
  </w:num>
  <w:num w:numId="30" w16cid:durableId="248124199">
    <w:abstractNumId w:val="36"/>
  </w:num>
  <w:num w:numId="31" w16cid:durableId="745418179">
    <w:abstractNumId w:val="27"/>
  </w:num>
  <w:num w:numId="32" w16cid:durableId="458571178">
    <w:abstractNumId w:val="20"/>
  </w:num>
  <w:num w:numId="33" w16cid:durableId="2017615286">
    <w:abstractNumId w:val="15"/>
  </w:num>
  <w:num w:numId="34" w16cid:durableId="171843418">
    <w:abstractNumId w:val="30"/>
  </w:num>
  <w:num w:numId="35" w16cid:durableId="2072073153">
    <w:abstractNumId w:val="26"/>
  </w:num>
  <w:num w:numId="36" w16cid:durableId="826282852">
    <w:abstractNumId w:val="7"/>
  </w:num>
  <w:num w:numId="37" w16cid:durableId="600337588">
    <w:abstractNumId w:val="41"/>
  </w:num>
  <w:num w:numId="38" w16cid:durableId="46540706">
    <w:abstractNumId w:val="37"/>
  </w:num>
  <w:num w:numId="39" w16cid:durableId="734551935">
    <w:abstractNumId w:val="43"/>
  </w:num>
  <w:num w:numId="40" w16cid:durableId="839589059">
    <w:abstractNumId w:val="6"/>
  </w:num>
  <w:num w:numId="41" w16cid:durableId="788552806">
    <w:abstractNumId w:val="5"/>
  </w:num>
  <w:num w:numId="42" w16cid:durableId="1210729412">
    <w:abstractNumId w:val="17"/>
  </w:num>
  <w:num w:numId="43" w16cid:durableId="796794657">
    <w:abstractNumId w:val="21"/>
  </w:num>
  <w:num w:numId="44" w16cid:durableId="1639409106">
    <w:abstractNumId w:val="4"/>
  </w:num>
  <w:num w:numId="45" w16cid:durableId="186169641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ZA"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ZA" w:vendorID="64" w:dllVersion="0" w:nlCheck="1" w:checkStyle="0"/>
  <w:activeWritingStyle w:appName="MSWord" w:lang="en-GB" w:vendorID="64" w:dllVersion="0" w:nlCheck="1" w:checkStyle="0"/>
  <w:activeWritingStyle w:appName="MSWord" w:lang="fr-FR"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rwUAu4lsfCwAAAA="/>
  </w:docVars>
  <w:rsids>
    <w:rsidRoot w:val="00C7453F"/>
    <w:rsid w:val="00004259"/>
    <w:rsid w:val="00007F81"/>
    <w:rsid w:val="00015761"/>
    <w:rsid w:val="000174E3"/>
    <w:rsid w:val="00022460"/>
    <w:rsid w:val="00030640"/>
    <w:rsid w:val="000351E0"/>
    <w:rsid w:val="00043D62"/>
    <w:rsid w:val="000451DF"/>
    <w:rsid w:val="000504D0"/>
    <w:rsid w:val="00051F7F"/>
    <w:rsid w:val="000547C9"/>
    <w:rsid w:val="00077858"/>
    <w:rsid w:val="000800E1"/>
    <w:rsid w:val="00083794"/>
    <w:rsid w:val="000844D2"/>
    <w:rsid w:val="00085713"/>
    <w:rsid w:val="00091E44"/>
    <w:rsid w:val="00092AF8"/>
    <w:rsid w:val="00096541"/>
    <w:rsid w:val="000A4509"/>
    <w:rsid w:val="000A7A18"/>
    <w:rsid w:val="000B2112"/>
    <w:rsid w:val="000C1F87"/>
    <w:rsid w:val="000C22DF"/>
    <w:rsid w:val="000C3FF0"/>
    <w:rsid w:val="000C42DB"/>
    <w:rsid w:val="000C47C2"/>
    <w:rsid w:val="000D4DC5"/>
    <w:rsid w:val="000E2BCF"/>
    <w:rsid w:val="000E31C2"/>
    <w:rsid w:val="000E517C"/>
    <w:rsid w:val="000E5C8C"/>
    <w:rsid w:val="000E6024"/>
    <w:rsid w:val="000F02C3"/>
    <w:rsid w:val="0010492E"/>
    <w:rsid w:val="001076BB"/>
    <w:rsid w:val="001110A2"/>
    <w:rsid w:val="00114785"/>
    <w:rsid w:val="001246D3"/>
    <w:rsid w:val="00144D68"/>
    <w:rsid w:val="001457AC"/>
    <w:rsid w:val="00145CBE"/>
    <w:rsid w:val="001508EC"/>
    <w:rsid w:val="00151A9A"/>
    <w:rsid w:val="0015454A"/>
    <w:rsid w:val="00156F95"/>
    <w:rsid w:val="00164834"/>
    <w:rsid w:val="00164C47"/>
    <w:rsid w:val="00167156"/>
    <w:rsid w:val="001720D3"/>
    <w:rsid w:val="0017394B"/>
    <w:rsid w:val="00173D86"/>
    <w:rsid w:val="00176448"/>
    <w:rsid w:val="001813AE"/>
    <w:rsid w:val="0018246A"/>
    <w:rsid w:val="00184987"/>
    <w:rsid w:val="00195158"/>
    <w:rsid w:val="001A1660"/>
    <w:rsid w:val="001A1BBB"/>
    <w:rsid w:val="001B0C6E"/>
    <w:rsid w:val="001C38CC"/>
    <w:rsid w:val="001C730D"/>
    <w:rsid w:val="001D4449"/>
    <w:rsid w:val="001D55E4"/>
    <w:rsid w:val="001E1700"/>
    <w:rsid w:val="001E24D2"/>
    <w:rsid w:val="001E703D"/>
    <w:rsid w:val="001F7457"/>
    <w:rsid w:val="00205B90"/>
    <w:rsid w:val="00210730"/>
    <w:rsid w:val="00212D8E"/>
    <w:rsid w:val="00213D44"/>
    <w:rsid w:val="0021528F"/>
    <w:rsid w:val="00215F88"/>
    <w:rsid w:val="002207C5"/>
    <w:rsid w:val="002343EC"/>
    <w:rsid w:val="00234B0F"/>
    <w:rsid w:val="002350AB"/>
    <w:rsid w:val="00235F76"/>
    <w:rsid w:val="0024105B"/>
    <w:rsid w:val="002437CB"/>
    <w:rsid w:val="00245ECE"/>
    <w:rsid w:val="002519EB"/>
    <w:rsid w:val="00266C95"/>
    <w:rsid w:val="002764A6"/>
    <w:rsid w:val="0028676D"/>
    <w:rsid w:val="00287223"/>
    <w:rsid w:val="00290390"/>
    <w:rsid w:val="00292286"/>
    <w:rsid w:val="002924AE"/>
    <w:rsid w:val="00292635"/>
    <w:rsid w:val="00293783"/>
    <w:rsid w:val="0029610A"/>
    <w:rsid w:val="002A16B5"/>
    <w:rsid w:val="002C2F98"/>
    <w:rsid w:val="002C6897"/>
    <w:rsid w:val="002D1A12"/>
    <w:rsid w:val="002D549C"/>
    <w:rsid w:val="002D686D"/>
    <w:rsid w:val="002D758C"/>
    <w:rsid w:val="002E072D"/>
    <w:rsid w:val="002E11BB"/>
    <w:rsid w:val="002E2A4F"/>
    <w:rsid w:val="002F036E"/>
    <w:rsid w:val="002F5198"/>
    <w:rsid w:val="002F6032"/>
    <w:rsid w:val="002F7E99"/>
    <w:rsid w:val="003023C3"/>
    <w:rsid w:val="00303B90"/>
    <w:rsid w:val="003064CB"/>
    <w:rsid w:val="00307A8B"/>
    <w:rsid w:val="00320BDE"/>
    <w:rsid w:val="00326525"/>
    <w:rsid w:val="00327657"/>
    <w:rsid w:val="00334828"/>
    <w:rsid w:val="003435AE"/>
    <w:rsid w:val="00345FFE"/>
    <w:rsid w:val="003508C1"/>
    <w:rsid w:val="00353D6E"/>
    <w:rsid w:val="0035542F"/>
    <w:rsid w:val="003563DD"/>
    <w:rsid w:val="003637C5"/>
    <w:rsid w:val="00364505"/>
    <w:rsid w:val="003705C8"/>
    <w:rsid w:val="003713DA"/>
    <w:rsid w:val="00373950"/>
    <w:rsid w:val="00375CD7"/>
    <w:rsid w:val="00375F56"/>
    <w:rsid w:val="00377627"/>
    <w:rsid w:val="00383834"/>
    <w:rsid w:val="0038562E"/>
    <w:rsid w:val="003A386D"/>
    <w:rsid w:val="003A4D4D"/>
    <w:rsid w:val="003B0BAA"/>
    <w:rsid w:val="003B4487"/>
    <w:rsid w:val="003B4E72"/>
    <w:rsid w:val="003C5293"/>
    <w:rsid w:val="003C6B4B"/>
    <w:rsid w:val="003D5801"/>
    <w:rsid w:val="003E012A"/>
    <w:rsid w:val="003F12CF"/>
    <w:rsid w:val="003F4592"/>
    <w:rsid w:val="003F6F00"/>
    <w:rsid w:val="003F7DFF"/>
    <w:rsid w:val="004053C2"/>
    <w:rsid w:val="0041426E"/>
    <w:rsid w:val="00420BDA"/>
    <w:rsid w:val="004322E1"/>
    <w:rsid w:val="004333C9"/>
    <w:rsid w:val="00441D90"/>
    <w:rsid w:val="004515AD"/>
    <w:rsid w:val="00453D8E"/>
    <w:rsid w:val="00475F69"/>
    <w:rsid w:val="00477D3B"/>
    <w:rsid w:val="00480FA8"/>
    <w:rsid w:val="004916D1"/>
    <w:rsid w:val="004A2ED8"/>
    <w:rsid w:val="004A7C2E"/>
    <w:rsid w:val="004B1CD4"/>
    <w:rsid w:val="004C2A33"/>
    <w:rsid w:val="004D3EFF"/>
    <w:rsid w:val="004D5F40"/>
    <w:rsid w:val="004E04D2"/>
    <w:rsid w:val="004E296C"/>
    <w:rsid w:val="004E7F4B"/>
    <w:rsid w:val="004F68FA"/>
    <w:rsid w:val="0050254A"/>
    <w:rsid w:val="00503534"/>
    <w:rsid w:val="00504CAA"/>
    <w:rsid w:val="00510093"/>
    <w:rsid w:val="00517592"/>
    <w:rsid w:val="00525371"/>
    <w:rsid w:val="0054213E"/>
    <w:rsid w:val="00544721"/>
    <w:rsid w:val="005453A8"/>
    <w:rsid w:val="005455AA"/>
    <w:rsid w:val="005500A9"/>
    <w:rsid w:val="005518D8"/>
    <w:rsid w:val="0055299D"/>
    <w:rsid w:val="005541D4"/>
    <w:rsid w:val="0056099D"/>
    <w:rsid w:val="00561E72"/>
    <w:rsid w:val="0056381E"/>
    <w:rsid w:val="00565A86"/>
    <w:rsid w:val="0056679F"/>
    <w:rsid w:val="00571A01"/>
    <w:rsid w:val="00580A91"/>
    <w:rsid w:val="00586D62"/>
    <w:rsid w:val="00596D3B"/>
    <w:rsid w:val="005A23E1"/>
    <w:rsid w:val="005A3713"/>
    <w:rsid w:val="005C01B7"/>
    <w:rsid w:val="005C2C0E"/>
    <w:rsid w:val="005C2CB2"/>
    <w:rsid w:val="005C5312"/>
    <w:rsid w:val="005D123B"/>
    <w:rsid w:val="005D177B"/>
    <w:rsid w:val="005E2583"/>
    <w:rsid w:val="005F5709"/>
    <w:rsid w:val="005F6582"/>
    <w:rsid w:val="00600BAC"/>
    <w:rsid w:val="0060588A"/>
    <w:rsid w:val="00606B27"/>
    <w:rsid w:val="00614B08"/>
    <w:rsid w:val="00623217"/>
    <w:rsid w:val="006308A5"/>
    <w:rsid w:val="00634751"/>
    <w:rsid w:val="006359F1"/>
    <w:rsid w:val="00641070"/>
    <w:rsid w:val="00643A73"/>
    <w:rsid w:val="0065121E"/>
    <w:rsid w:val="006570F0"/>
    <w:rsid w:val="00661216"/>
    <w:rsid w:val="00662D66"/>
    <w:rsid w:val="00684EA8"/>
    <w:rsid w:val="00685AF5"/>
    <w:rsid w:val="00685CC4"/>
    <w:rsid w:val="0068609A"/>
    <w:rsid w:val="00694266"/>
    <w:rsid w:val="006947B4"/>
    <w:rsid w:val="00695A89"/>
    <w:rsid w:val="006A0EF4"/>
    <w:rsid w:val="006C0BD9"/>
    <w:rsid w:val="006C0BFE"/>
    <w:rsid w:val="006C5F14"/>
    <w:rsid w:val="006D4BC8"/>
    <w:rsid w:val="006D50ED"/>
    <w:rsid w:val="006E0920"/>
    <w:rsid w:val="006E2A8F"/>
    <w:rsid w:val="006E50DA"/>
    <w:rsid w:val="006E574C"/>
    <w:rsid w:val="006E78F7"/>
    <w:rsid w:val="006F5A00"/>
    <w:rsid w:val="00701F6A"/>
    <w:rsid w:val="00703FE8"/>
    <w:rsid w:val="00704DC0"/>
    <w:rsid w:val="0070567C"/>
    <w:rsid w:val="00712A3E"/>
    <w:rsid w:val="007135DD"/>
    <w:rsid w:val="00725636"/>
    <w:rsid w:val="00726A5C"/>
    <w:rsid w:val="00730838"/>
    <w:rsid w:val="00731CAE"/>
    <w:rsid w:val="0073675E"/>
    <w:rsid w:val="007418B9"/>
    <w:rsid w:val="00760A7E"/>
    <w:rsid w:val="00761AB5"/>
    <w:rsid w:val="007717D0"/>
    <w:rsid w:val="00773DB4"/>
    <w:rsid w:val="007756E2"/>
    <w:rsid w:val="007758F7"/>
    <w:rsid w:val="007765F9"/>
    <w:rsid w:val="00776955"/>
    <w:rsid w:val="00784B32"/>
    <w:rsid w:val="00794A86"/>
    <w:rsid w:val="007A009E"/>
    <w:rsid w:val="007A2D5D"/>
    <w:rsid w:val="007B367C"/>
    <w:rsid w:val="007B54B2"/>
    <w:rsid w:val="007B6BF3"/>
    <w:rsid w:val="007C494B"/>
    <w:rsid w:val="007D2814"/>
    <w:rsid w:val="007D3903"/>
    <w:rsid w:val="007D4805"/>
    <w:rsid w:val="007E021C"/>
    <w:rsid w:val="007E0522"/>
    <w:rsid w:val="007F14D5"/>
    <w:rsid w:val="007F2A58"/>
    <w:rsid w:val="007F3F58"/>
    <w:rsid w:val="007F7961"/>
    <w:rsid w:val="0080034D"/>
    <w:rsid w:val="00815020"/>
    <w:rsid w:val="00816096"/>
    <w:rsid w:val="00824645"/>
    <w:rsid w:val="00825355"/>
    <w:rsid w:val="008410FF"/>
    <w:rsid w:val="00850915"/>
    <w:rsid w:val="008575A6"/>
    <w:rsid w:val="00864EEE"/>
    <w:rsid w:val="008736F3"/>
    <w:rsid w:val="00874B84"/>
    <w:rsid w:val="00885D6B"/>
    <w:rsid w:val="008967C4"/>
    <w:rsid w:val="008A0709"/>
    <w:rsid w:val="008B589E"/>
    <w:rsid w:val="008B6F2E"/>
    <w:rsid w:val="008C64AE"/>
    <w:rsid w:val="008D5178"/>
    <w:rsid w:val="008F1836"/>
    <w:rsid w:val="00902E7F"/>
    <w:rsid w:val="0090517A"/>
    <w:rsid w:val="00905CA7"/>
    <w:rsid w:val="009116BA"/>
    <w:rsid w:val="0091215C"/>
    <w:rsid w:val="0091525C"/>
    <w:rsid w:val="00924BD5"/>
    <w:rsid w:val="0092696B"/>
    <w:rsid w:val="00931EAD"/>
    <w:rsid w:val="00933E67"/>
    <w:rsid w:val="00934D26"/>
    <w:rsid w:val="009447B2"/>
    <w:rsid w:val="00946BA3"/>
    <w:rsid w:val="00951886"/>
    <w:rsid w:val="00955DCA"/>
    <w:rsid w:val="009562F0"/>
    <w:rsid w:val="00960D5D"/>
    <w:rsid w:val="0096372A"/>
    <w:rsid w:val="009656D4"/>
    <w:rsid w:val="0097101E"/>
    <w:rsid w:val="00983420"/>
    <w:rsid w:val="0099041C"/>
    <w:rsid w:val="009910A0"/>
    <w:rsid w:val="00992B6D"/>
    <w:rsid w:val="00994BF8"/>
    <w:rsid w:val="00996303"/>
    <w:rsid w:val="009A1FFB"/>
    <w:rsid w:val="009A2770"/>
    <w:rsid w:val="009A48CA"/>
    <w:rsid w:val="009B1E55"/>
    <w:rsid w:val="009B45EB"/>
    <w:rsid w:val="009B4C27"/>
    <w:rsid w:val="009C01A9"/>
    <w:rsid w:val="009C13D6"/>
    <w:rsid w:val="009C1D80"/>
    <w:rsid w:val="009C7C71"/>
    <w:rsid w:val="009E1870"/>
    <w:rsid w:val="009E1A66"/>
    <w:rsid w:val="009E3FE8"/>
    <w:rsid w:val="009E72BC"/>
    <w:rsid w:val="009E7647"/>
    <w:rsid w:val="009F17EA"/>
    <w:rsid w:val="009F2A06"/>
    <w:rsid w:val="009F4DC9"/>
    <w:rsid w:val="00A00F11"/>
    <w:rsid w:val="00A1216B"/>
    <w:rsid w:val="00A134BF"/>
    <w:rsid w:val="00A17DEA"/>
    <w:rsid w:val="00A2559F"/>
    <w:rsid w:val="00A2633E"/>
    <w:rsid w:val="00A332F7"/>
    <w:rsid w:val="00A36012"/>
    <w:rsid w:val="00A4648A"/>
    <w:rsid w:val="00A56C18"/>
    <w:rsid w:val="00A660EF"/>
    <w:rsid w:val="00A67267"/>
    <w:rsid w:val="00A70779"/>
    <w:rsid w:val="00A70E29"/>
    <w:rsid w:val="00A73595"/>
    <w:rsid w:val="00A82D17"/>
    <w:rsid w:val="00A8459E"/>
    <w:rsid w:val="00A84A50"/>
    <w:rsid w:val="00A9169A"/>
    <w:rsid w:val="00A917CB"/>
    <w:rsid w:val="00A91B67"/>
    <w:rsid w:val="00A93418"/>
    <w:rsid w:val="00A93C38"/>
    <w:rsid w:val="00A943A8"/>
    <w:rsid w:val="00A97022"/>
    <w:rsid w:val="00AA0BF1"/>
    <w:rsid w:val="00AA6532"/>
    <w:rsid w:val="00AC3EB3"/>
    <w:rsid w:val="00AC42A5"/>
    <w:rsid w:val="00AC444B"/>
    <w:rsid w:val="00AC5705"/>
    <w:rsid w:val="00AD1D48"/>
    <w:rsid w:val="00AD24ED"/>
    <w:rsid w:val="00AD5335"/>
    <w:rsid w:val="00AD60F4"/>
    <w:rsid w:val="00B10667"/>
    <w:rsid w:val="00B11A93"/>
    <w:rsid w:val="00B13AD4"/>
    <w:rsid w:val="00B15C3B"/>
    <w:rsid w:val="00B20409"/>
    <w:rsid w:val="00B20751"/>
    <w:rsid w:val="00B212F7"/>
    <w:rsid w:val="00B2203C"/>
    <w:rsid w:val="00B22256"/>
    <w:rsid w:val="00B26663"/>
    <w:rsid w:val="00B3130F"/>
    <w:rsid w:val="00B35E93"/>
    <w:rsid w:val="00B35FA5"/>
    <w:rsid w:val="00B36494"/>
    <w:rsid w:val="00B378BC"/>
    <w:rsid w:val="00B42CBE"/>
    <w:rsid w:val="00B46584"/>
    <w:rsid w:val="00B51E89"/>
    <w:rsid w:val="00B53052"/>
    <w:rsid w:val="00B574E9"/>
    <w:rsid w:val="00B6365A"/>
    <w:rsid w:val="00B64EFC"/>
    <w:rsid w:val="00B705D1"/>
    <w:rsid w:val="00B748D5"/>
    <w:rsid w:val="00B74B2F"/>
    <w:rsid w:val="00B811D6"/>
    <w:rsid w:val="00B83E8E"/>
    <w:rsid w:val="00B84A3B"/>
    <w:rsid w:val="00B921E1"/>
    <w:rsid w:val="00B97C36"/>
    <w:rsid w:val="00B97CB1"/>
    <w:rsid w:val="00BA714F"/>
    <w:rsid w:val="00BB0C5E"/>
    <w:rsid w:val="00BB139D"/>
    <w:rsid w:val="00BC3850"/>
    <w:rsid w:val="00BC406A"/>
    <w:rsid w:val="00BC7790"/>
    <w:rsid w:val="00BD30B1"/>
    <w:rsid w:val="00BD521B"/>
    <w:rsid w:val="00BE5653"/>
    <w:rsid w:val="00BF5DC2"/>
    <w:rsid w:val="00BF7672"/>
    <w:rsid w:val="00C14DF1"/>
    <w:rsid w:val="00C21895"/>
    <w:rsid w:val="00C353F2"/>
    <w:rsid w:val="00C40B4C"/>
    <w:rsid w:val="00C53899"/>
    <w:rsid w:val="00C53E21"/>
    <w:rsid w:val="00C55692"/>
    <w:rsid w:val="00C556FA"/>
    <w:rsid w:val="00C74497"/>
    <w:rsid w:val="00C7453F"/>
    <w:rsid w:val="00C83F82"/>
    <w:rsid w:val="00C843DB"/>
    <w:rsid w:val="00CA16E8"/>
    <w:rsid w:val="00CA2144"/>
    <w:rsid w:val="00CA6734"/>
    <w:rsid w:val="00CB2D46"/>
    <w:rsid w:val="00CC0FEE"/>
    <w:rsid w:val="00CC4AB8"/>
    <w:rsid w:val="00CD56D4"/>
    <w:rsid w:val="00CD64AE"/>
    <w:rsid w:val="00CD657B"/>
    <w:rsid w:val="00CD74B4"/>
    <w:rsid w:val="00CE19B3"/>
    <w:rsid w:val="00D02CAF"/>
    <w:rsid w:val="00D07ADD"/>
    <w:rsid w:val="00D1016C"/>
    <w:rsid w:val="00D112F3"/>
    <w:rsid w:val="00D13A90"/>
    <w:rsid w:val="00D2558A"/>
    <w:rsid w:val="00D314CF"/>
    <w:rsid w:val="00D348D3"/>
    <w:rsid w:val="00D5443E"/>
    <w:rsid w:val="00D56A17"/>
    <w:rsid w:val="00D80915"/>
    <w:rsid w:val="00D92F30"/>
    <w:rsid w:val="00D97F39"/>
    <w:rsid w:val="00DA083B"/>
    <w:rsid w:val="00DA2A21"/>
    <w:rsid w:val="00DA7BDE"/>
    <w:rsid w:val="00DC468A"/>
    <w:rsid w:val="00DC752E"/>
    <w:rsid w:val="00DC7D77"/>
    <w:rsid w:val="00DD2983"/>
    <w:rsid w:val="00DD34EA"/>
    <w:rsid w:val="00DD41FC"/>
    <w:rsid w:val="00DD6B2E"/>
    <w:rsid w:val="00DD7F78"/>
    <w:rsid w:val="00DE12ED"/>
    <w:rsid w:val="00DE3F44"/>
    <w:rsid w:val="00DF00D9"/>
    <w:rsid w:val="00DF1DCF"/>
    <w:rsid w:val="00E13E38"/>
    <w:rsid w:val="00E14283"/>
    <w:rsid w:val="00E2395E"/>
    <w:rsid w:val="00E25870"/>
    <w:rsid w:val="00E26F1A"/>
    <w:rsid w:val="00E33F9C"/>
    <w:rsid w:val="00E403A1"/>
    <w:rsid w:val="00E437AB"/>
    <w:rsid w:val="00E51306"/>
    <w:rsid w:val="00E51B80"/>
    <w:rsid w:val="00E72A1D"/>
    <w:rsid w:val="00E73CE7"/>
    <w:rsid w:val="00E804E2"/>
    <w:rsid w:val="00E81BE3"/>
    <w:rsid w:val="00E93F4C"/>
    <w:rsid w:val="00E94389"/>
    <w:rsid w:val="00E94920"/>
    <w:rsid w:val="00EA13AB"/>
    <w:rsid w:val="00EA68FE"/>
    <w:rsid w:val="00EB0AEF"/>
    <w:rsid w:val="00EB3596"/>
    <w:rsid w:val="00EC013B"/>
    <w:rsid w:val="00EC1C2E"/>
    <w:rsid w:val="00ED2C8B"/>
    <w:rsid w:val="00ED5056"/>
    <w:rsid w:val="00EE2906"/>
    <w:rsid w:val="00EE723C"/>
    <w:rsid w:val="00EE724E"/>
    <w:rsid w:val="00EF3D86"/>
    <w:rsid w:val="00F0057D"/>
    <w:rsid w:val="00F009DE"/>
    <w:rsid w:val="00F02257"/>
    <w:rsid w:val="00F0607A"/>
    <w:rsid w:val="00F0637F"/>
    <w:rsid w:val="00F104BF"/>
    <w:rsid w:val="00F16EF1"/>
    <w:rsid w:val="00F17758"/>
    <w:rsid w:val="00F17940"/>
    <w:rsid w:val="00F20F0D"/>
    <w:rsid w:val="00F22FF4"/>
    <w:rsid w:val="00F27022"/>
    <w:rsid w:val="00F51093"/>
    <w:rsid w:val="00F532C7"/>
    <w:rsid w:val="00F56FF1"/>
    <w:rsid w:val="00F709A8"/>
    <w:rsid w:val="00F7117B"/>
    <w:rsid w:val="00F7508E"/>
    <w:rsid w:val="00F76BBD"/>
    <w:rsid w:val="00F80F9E"/>
    <w:rsid w:val="00F83716"/>
    <w:rsid w:val="00F90E12"/>
    <w:rsid w:val="00FA0566"/>
    <w:rsid w:val="00FA1DC0"/>
    <w:rsid w:val="00FB33E3"/>
    <w:rsid w:val="00FB410B"/>
    <w:rsid w:val="00FB5B09"/>
    <w:rsid w:val="00FB7E18"/>
    <w:rsid w:val="00FC3FF8"/>
    <w:rsid w:val="00FC720C"/>
    <w:rsid w:val="00FD2088"/>
    <w:rsid w:val="00FD360C"/>
    <w:rsid w:val="00FD3B7C"/>
    <w:rsid w:val="00FD4C81"/>
    <w:rsid w:val="00FD686B"/>
    <w:rsid w:val="00FE2EDE"/>
    <w:rsid w:val="00FE46B3"/>
    <w:rsid w:val="00FE57AC"/>
    <w:rsid w:val="00FF0DBF"/>
    <w:rsid w:val="00FF3982"/>
    <w:rsid w:val="00FF484B"/>
    <w:rsid w:val="00FF7C20"/>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240456"/>
  <w15:docId w15:val="{13F7676D-8717-4A87-B025-384D706E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paragraph" w:styleId="Heading1">
    <w:name w:val="heading 1"/>
    <w:basedOn w:val="Normal"/>
    <w:link w:val="Heading1Char"/>
    <w:uiPriority w:val="9"/>
    <w:qFormat/>
    <w:rsid w:val="00FA1DC0"/>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customStyle="1" w:styleId="title-text">
    <w:name w:val="title-text"/>
    <w:basedOn w:val="DefaultParagraphFont"/>
    <w:rsid w:val="003705C8"/>
  </w:style>
  <w:style w:type="character" w:styleId="Emphasis">
    <w:name w:val="Emphasis"/>
    <w:basedOn w:val="DefaultParagraphFont"/>
    <w:uiPriority w:val="20"/>
    <w:qFormat/>
    <w:rsid w:val="00571A01"/>
    <w:rPr>
      <w:i/>
      <w:iCs/>
    </w:rPr>
  </w:style>
  <w:style w:type="character" w:customStyle="1" w:styleId="normaltextrun">
    <w:name w:val="normaltextrun"/>
    <w:basedOn w:val="DefaultParagraphFont"/>
    <w:rsid w:val="00773DB4"/>
  </w:style>
  <w:style w:type="character" w:customStyle="1" w:styleId="eop">
    <w:name w:val="eop"/>
    <w:basedOn w:val="DefaultParagraphFont"/>
    <w:rsid w:val="006947B4"/>
  </w:style>
  <w:style w:type="character" w:styleId="UnresolvedMention">
    <w:name w:val="Unresolved Mention"/>
    <w:basedOn w:val="DefaultParagraphFont"/>
    <w:uiPriority w:val="99"/>
    <w:semiHidden/>
    <w:unhideWhenUsed/>
    <w:rsid w:val="00353D6E"/>
    <w:rPr>
      <w:color w:val="605E5C"/>
      <w:shd w:val="clear" w:color="auto" w:fill="E1DFDD"/>
    </w:rPr>
  </w:style>
  <w:style w:type="character" w:customStyle="1" w:styleId="Heading1Char">
    <w:name w:val="Heading 1 Char"/>
    <w:basedOn w:val="DefaultParagraphFont"/>
    <w:link w:val="Heading1"/>
    <w:uiPriority w:val="9"/>
    <w:rsid w:val="00FA1DC0"/>
    <w:rPr>
      <w:rFonts w:ascii="Times New Roman" w:eastAsia="Times New Roman" w:hAnsi="Times New Roman" w:cs="Times New Roman"/>
      <w:b/>
      <w:bCs/>
      <w:kern w:val="36"/>
      <w:sz w:val="48"/>
      <w:szCs w:val="48"/>
      <w:lang w:val="en-US" w:eastAsia="en-US" w:bidi="ar-SA"/>
    </w:rPr>
  </w:style>
  <w:style w:type="character" w:customStyle="1" w:styleId="muibox-root">
    <w:name w:val="muibox-root"/>
    <w:basedOn w:val="DefaultParagraphFont"/>
    <w:rsid w:val="00FA1DC0"/>
  </w:style>
  <w:style w:type="character" w:customStyle="1" w:styleId="tss-14id4vs-container">
    <w:name w:val="tss-14id4vs-container"/>
    <w:basedOn w:val="DefaultParagraphFont"/>
    <w:rsid w:val="00FA1D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514729104">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424915823">
      <w:bodyDiv w:val="1"/>
      <w:marLeft w:val="0"/>
      <w:marRight w:val="0"/>
      <w:marTop w:val="0"/>
      <w:marBottom w:val="0"/>
      <w:divBdr>
        <w:top w:val="none" w:sz="0" w:space="0" w:color="auto"/>
        <w:left w:val="none" w:sz="0" w:space="0" w:color="auto"/>
        <w:bottom w:val="none" w:sz="0" w:space="0" w:color="auto"/>
        <w:right w:val="none" w:sz="0" w:space="0" w:color="auto"/>
      </w:divBdr>
    </w:div>
    <w:div w:id="1666276888">
      <w:bodyDiv w:val="1"/>
      <w:marLeft w:val="0"/>
      <w:marRight w:val="0"/>
      <w:marTop w:val="0"/>
      <w:marBottom w:val="0"/>
      <w:divBdr>
        <w:top w:val="none" w:sz="0" w:space="0" w:color="auto"/>
        <w:left w:val="none" w:sz="0" w:space="0" w:color="auto"/>
        <w:bottom w:val="none" w:sz="0" w:space="0" w:color="auto"/>
        <w:right w:val="none" w:sz="0" w:space="0" w:color="auto"/>
      </w:divBdr>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1960796753">
      <w:bodyDiv w:val="1"/>
      <w:marLeft w:val="0"/>
      <w:marRight w:val="0"/>
      <w:marTop w:val="0"/>
      <w:marBottom w:val="0"/>
      <w:divBdr>
        <w:top w:val="none" w:sz="0" w:space="0" w:color="auto"/>
        <w:left w:val="none" w:sz="0" w:space="0" w:color="auto"/>
        <w:bottom w:val="none" w:sz="0" w:space="0" w:color="auto"/>
        <w:right w:val="none" w:sz="0" w:space="0" w:color="auto"/>
      </w:divBdr>
      <w:divsChild>
        <w:div w:id="213272050">
          <w:marLeft w:val="0"/>
          <w:marRight w:val="0"/>
          <w:marTop w:val="0"/>
          <w:marBottom w:val="0"/>
          <w:divBdr>
            <w:top w:val="none" w:sz="0" w:space="0" w:color="auto"/>
            <w:left w:val="none" w:sz="0" w:space="0" w:color="auto"/>
            <w:bottom w:val="none" w:sz="0" w:space="0" w:color="auto"/>
            <w:right w:val="none" w:sz="0" w:space="0" w:color="auto"/>
          </w:divBdr>
          <w:divsChild>
            <w:div w:id="1334869128">
              <w:marLeft w:val="0"/>
              <w:marRight w:val="240"/>
              <w:marTop w:val="0"/>
              <w:marBottom w:val="0"/>
              <w:divBdr>
                <w:top w:val="none" w:sz="0" w:space="0" w:color="auto"/>
                <w:left w:val="none" w:sz="0" w:space="0" w:color="auto"/>
                <w:bottom w:val="none" w:sz="0" w:space="0" w:color="auto"/>
                <w:right w:val="none" w:sz="0" w:space="0" w:color="auto"/>
              </w:divBdr>
              <w:divsChild>
                <w:div w:id="151781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393657">
          <w:marLeft w:val="0"/>
          <w:marRight w:val="0"/>
          <w:marTop w:val="120"/>
          <w:marBottom w:val="0"/>
          <w:divBdr>
            <w:top w:val="none" w:sz="0" w:space="0" w:color="auto"/>
            <w:left w:val="none" w:sz="0" w:space="0" w:color="auto"/>
            <w:bottom w:val="none" w:sz="0" w:space="0" w:color="auto"/>
            <w:right w:val="none" w:sz="0" w:space="0" w:color="auto"/>
          </w:divBdr>
          <w:divsChild>
            <w:div w:id="42485846">
              <w:marLeft w:val="0"/>
              <w:marRight w:val="0"/>
              <w:marTop w:val="0"/>
              <w:marBottom w:val="0"/>
              <w:divBdr>
                <w:top w:val="none" w:sz="0" w:space="0" w:color="auto"/>
                <w:left w:val="none" w:sz="0" w:space="0" w:color="auto"/>
                <w:bottom w:val="none" w:sz="0" w:space="0" w:color="auto"/>
                <w:right w:val="none" w:sz="0" w:space="0" w:color="auto"/>
              </w:divBdr>
            </w:div>
          </w:divsChild>
        </w:div>
        <w:div w:id="2123062608">
          <w:marLeft w:val="0"/>
          <w:marRight w:val="0"/>
          <w:marTop w:val="120"/>
          <w:marBottom w:val="0"/>
          <w:divBdr>
            <w:top w:val="none" w:sz="0" w:space="0" w:color="auto"/>
            <w:left w:val="none" w:sz="0" w:space="0" w:color="auto"/>
            <w:bottom w:val="none" w:sz="0" w:space="0" w:color="auto"/>
            <w:right w:val="none" w:sz="0" w:space="0" w:color="auto"/>
          </w:divBdr>
          <w:divsChild>
            <w:div w:id="992874391">
              <w:marLeft w:val="0"/>
              <w:marRight w:val="0"/>
              <w:marTop w:val="0"/>
              <w:marBottom w:val="0"/>
              <w:divBdr>
                <w:top w:val="none" w:sz="0" w:space="0" w:color="auto"/>
                <w:left w:val="none" w:sz="0" w:space="0" w:color="auto"/>
                <w:bottom w:val="none" w:sz="0" w:space="0" w:color="auto"/>
                <w:right w:val="none" w:sz="0" w:space="0" w:color="auto"/>
              </w:divBdr>
            </w:div>
            <w:div w:id="30285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uir.unisa.ac.za/handle/10500/25" TargetMode="External"/><Relationship Id="rId18" Type="http://schemas.openxmlformats.org/officeDocument/2006/relationships/hyperlink" Target="mailto:dyosisw@unisa.ac.za" TargetMode="External"/><Relationship Id="rId26" Type="http://schemas.openxmlformats.org/officeDocument/2006/relationships/hyperlink" Target="mailto:sprinvs@unisa.ac.za" TargetMode="External"/><Relationship Id="rId39" Type="http://schemas.openxmlformats.org/officeDocument/2006/relationships/hyperlink" Target="http://dx.doi.org/10.1016/j/jvb.2017.06.003" TargetMode="External"/><Relationship Id="rId21" Type="http://schemas.openxmlformats.org/officeDocument/2006/relationships/hyperlink" Target="mailto:tladirt@unisa.ac.za" TargetMode="External"/><Relationship Id="rId34" Type="http://schemas.openxmlformats.org/officeDocument/2006/relationships/hyperlink" Target="https://doi.org/10.1007/978-3-030-63864-1_6" TargetMode="External"/><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orcid.org/0000-0001-9478-0156" TargetMode="External"/><Relationship Id="rId29" Type="http://schemas.openxmlformats.org/officeDocument/2006/relationships/hyperlink" Target="http://uir.unisa.ac.za/handle/10500/2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uir.unisa.ac.za/handle/10500/25" TargetMode="External"/><Relationship Id="rId24" Type="http://schemas.openxmlformats.org/officeDocument/2006/relationships/hyperlink" Target="https://orcid.org/0000-0002-7223-1313" TargetMode="External"/><Relationship Id="rId32" Type="http://schemas.openxmlformats.org/officeDocument/2006/relationships/hyperlink" Target="https://doi.org/10.1007/978-3-030-24463-7/" TargetMode="External"/><Relationship Id="rId37" Type="http://schemas.openxmlformats.org/officeDocument/2006/relationships/hyperlink" Target="https://doi.org/10.1016/j.orgdyn.2020.100804" TargetMode="External"/><Relationship Id="rId40" Type="http://schemas.openxmlformats.org/officeDocument/2006/relationships/hyperlink" Target="https://socialresearchmethods.net/"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uir.unisa.ac.za/handle/10500/25" TargetMode="External"/><Relationship Id="rId23" Type="http://schemas.openxmlformats.org/officeDocument/2006/relationships/hyperlink" Target="mailto:moalukp@unisa.ac.za" TargetMode="External"/><Relationship Id="rId28" Type="http://schemas.openxmlformats.org/officeDocument/2006/relationships/hyperlink" Target="https://orcid.org/0000-0003-0718-8168" TargetMode="External"/><Relationship Id="rId36" Type="http://schemas.openxmlformats.org/officeDocument/2006/relationships/hyperlink" Target="https://doi.org/10.1016/j.jvb.2017.03.002" TargetMode="External"/><Relationship Id="rId10" Type="http://schemas.openxmlformats.org/officeDocument/2006/relationships/endnotes" Target="endnotes.xml"/><Relationship Id="rId19" Type="http://schemas.openxmlformats.org/officeDocument/2006/relationships/hyperlink" Target="https://orcid.org/0000-0002-9665-9541" TargetMode="External"/><Relationship Id="rId31" Type="http://schemas.openxmlformats.org/officeDocument/2006/relationships/hyperlink" Target="https://www.unisa.ac.za/sites/corporate/default/Colleges/Economic-and-Management-Sciences/Schools,-departments,-bureau,-centres-&amp;-institutes/School-of-Management-Sciences/Department-of-Industrial-and-Organisational-Psychology/Doctoral-degrees"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orcid.org/0000-0002-6067-7254" TargetMode="External"/><Relationship Id="rId22" Type="http://schemas.openxmlformats.org/officeDocument/2006/relationships/hyperlink" Target="http://uir.unisa.ac.za/handle/10500/25" TargetMode="External"/><Relationship Id="rId27" Type="http://schemas.openxmlformats.org/officeDocument/2006/relationships/hyperlink" Target="mailto:dialecd@unisa.ac.za" TargetMode="External"/><Relationship Id="rId30" Type="http://schemas.openxmlformats.org/officeDocument/2006/relationships/hyperlink" Target="https://www.unisa.ac.za/sites/corporate/default/Colleges/Economic-and-Management-Sciences/Schools,-departments,-bureau,-centres-&amp;-institutes/School-of-Management-Sciences/Department-of-Industrial-and-Organisational-Psychology/Masters-degrees" TargetMode="External"/><Relationship Id="rId35" Type="http://schemas.openxmlformats.org/officeDocument/2006/relationships/hyperlink" Target="https://doi.org/10.4102/ajcd.%20v4i1.54" TargetMode="External"/><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harryn@unisa.ac.za" TargetMode="External"/><Relationship Id="rId17" Type="http://schemas.openxmlformats.org/officeDocument/2006/relationships/hyperlink" Target="http://uir.unisa.ac.za/handle/10500/25" TargetMode="External"/><Relationship Id="rId25" Type="http://schemas.openxmlformats.org/officeDocument/2006/relationships/hyperlink" Target="http://uir.unisa.ac.za/handle/10500/25" TargetMode="External"/><Relationship Id="rId33" Type="http://schemas.openxmlformats.org/officeDocument/2006/relationships/hyperlink" Target="https://doi.org/10.1007/978-3-030-24463-7_16" TargetMode="External"/><Relationship Id="rId38" Type="http://schemas.openxmlformats.org/officeDocument/2006/relationships/hyperlink" Target="https://psycnet.apa.org/doi/10.1016/j.jvb.2016.02.010" TargetMode="External"/><Relationship Id="rId20" Type="http://schemas.openxmlformats.org/officeDocument/2006/relationships/hyperlink" Target="http://uir.unisa.ac.za/handle/10500/25" TargetMode="External"/><Relationship Id="rId41" Type="http://schemas.openxmlformats.org/officeDocument/2006/relationships/hyperlink" Target="https://doi.org/10.1177/16094069177338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7895eab-94be-4fb4-9529-61b20bad6959" xsi:nil="true"/>
    <lcf76f155ced4ddcb4097134ff3c332f xmlns="be6039d7-2cd9-4963-93b9-9a6581d000b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ct:contentTypeSchema xmlns:ct="http://schemas.microsoft.com/office/2006/metadata/contentType" xmlns:ma="http://schemas.microsoft.com/office/2006/metadata/properties/metaAttributes" ct:_="" ma:_="" ma:contentTypeName="Document" ma:contentTypeID="0x0101009A99AAE9878C8B428D1BBBE9AFB4153E" ma:contentTypeVersion="18" ma:contentTypeDescription="Create a new document." ma:contentTypeScope="" ma:versionID="36284cbf1a9c9940debc237ada2a587d">
  <xsd:schema xmlns:xsd="http://www.w3.org/2001/XMLSchema" xmlns:xs="http://www.w3.org/2001/XMLSchema" xmlns:p="http://schemas.microsoft.com/office/2006/metadata/properties" xmlns:ns2="be6039d7-2cd9-4963-93b9-9a6581d000b1" xmlns:ns3="c7895eab-94be-4fb4-9529-61b20bad6959" targetNamespace="http://schemas.microsoft.com/office/2006/metadata/properties" ma:root="true" ma:fieldsID="a942005a779d0f7d9d4a1375a42f0bc2" ns2:_="" ns3:_="">
    <xsd:import namespace="be6039d7-2cd9-4963-93b9-9a6581d000b1"/>
    <xsd:import namespace="c7895eab-94be-4fb4-9529-61b20bad6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6039d7-2cd9-4963-93b9-9a6581d00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f838c43-00a6-4459-8554-8a466ed26c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895eab-94be-4fb4-9529-61b20bad6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cd92826-b24a-4a77-bbac-62249a92b365}" ma:internalName="TaxCatchAll" ma:showField="CatchAllData" ma:web="c7895eab-94be-4fb4-9529-61b20bad6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6F9E37-641A-4579-9B42-3026484941F2}">
  <ds:schemaRefs>
    <ds:schemaRef ds:uri="http://schemas.microsoft.com/office/2006/metadata/properties"/>
    <ds:schemaRef ds:uri="http://schemas.microsoft.com/office/infopath/2007/PartnerControls"/>
    <ds:schemaRef ds:uri="c7895eab-94be-4fb4-9529-61b20bad6959"/>
    <ds:schemaRef ds:uri="be6039d7-2cd9-4963-93b9-9a6581d000b1"/>
  </ds:schemaRefs>
</ds:datastoreItem>
</file>

<file path=customXml/itemProps2.xml><?xml version="1.0" encoding="utf-8"?>
<ds:datastoreItem xmlns:ds="http://schemas.openxmlformats.org/officeDocument/2006/customXml" ds:itemID="{33E9FB41-DD06-4887-B8C4-29B44D876AD6}">
  <ds:schemaRefs>
    <ds:schemaRef ds:uri="http://schemas.openxmlformats.org/officeDocument/2006/bibliography"/>
  </ds:schemaRefs>
</ds:datastoreItem>
</file>

<file path=customXml/itemProps3.xml><?xml version="1.0" encoding="utf-8"?>
<ds:datastoreItem xmlns:ds="http://schemas.openxmlformats.org/officeDocument/2006/customXml" ds:itemID="{17B69613-0DBC-4FB5-BCA7-ADA2DE033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6039d7-2cd9-4963-93b9-9a6581d000b1"/>
    <ds:schemaRef ds:uri="c7895eab-94be-4fb4-9529-61b20bad6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983212-BDBD-4350-8476-F7D976EF1B7B}">
  <ds:schemaRefs>
    <ds:schemaRef ds:uri="http://schemas.microsoft.com/sharepoint/v3/contenttype/forms"/>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3610</Words>
  <Characters>20577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24139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Jansen van Rensburg, Mari</dc:creator>
  <cp:lastModifiedBy>Barnard, Antoni</cp:lastModifiedBy>
  <cp:revision>2</cp:revision>
  <cp:lastPrinted>2014-04-14T09:12:00Z</cp:lastPrinted>
  <dcterms:created xsi:type="dcterms:W3CDTF">2025-03-28T12:20:00Z</dcterms:created>
  <dcterms:modified xsi:type="dcterms:W3CDTF">2025-03-28T12:21:00Z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ContentTypeId">
    <vt:lpwstr>0x0101009A99AAE9878C8B428D1BBBE9AFB4153E</vt:lpwstr>
  </property>
  <property fmtid="{D5CDD505-2E9C-101B-9397-08002B2CF9AE}" pid="26" name="GrammarlyDocumentId">
    <vt:lpwstr>344323a61c922345a2a81a3740da46c53f95ed1fd9741b02e822087aa9f1b113</vt:lpwstr>
  </property>
</Properties>
</file>