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42" w:type="dxa"/>
        <w:tblLayout w:type="fixed"/>
        <w:tblLook w:val="04A0" w:firstRow="1" w:lastRow="0" w:firstColumn="1" w:lastColumn="0" w:noHBand="0" w:noVBand="1"/>
      </w:tblPr>
      <w:tblGrid>
        <w:gridCol w:w="2263"/>
        <w:gridCol w:w="6979"/>
      </w:tblGrid>
      <w:tr w:rsidR="00C7453F" w:rsidRPr="00BC4A08" w14:paraId="4D4ECED2" w14:textId="77777777" w:rsidTr="1DBBFCDE">
        <w:tc>
          <w:tcPr>
            <w:tcW w:w="2263" w:type="dxa"/>
          </w:tcPr>
          <w:p w14:paraId="050B8592" w14:textId="77777777" w:rsidR="00C7453F" w:rsidRPr="00BC4A08" w:rsidRDefault="00C7453F" w:rsidP="00A2188D">
            <w:pPr>
              <w:jc w:val="both"/>
              <w:rPr>
                <w:rFonts w:cstheme="minorHAnsi"/>
                <w:b/>
                <w:sz w:val="20"/>
                <w:szCs w:val="20"/>
              </w:rPr>
            </w:pPr>
            <w:r w:rsidRPr="00BC4A08">
              <w:rPr>
                <w:rFonts w:cstheme="minorHAnsi"/>
                <w:b/>
                <w:sz w:val="20"/>
                <w:szCs w:val="20"/>
              </w:rPr>
              <w:t>Department</w:t>
            </w:r>
          </w:p>
        </w:tc>
        <w:tc>
          <w:tcPr>
            <w:tcW w:w="6979" w:type="dxa"/>
          </w:tcPr>
          <w:p w14:paraId="260FF5A0" w14:textId="77777777" w:rsidR="009C01A9" w:rsidRPr="00BC4A08" w:rsidRDefault="008F4F6A" w:rsidP="00A2188D">
            <w:pPr>
              <w:jc w:val="both"/>
              <w:rPr>
                <w:rFonts w:cstheme="minorHAnsi"/>
                <w:sz w:val="20"/>
                <w:szCs w:val="20"/>
              </w:rPr>
            </w:pPr>
            <w:r w:rsidRPr="00BC4A08">
              <w:rPr>
                <w:rFonts w:cstheme="minorHAnsi"/>
                <w:sz w:val="20"/>
                <w:szCs w:val="20"/>
              </w:rPr>
              <w:t>Industrial &amp; Organisational Psychology</w:t>
            </w:r>
          </w:p>
        </w:tc>
      </w:tr>
      <w:tr w:rsidR="00C7453F" w:rsidRPr="00BC4A08" w14:paraId="7C3BABCB" w14:textId="77777777" w:rsidTr="1DBBFCDE">
        <w:tc>
          <w:tcPr>
            <w:tcW w:w="2263" w:type="dxa"/>
          </w:tcPr>
          <w:p w14:paraId="63612401" w14:textId="77777777" w:rsidR="00C7453F" w:rsidRPr="00BC4A08" w:rsidRDefault="00C7453F" w:rsidP="00A2188D">
            <w:pPr>
              <w:jc w:val="both"/>
              <w:rPr>
                <w:rFonts w:cstheme="minorHAnsi"/>
                <w:b/>
                <w:sz w:val="20"/>
                <w:szCs w:val="20"/>
              </w:rPr>
            </w:pPr>
            <w:r w:rsidRPr="00BC4A08">
              <w:rPr>
                <w:rFonts w:cstheme="minorHAnsi"/>
                <w:b/>
                <w:sz w:val="20"/>
                <w:szCs w:val="20"/>
              </w:rPr>
              <w:t>Discipline</w:t>
            </w:r>
          </w:p>
        </w:tc>
        <w:tc>
          <w:tcPr>
            <w:tcW w:w="6979" w:type="dxa"/>
          </w:tcPr>
          <w:p w14:paraId="09AE38D8" w14:textId="77777777" w:rsidR="003918F8" w:rsidRPr="003918F8" w:rsidRDefault="003918F8" w:rsidP="003918F8">
            <w:pPr>
              <w:jc w:val="both"/>
              <w:rPr>
                <w:rFonts w:cstheme="minorHAnsi"/>
                <w:sz w:val="20"/>
                <w:szCs w:val="20"/>
              </w:rPr>
            </w:pPr>
            <w:r w:rsidRPr="003918F8">
              <w:rPr>
                <w:rFonts w:cstheme="minorHAnsi"/>
                <w:sz w:val="20"/>
                <w:szCs w:val="20"/>
              </w:rPr>
              <w:t xml:space="preserve">Industrial and Organisational Psychology, </w:t>
            </w:r>
            <w:r w:rsidRPr="003918F8">
              <w:rPr>
                <w:rFonts w:cstheme="minorHAnsi"/>
                <w:b/>
                <w:bCs/>
                <w:sz w:val="20"/>
                <w:szCs w:val="20"/>
              </w:rPr>
              <w:t>interdisciplinary sub</w:t>
            </w:r>
            <w:r w:rsidRPr="003918F8">
              <w:rPr>
                <w:rFonts w:cstheme="minorHAnsi"/>
                <w:b/>
                <w:bCs/>
                <w:sz w:val="20"/>
                <w:szCs w:val="20"/>
              </w:rPr>
              <w:noBreakHyphen/>
              <w:t>specialisation</w:t>
            </w:r>
          </w:p>
          <w:p w14:paraId="20AF32C6" w14:textId="7BC765D2" w:rsidR="009C01A9" w:rsidRPr="00BC4A08" w:rsidRDefault="003918F8" w:rsidP="003918F8">
            <w:pPr>
              <w:jc w:val="both"/>
              <w:rPr>
                <w:rFonts w:cstheme="minorHAnsi"/>
                <w:sz w:val="20"/>
                <w:szCs w:val="20"/>
              </w:rPr>
            </w:pPr>
            <w:r w:rsidRPr="003918F8">
              <w:rPr>
                <w:rFonts w:cstheme="minorHAnsi"/>
                <w:sz w:val="20"/>
                <w:szCs w:val="20"/>
              </w:rPr>
              <w:t xml:space="preserve"> [Green economy, Entrepreneurship, Industrial engineering]</w:t>
            </w:r>
          </w:p>
        </w:tc>
      </w:tr>
      <w:tr w:rsidR="00C7453F" w:rsidRPr="00BC4A08" w14:paraId="513ED792" w14:textId="77777777" w:rsidTr="1DBBFCDE">
        <w:tc>
          <w:tcPr>
            <w:tcW w:w="2263" w:type="dxa"/>
          </w:tcPr>
          <w:p w14:paraId="183A9118" w14:textId="77777777" w:rsidR="00C7453F" w:rsidRPr="00BC4A08" w:rsidRDefault="00C7453F" w:rsidP="00A2188D">
            <w:pPr>
              <w:jc w:val="both"/>
              <w:rPr>
                <w:rFonts w:cstheme="minorHAnsi"/>
                <w:b/>
                <w:sz w:val="20"/>
                <w:szCs w:val="20"/>
              </w:rPr>
            </w:pPr>
            <w:r w:rsidRPr="00BC4A08">
              <w:rPr>
                <w:rFonts w:cstheme="minorHAnsi"/>
                <w:b/>
                <w:sz w:val="20"/>
                <w:szCs w:val="20"/>
              </w:rPr>
              <w:t xml:space="preserve">Research </w:t>
            </w:r>
            <w:r w:rsidR="00C60D59" w:rsidRPr="00BC4A08">
              <w:rPr>
                <w:rFonts w:cstheme="minorHAnsi"/>
                <w:b/>
                <w:sz w:val="20"/>
                <w:szCs w:val="20"/>
              </w:rPr>
              <w:t>F</w:t>
            </w:r>
            <w:r w:rsidRPr="00BC4A08">
              <w:rPr>
                <w:rFonts w:cstheme="minorHAnsi"/>
                <w:b/>
                <w:sz w:val="20"/>
                <w:szCs w:val="20"/>
              </w:rPr>
              <w:t xml:space="preserve">ocus </w:t>
            </w:r>
            <w:r w:rsidR="00C60D59" w:rsidRPr="00BC4A08">
              <w:rPr>
                <w:rFonts w:cstheme="minorHAnsi"/>
                <w:b/>
                <w:sz w:val="20"/>
                <w:szCs w:val="20"/>
              </w:rPr>
              <w:t>A</w:t>
            </w:r>
            <w:r w:rsidRPr="00BC4A08">
              <w:rPr>
                <w:rFonts w:cstheme="minorHAnsi"/>
                <w:b/>
                <w:sz w:val="20"/>
                <w:szCs w:val="20"/>
              </w:rPr>
              <w:t>rea</w:t>
            </w:r>
          </w:p>
        </w:tc>
        <w:tc>
          <w:tcPr>
            <w:tcW w:w="6979" w:type="dxa"/>
          </w:tcPr>
          <w:p w14:paraId="53ECCB6C" w14:textId="77777777" w:rsidR="00C86147" w:rsidRPr="00C86147" w:rsidRDefault="00C86147" w:rsidP="00C86147">
            <w:pPr>
              <w:jc w:val="both"/>
              <w:rPr>
                <w:rFonts w:cstheme="minorHAnsi"/>
                <w:sz w:val="20"/>
                <w:szCs w:val="20"/>
              </w:rPr>
            </w:pPr>
            <w:r w:rsidRPr="00C86147">
              <w:rPr>
                <w:rFonts w:cstheme="minorHAnsi"/>
                <w:sz w:val="20"/>
                <w:szCs w:val="20"/>
              </w:rPr>
              <w:t>Green Entrepreneurial Psychology</w:t>
            </w:r>
          </w:p>
          <w:p w14:paraId="19DD136C" w14:textId="696CEDC5" w:rsidR="009C01A9" w:rsidRPr="00BC4A08" w:rsidRDefault="009C01A9" w:rsidP="00A2188D">
            <w:pPr>
              <w:jc w:val="both"/>
              <w:rPr>
                <w:rFonts w:cstheme="minorHAnsi"/>
                <w:sz w:val="20"/>
                <w:szCs w:val="20"/>
              </w:rPr>
            </w:pPr>
          </w:p>
        </w:tc>
      </w:tr>
      <w:tr w:rsidR="00C7453F" w:rsidRPr="00BC4A08" w14:paraId="30EB88D9" w14:textId="77777777" w:rsidTr="1DBBFCDE">
        <w:tc>
          <w:tcPr>
            <w:tcW w:w="2263" w:type="dxa"/>
          </w:tcPr>
          <w:p w14:paraId="72E0E4DC" w14:textId="77777777" w:rsidR="00C7453F" w:rsidRPr="00BC4A08" w:rsidRDefault="00C7453F" w:rsidP="00A2188D">
            <w:pPr>
              <w:jc w:val="both"/>
              <w:rPr>
                <w:rFonts w:cstheme="minorHAnsi"/>
                <w:b/>
                <w:sz w:val="20"/>
                <w:szCs w:val="20"/>
              </w:rPr>
            </w:pPr>
            <w:r w:rsidRPr="00BC4A08">
              <w:rPr>
                <w:rFonts w:cstheme="minorHAnsi"/>
                <w:b/>
                <w:sz w:val="20"/>
                <w:szCs w:val="20"/>
              </w:rPr>
              <w:t xml:space="preserve">Supervision </w:t>
            </w:r>
            <w:r w:rsidR="00C60D59" w:rsidRPr="00BC4A08">
              <w:rPr>
                <w:rFonts w:cstheme="minorHAnsi"/>
                <w:b/>
                <w:sz w:val="20"/>
                <w:szCs w:val="20"/>
              </w:rPr>
              <w:t>T</w:t>
            </w:r>
            <w:r w:rsidRPr="00BC4A08">
              <w:rPr>
                <w:rFonts w:cstheme="minorHAnsi"/>
                <w:b/>
                <w:sz w:val="20"/>
                <w:szCs w:val="20"/>
              </w:rPr>
              <w:t>eam</w:t>
            </w:r>
          </w:p>
        </w:tc>
        <w:tc>
          <w:tcPr>
            <w:tcW w:w="6979" w:type="dxa"/>
          </w:tcPr>
          <w:p w14:paraId="0D96AD2E" w14:textId="3E4AA4A3" w:rsidR="00AA3C13" w:rsidRPr="00BC4A08" w:rsidRDefault="008E2324" w:rsidP="008E2324">
            <w:pPr>
              <w:jc w:val="both"/>
              <w:rPr>
                <w:rFonts w:cstheme="minorHAnsi"/>
                <w:sz w:val="20"/>
                <w:szCs w:val="20"/>
              </w:rPr>
            </w:pPr>
            <w:r w:rsidRPr="00BC4A08">
              <w:rPr>
                <w:rFonts w:cstheme="minorHAnsi"/>
                <w:sz w:val="20"/>
                <w:szCs w:val="20"/>
              </w:rPr>
              <w:t xml:space="preserve">Dr </w:t>
            </w:r>
            <w:r w:rsidR="00AA3C13" w:rsidRPr="00BC4A08">
              <w:rPr>
                <w:rFonts w:cstheme="minorHAnsi"/>
                <w:sz w:val="20"/>
                <w:szCs w:val="20"/>
              </w:rPr>
              <w:t>CD Diale-</w:t>
            </w:r>
            <w:proofErr w:type="spellStart"/>
            <w:r w:rsidR="00AA3C13" w:rsidRPr="00BC4A08">
              <w:rPr>
                <w:rFonts w:cstheme="minorHAnsi"/>
                <w:sz w:val="20"/>
                <w:szCs w:val="20"/>
              </w:rPr>
              <w:t>Makgetla</w:t>
            </w:r>
            <w:proofErr w:type="spellEnd"/>
            <w:r w:rsidR="00ED3B9F">
              <w:rPr>
                <w:rFonts w:cstheme="minorHAnsi"/>
                <w:sz w:val="20"/>
                <w:szCs w:val="20"/>
              </w:rPr>
              <w:t xml:space="preserve"> </w:t>
            </w:r>
            <w:r w:rsidR="00ED3B9F" w:rsidRPr="00ED3B9F">
              <w:rPr>
                <w:rFonts w:cstheme="minorHAnsi"/>
                <w:sz w:val="20"/>
                <w:szCs w:val="20"/>
              </w:rPr>
              <w:t>(</w:t>
            </w:r>
            <w:r w:rsidR="00F9529C">
              <w:rPr>
                <w:rFonts w:cstheme="minorHAnsi"/>
                <w:sz w:val="20"/>
                <w:szCs w:val="20"/>
              </w:rPr>
              <w:t xml:space="preserve">CEMS, </w:t>
            </w:r>
            <w:r w:rsidR="00ED3B9F" w:rsidRPr="00ED3B9F">
              <w:rPr>
                <w:rFonts w:cstheme="minorHAnsi"/>
                <w:sz w:val="20"/>
                <w:szCs w:val="20"/>
              </w:rPr>
              <w:t>Industrial and Organisational Psychology)</w:t>
            </w:r>
          </w:p>
          <w:p w14:paraId="0379D053" w14:textId="3F33FDCE" w:rsidR="00ED3B9F" w:rsidRDefault="00ED3B9F" w:rsidP="008E2324">
            <w:pPr>
              <w:jc w:val="both"/>
              <w:rPr>
                <w:rFonts w:cstheme="minorHAnsi"/>
                <w:sz w:val="20"/>
                <w:szCs w:val="20"/>
              </w:rPr>
            </w:pPr>
            <w:r>
              <w:rPr>
                <w:rFonts w:cstheme="minorHAnsi"/>
                <w:sz w:val="20"/>
                <w:szCs w:val="20"/>
              </w:rPr>
              <w:t xml:space="preserve">Dr BPM </w:t>
            </w:r>
            <w:proofErr w:type="spellStart"/>
            <w:r>
              <w:rPr>
                <w:rFonts w:cstheme="minorHAnsi"/>
                <w:sz w:val="20"/>
                <w:szCs w:val="20"/>
              </w:rPr>
              <w:t>Maphala</w:t>
            </w:r>
            <w:proofErr w:type="spellEnd"/>
            <w:r>
              <w:rPr>
                <w:rFonts w:cstheme="minorHAnsi"/>
                <w:sz w:val="20"/>
                <w:szCs w:val="20"/>
              </w:rPr>
              <w:t xml:space="preserve"> (</w:t>
            </w:r>
            <w:r w:rsidR="00F9529C">
              <w:rPr>
                <w:rFonts w:cstheme="minorHAnsi"/>
                <w:sz w:val="20"/>
                <w:szCs w:val="20"/>
              </w:rPr>
              <w:t xml:space="preserve">CEMS, </w:t>
            </w:r>
            <w:r>
              <w:rPr>
                <w:rFonts w:cstheme="minorHAnsi"/>
                <w:sz w:val="20"/>
                <w:szCs w:val="20"/>
              </w:rPr>
              <w:t>Industrial and Organisational Psychology)</w:t>
            </w:r>
          </w:p>
          <w:p w14:paraId="2107CC6A" w14:textId="3D6043C2" w:rsidR="00ED3B9F" w:rsidRDefault="00ED3B9F" w:rsidP="008E2324">
            <w:pPr>
              <w:jc w:val="both"/>
              <w:rPr>
                <w:rFonts w:cstheme="minorHAnsi"/>
                <w:sz w:val="20"/>
                <w:szCs w:val="20"/>
              </w:rPr>
            </w:pPr>
            <w:r>
              <w:rPr>
                <w:rFonts w:cstheme="minorHAnsi"/>
                <w:sz w:val="20"/>
                <w:szCs w:val="20"/>
              </w:rPr>
              <w:t xml:space="preserve">Prof C </w:t>
            </w:r>
            <w:proofErr w:type="spellStart"/>
            <w:r>
              <w:rPr>
                <w:rFonts w:cstheme="minorHAnsi"/>
                <w:sz w:val="20"/>
                <w:szCs w:val="20"/>
              </w:rPr>
              <w:t>Mbohwa</w:t>
            </w:r>
            <w:proofErr w:type="spellEnd"/>
            <w:r>
              <w:rPr>
                <w:rFonts w:cstheme="minorHAnsi"/>
                <w:sz w:val="20"/>
                <w:szCs w:val="20"/>
              </w:rPr>
              <w:t xml:space="preserve"> (CSET, Industrial engineering)</w:t>
            </w:r>
          </w:p>
          <w:p w14:paraId="0D6AEF4E" w14:textId="5E1A229A" w:rsidR="00AA3C13" w:rsidRDefault="00ED3B9F" w:rsidP="008E2324">
            <w:pPr>
              <w:jc w:val="both"/>
              <w:rPr>
                <w:rFonts w:cstheme="minorHAnsi"/>
                <w:sz w:val="20"/>
                <w:szCs w:val="20"/>
              </w:rPr>
            </w:pPr>
            <w:r>
              <w:rPr>
                <w:rFonts w:cstheme="minorHAnsi"/>
                <w:sz w:val="20"/>
                <w:szCs w:val="20"/>
              </w:rPr>
              <w:t>Prof</w:t>
            </w:r>
            <w:r w:rsidR="00762CC1">
              <w:rPr>
                <w:rFonts w:cstheme="minorHAnsi"/>
                <w:sz w:val="20"/>
                <w:szCs w:val="20"/>
              </w:rPr>
              <w:t xml:space="preserve"> M Tshehla (SBL</w:t>
            </w:r>
            <w:r w:rsidR="007A1FE6">
              <w:rPr>
                <w:rFonts w:cstheme="minorHAnsi"/>
                <w:sz w:val="20"/>
                <w:szCs w:val="20"/>
              </w:rPr>
              <w:t>, Sustainable livelihoods</w:t>
            </w:r>
            <w:r w:rsidR="00762CC1">
              <w:rPr>
                <w:rFonts w:cstheme="minorHAnsi"/>
                <w:sz w:val="20"/>
                <w:szCs w:val="20"/>
              </w:rPr>
              <w:t>)</w:t>
            </w:r>
          </w:p>
          <w:p w14:paraId="27E63785" w14:textId="37284CA9" w:rsidR="00762CC1" w:rsidRPr="00762CC1" w:rsidRDefault="00762CC1" w:rsidP="008E2324">
            <w:pPr>
              <w:jc w:val="both"/>
              <w:rPr>
                <w:rFonts w:cstheme="minorHAnsi"/>
                <w:sz w:val="20"/>
                <w:szCs w:val="20"/>
                <w:lang w:val="en-US"/>
              </w:rPr>
            </w:pPr>
            <w:r>
              <w:rPr>
                <w:rFonts w:cstheme="minorHAnsi"/>
                <w:sz w:val="20"/>
                <w:szCs w:val="20"/>
              </w:rPr>
              <w:t xml:space="preserve">Prof N </w:t>
            </w:r>
            <w:r w:rsidRPr="00762CC1">
              <w:rPr>
                <w:rFonts w:cstheme="minorHAnsi"/>
                <w:sz w:val="20"/>
                <w:szCs w:val="20"/>
                <w:lang w:val="en-US"/>
              </w:rPr>
              <w:t xml:space="preserve">Purushottam </w:t>
            </w:r>
            <w:r w:rsidRPr="00762CC1">
              <w:rPr>
                <w:rFonts w:cstheme="minorHAnsi"/>
                <w:sz w:val="20"/>
                <w:szCs w:val="20"/>
              </w:rPr>
              <w:t>(</w:t>
            </w:r>
            <w:r>
              <w:rPr>
                <w:rFonts w:cstheme="minorHAnsi"/>
                <w:sz w:val="20"/>
                <w:szCs w:val="20"/>
              </w:rPr>
              <w:t>SBL</w:t>
            </w:r>
            <w:r w:rsidR="007A1FE6">
              <w:rPr>
                <w:rFonts w:cstheme="minorHAnsi"/>
                <w:sz w:val="20"/>
                <w:szCs w:val="20"/>
              </w:rPr>
              <w:t>, Sustainability Marketing</w:t>
            </w:r>
            <w:r>
              <w:rPr>
                <w:rFonts w:cstheme="minorHAnsi"/>
                <w:sz w:val="20"/>
                <w:szCs w:val="20"/>
              </w:rPr>
              <w:t>)</w:t>
            </w:r>
          </w:p>
          <w:p w14:paraId="69443A54" w14:textId="0E5F84C5" w:rsidR="00AA3C13" w:rsidRDefault="00762CC1" w:rsidP="008E2324">
            <w:pPr>
              <w:jc w:val="both"/>
              <w:rPr>
                <w:rFonts w:cstheme="minorHAnsi"/>
                <w:sz w:val="20"/>
                <w:szCs w:val="20"/>
              </w:rPr>
            </w:pPr>
            <w:r>
              <w:rPr>
                <w:rFonts w:cstheme="minorHAnsi"/>
                <w:sz w:val="20"/>
                <w:szCs w:val="20"/>
              </w:rPr>
              <w:t>Dr V</w:t>
            </w:r>
            <w:r w:rsidRPr="00762CC1">
              <w:rPr>
                <w:rFonts w:cstheme="minorHAnsi"/>
                <w:sz w:val="20"/>
                <w:szCs w:val="20"/>
              </w:rPr>
              <w:t xml:space="preserve"> </w:t>
            </w:r>
            <w:proofErr w:type="spellStart"/>
            <w:r w:rsidRPr="00762CC1">
              <w:rPr>
                <w:rFonts w:cstheme="minorHAnsi"/>
                <w:sz w:val="20"/>
                <w:szCs w:val="20"/>
              </w:rPr>
              <w:t>Aladesanmi</w:t>
            </w:r>
            <w:proofErr w:type="spellEnd"/>
            <w:r w:rsidRPr="00762CC1">
              <w:rPr>
                <w:rFonts w:cstheme="minorHAnsi"/>
                <w:b/>
                <w:bCs/>
                <w:sz w:val="20"/>
                <w:szCs w:val="20"/>
              </w:rPr>
              <w:t> </w:t>
            </w:r>
            <w:r w:rsidRPr="00762CC1">
              <w:rPr>
                <w:rFonts w:cstheme="minorHAnsi"/>
                <w:sz w:val="20"/>
                <w:szCs w:val="20"/>
              </w:rPr>
              <w:t>(</w:t>
            </w:r>
            <w:r w:rsidR="00F9529C">
              <w:rPr>
                <w:rFonts w:cstheme="minorHAnsi"/>
                <w:sz w:val="20"/>
                <w:szCs w:val="20"/>
              </w:rPr>
              <w:t xml:space="preserve">CEMS, </w:t>
            </w:r>
            <w:r w:rsidRPr="00762CC1">
              <w:rPr>
                <w:rFonts w:cstheme="minorHAnsi"/>
                <w:sz w:val="20"/>
                <w:szCs w:val="20"/>
              </w:rPr>
              <w:t>Industrial and Organisational Psychology)</w:t>
            </w:r>
          </w:p>
          <w:p w14:paraId="116C0C25" w14:textId="037EB9DD" w:rsidR="00762CC1" w:rsidRDefault="00762CC1" w:rsidP="008E2324">
            <w:pPr>
              <w:jc w:val="both"/>
              <w:rPr>
                <w:rFonts w:cstheme="minorHAnsi"/>
                <w:sz w:val="20"/>
                <w:szCs w:val="20"/>
              </w:rPr>
            </w:pPr>
            <w:r>
              <w:rPr>
                <w:rFonts w:cstheme="minorHAnsi"/>
                <w:sz w:val="20"/>
                <w:szCs w:val="20"/>
              </w:rPr>
              <w:t xml:space="preserve">Mr SF Kau </w:t>
            </w:r>
            <w:r w:rsidRPr="00762CC1">
              <w:rPr>
                <w:rFonts w:cstheme="minorHAnsi"/>
                <w:sz w:val="20"/>
                <w:szCs w:val="20"/>
              </w:rPr>
              <w:t>(</w:t>
            </w:r>
            <w:r w:rsidR="00F9529C">
              <w:rPr>
                <w:rFonts w:cstheme="minorHAnsi"/>
                <w:sz w:val="20"/>
                <w:szCs w:val="20"/>
              </w:rPr>
              <w:t xml:space="preserve">CEMS, </w:t>
            </w:r>
            <w:r w:rsidRPr="00762CC1">
              <w:rPr>
                <w:rFonts w:cstheme="minorHAnsi"/>
                <w:sz w:val="20"/>
                <w:szCs w:val="20"/>
              </w:rPr>
              <w:t>Industrial and Organisational Psychology)</w:t>
            </w:r>
          </w:p>
          <w:p w14:paraId="7FA0A102" w14:textId="703E82C8" w:rsidR="00762CC1" w:rsidRPr="00762CC1" w:rsidRDefault="00762CC1" w:rsidP="00762CC1">
            <w:pPr>
              <w:jc w:val="both"/>
              <w:rPr>
                <w:rFonts w:cstheme="minorHAnsi"/>
                <w:sz w:val="20"/>
                <w:szCs w:val="20"/>
              </w:rPr>
            </w:pPr>
            <w:r>
              <w:rPr>
                <w:rFonts w:cstheme="minorHAnsi"/>
                <w:sz w:val="20"/>
                <w:szCs w:val="20"/>
              </w:rPr>
              <w:t xml:space="preserve">Ms M </w:t>
            </w:r>
            <w:proofErr w:type="spellStart"/>
            <w:r>
              <w:rPr>
                <w:rFonts w:cstheme="minorHAnsi"/>
                <w:sz w:val="20"/>
                <w:szCs w:val="20"/>
              </w:rPr>
              <w:t>Kumbi</w:t>
            </w:r>
            <w:proofErr w:type="spellEnd"/>
            <w:r>
              <w:rPr>
                <w:rFonts w:cstheme="minorHAnsi"/>
                <w:sz w:val="20"/>
                <w:szCs w:val="20"/>
              </w:rPr>
              <w:t xml:space="preserve"> </w:t>
            </w:r>
            <w:r w:rsidRPr="00762CC1">
              <w:rPr>
                <w:rFonts w:cstheme="minorHAnsi"/>
                <w:sz w:val="20"/>
                <w:szCs w:val="20"/>
              </w:rPr>
              <w:t>(</w:t>
            </w:r>
            <w:r w:rsidR="00F9529C">
              <w:rPr>
                <w:rFonts w:cstheme="minorHAnsi"/>
                <w:sz w:val="20"/>
                <w:szCs w:val="20"/>
              </w:rPr>
              <w:t xml:space="preserve">CEMS, </w:t>
            </w:r>
            <w:r w:rsidRPr="00762CC1">
              <w:rPr>
                <w:rFonts w:cstheme="minorHAnsi"/>
                <w:sz w:val="20"/>
                <w:szCs w:val="20"/>
              </w:rPr>
              <w:t>Industrial and Organisational Psychology)</w:t>
            </w:r>
          </w:p>
          <w:p w14:paraId="589D4E40" w14:textId="3DB47871" w:rsidR="00762CC1" w:rsidRPr="00762CC1" w:rsidRDefault="00762CC1" w:rsidP="00762CC1">
            <w:pPr>
              <w:jc w:val="both"/>
              <w:rPr>
                <w:rFonts w:cstheme="minorHAnsi"/>
                <w:sz w:val="20"/>
                <w:szCs w:val="20"/>
              </w:rPr>
            </w:pPr>
            <w:r>
              <w:rPr>
                <w:rFonts w:cstheme="minorHAnsi"/>
                <w:sz w:val="20"/>
                <w:szCs w:val="20"/>
              </w:rPr>
              <w:t xml:space="preserve">Ms V Springbok </w:t>
            </w:r>
            <w:r w:rsidRPr="00762CC1">
              <w:rPr>
                <w:rFonts w:cstheme="minorHAnsi"/>
                <w:sz w:val="20"/>
                <w:szCs w:val="20"/>
              </w:rPr>
              <w:t>(</w:t>
            </w:r>
            <w:r w:rsidR="00F9529C">
              <w:rPr>
                <w:rFonts w:cstheme="minorHAnsi"/>
                <w:sz w:val="20"/>
                <w:szCs w:val="20"/>
              </w:rPr>
              <w:t xml:space="preserve">CEMS, </w:t>
            </w:r>
            <w:r w:rsidRPr="00762CC1">
              <w:rPr>
                <w:rFonts w:cstheme="minorHAnsi"/>
                <w:sz w:val="20"/>
                <w:szCs w:val="20"/>
              </w:rPr>
              <w:t>Industrial and Organisational Psychology)</w:t>
            </w:r>
          </w:p>
          <w:p w14:paraId="6AFE17FF" w14:textId="531B1047" w:rsidR="008315F9" w:rsidRPr="00BC4A08" w:rsidRDefault="0006350F" w:rsidP="00D02F11">
            <w:pPr>
              <w:jc w:val="both"/>
              <w:rPr>
                <w:rFonts w:cstheme="minorHAnsi"/>
                <w:sz w:val="20"/>
                <w:szCs w:val="20"/>
              </w:rPr>
            </w:pPr>
            <w:r>
              <w:rPr>
                <w:rFonts w:cstheme="minorHAnsi"/>
                <w:sz w:val="20"/>
                <w:szCs w:val="20"/>
              </w:rPr>
              <w:t>Dr M Aliyu (</w:t>
            </w:r>
            <w:r w:rsidR="007A1FE6">
              <w:rPr>
                <w:rFonts w:cstheme="minorHAnsi"/>
                <w:sz w:val="20"/>
                <w:szCs w:val="20"/>
              </w:rPr>
              <w:t xml:space="preserve">CEMS, </w:t>
            </w:r>
            <w:r>
              <w:rPr>
                <w:rFonts w:cstheme="minorHAnsi"/>
                <w:sz w:val="20"/>
                <w:szCs w:val="20"/>
              </w:rPr>
              <w:t>Industrial and Organisational Psychology)</w:t>
            </w:r>
          </w:p>
        </w:tc>
      </w:tr>
      <w:tr w:rsidR="00DD0AEB" w:rsidRPr="00BC4A08" w14:paraId="7AE006AC" w14:textId="77777777" w:rsidTr="1DBBFCDE">
        <w:tc>
          <w:tcPr>
            <w:tcW w:w="9242" w:type="dxa"/>
            <w:gridSpan w:val="2"/>
          </w:tcPr>
          <w:p w14:paraId="56EDC65F" w14:textId="77777777" w:rsidR="00313159" w:rsidRPr="00BC4A08" w:rsidRDefault="00DD0AEB" w:rsidP="008315F9">
            <w:pPr>
              <w:jc w:val="both"/>
              <w:rPr>
                <w:rFonts w:cstheme="minorHAnsi"/>
                <w:sz w:val="20"/>
                <w:szCs w:val="20"/>
              </w:rPr>
            </w:pPr>
            <w:r w:rsidRPr="00BC4A08">
              <w:rPr>
                <w:rFonts w:cstheme="minorHAnsi"/>
                <w:sz w:val="20"/>
                <w:szCs w:val="20"/>
              </w:rPr>
              <w:t xml:space="preserve">Institutional repository link: </w:t>
            </w:r>
            <w:hyperlink r:id="rId11" w:history="1">
              <w:r w:rsidR="00B55578" w:rsidRPr="00BC4A08">
                <w:rPr>
                  <w:rStyle w:val="Hyperlink"/>
                  <w:rFonts w:cstheme="minorHAnsi"/>
                  <w:sz w:val="20"/>
                  <w:szCs w:val="20"/>
                </w:rPr>
                <w:t>IOP Research Focus Areas</w:t>
              </w:r>
            </w:hyperlink>
          </w:p>
        </w:tc>
      </w:tr>
      <w:tr w:rsidR="00335DC4" w:rsidRPr="00BC4A08" w14:paraId="0E9B3C3A" w14:textId="77777777" w:rsidTr="1DBBFCDE">
        <w:trPr>
          <w:trHeight w:val="143"/>
        </w:trPr>
        <w:tc>
          <w:tcPr>
            <w:tcW w:w="9242" w:type="dxa"/>
            <w:gridSpan w:val="2"/>
          </w:tcPr>
          <w:p w14:paraId="7F6CDE5B" w14:textId="511C1C7C" w:rsidR="00335DC4" w:rsidRPr="00BC4A08" w:rsidRDefault="00335DC4" w:rsidP="1DBBFCDE">
            <w:pPr>
              <w:jc w:val="both"/>
              <w:rPr>
                <w:b/>
                <w:bCs/>
                <w:sz w:val="20"/>
                <w:szCs w:val="20"/>
              </w:rPr>
            </w:pPr>
            <w:r w:rsidRPr="1DBBFCDE">
              <w:rPr>
                <w:b/>
                <w:bCs/>
                <w:sz w:val="20"/>
                <w:szCs w:val="20"/>
              </w:rPr>
              <w:t xml:space="preserve">Total supervision capacity: </w:t>
            </w:r>
            <w:r w:rsidR="21071314" w:rsidRPr="1DBBFCDE">
              <w:rPr>
                <w:b/>
                <w:bCs/>
                <w:sz w:val="20"/>
                <w:szCs w:val="20"/>
              </w:rPr>
              <w:t>1</w:t>
            </w:r>
            <w:r w:rsidR="00421EC3">
              <w:rPr>
                <w:b/>
                <w:bCs/>
                <w:sz w:val="20"/>
                <w:szCs w:val="20"/>
              </w:rPr>
              <w:t>8</w:t>
            </w:r>
            <w:r w:rsidR="21071314" w:rsidRPr="1DBBFCDE">
              <w:rPr>
                <w:b/>
                <w:bCs/>
                <w:sz w:val="20"/>
                <w:szCs w:val="20"/>
              </w:rPr>
              <w:t xml:space="preserve"> </w:t>
            </w:r>
            <w:proofErr w:type="gramStart"/>
            <w:r w:rsidR="21071314" w:rsidRPr="1DBBFCDE">
              <w:rPr>
                <w:b/>
                <w:bCs/>
                <w:sz w:val="20"/>
                <w:szCs w:val="20"/>
              </w:rPr>
              <w:t>Masters</w:t>
            </w:r>
            <w:proofErr w:type="gramEnd"/>
            <w:r w:rsidR="21071314" w:rsidRPr="1DBBFCDE">
              <w:rPr>
                <w:b/>
                <w:bCs/>
                <w:sz w:val="20"/>
                <w:szCs w:val="20"/>
              </w:rPr>
              <w:t xml:space="preserve"> students X </w:t>
            </w:r>
            <w:r w:rsidR="7A7954D1" w:rsidRPr="1DBBFCDE">
              <w:rPr>
                <w:b/>
                <w:bCs/>
                <w:sz w:val="20"/>
                <w:szCs w:val="20"/>
              </w:rPr>
              <w:t xml:space="preserve"> 12 PhD students</w:t>
            </w:r>
          </w:p>
        </w:tc>
      </w:tr>
    </w:tbl>
    <w:p w14:paraId="74623796" w14:textId="77777777" w:rsidR="00335DC4" w:rsidRPr="00BC4A08" w:rsidRDefault="00335DC4"/>
    <w:tbl>
      <w:tblPr>
        <w:tblStyle w:val="TableGrid"/>
        <w:tblW w:w="9242" w:type="dxa"/>
        <w:tblLayout w:type="fixed"/>
        <w:tblLook w:val="04A0" w:firstRow="1" w:lastRow="0" w:firstColumn="1" w:lastColumn="0" w:noHBand="0" w:noVBand="1"/>
      </w:tblPr>
      <w:tblGrid>
        <w:gridCol w:w="2263"/>
        <w:gridCol w:w="5865"/>
        <w:gridCol w:w="1081"/>
        <w:gridCol w:w="33"/>
      </w:tblGrid>
      <w:tr w:rsidR="00C034CA" w:rsidRPr="00BC4A08" w14:paraId="46E4B1B6" w14:textId="77777777" w:rsidTr="528EBDD8">
        <w:tc>
          <w:tcPr>
            <w:tcW w:w="2263" w:type="dxa"/>
            <w:shd w:val="clear" w:color="auto" w:fill="D9D9D9" w:themeFill="background1" w:themeFillShade="D9"/>
          </w:tcPr>
          <w:p w14:paraId="76FB705F" w14:textId="77777777" w:rsidR="0044021C" w:rsidRPr="00BC4A08" w:rsidRDefault="00C034CA" w:rsidP="00C034CA">
            <w:pPr>
              <w:jc w:val="both"/>
              <w:rPr>
                <w:rFonts w:cstheme="minorHAnsi"/>
                <w:b/>
                <w:sz w:val="20"/>
                <w:szCs w:val="20"/>
              </w:rPr>
            </w:pPr>
            <w:r w:rsidRPr="00BC4A08">
              <w:rPr>
                <w:rFonts w:cstheme="minorHAnsi"/>
                <w:b/>
                <w:sz w:val="20"/>
                <w:szCs w:val="20"/>
              </w:rPr>
              <w:t xml:space="preserve">Supervision </w:t>
            </w:r>
            <w:r w:rsidR="00AB7963" w:rsidRPr="00BC4A08">
              <w:rPr>
                <w:rFonts w:cstheme="minorHAnsi"/>
                <w:b/>
                <w:sz w:val="20"/>
                <w:szCs w:val="20"/>
              </w:rPr>
              <w:t xml:space="preserve">Team </w:t>
            </w:r>
          </w:p>
          <w:p w14:paraId="2712E885" w14:textId="77777777" w:rsidR="00C034CA" w:rsidRPr="00BC4A08" w:rsidRDefault="00AB7963" w:rsidP="00C034CA">
            <w:pPr>
              <w:jc w:val="both"/>
              <w:rPr>
                <w:rFonts w:cstheme="minorHAnsi"/>
                <w:b/>
                <w:sz w:val="20"/>
                <w:szCs w:val="20"/>
              </w:rPr>
            </w:pPr>
            <w:r w:rsidRPr="00BC4A08">
              <w:rPr>
                <w:rFonts w:cstheme="minorHAnsi"/>
                <w:b/>
                <w:sz w:val="20"/>
                <w:szCs w:val="20"/>
              </w:rPr>
              <w:t>D</w:t>
            </w:r>
            <w:r w:rsidR="00C034CA" w:rsidRPr="00BC4A08">
              <w:rPr>
                <w:rFonts w:cstheme="minorHAnsi"/>
                <w:b/>
                <w:sz w:val="20"/>
                <w:szCs w:val="20"/>
              </w:rPr>
              <w:t>etails:</w:t>
            </w:r>
          </w:p>
        </w:tc>
        <w:tc>
          <w:tcPr>
            <w:tcW w:w="5865" w:type="dxa"/>
            <w:shd w:val="clear" w:color="auto" w:fill="D9D9D9" w:themeFill="background1" w:themeFillShade="D9"/>
          </w:tcPr>
          <w:p w14:paraId="1B6F0179" w14:textId="77777777" w:rsidR="00C034CA" w:rsidRPr="00BC4A08" w:rsidRDefault="00C034CA" w:rsidP="00C034CA">
            <w:pPr>
              <w:jc w:val="both"/>
              <w:rPr>
                <w:rFonts w:cstheme="minorHAnsi"/>
                <w:b/>
                <w:bCs/>
                <w:sz w:val="20"/>
                <w:szCs w:val="20"/>
              </w:rPr>
            </w:pPr>
            <w:r w:rsidRPr="00BC4A08">
              <w:rPr>
                <w:rFonts w:cstheme="minorHAnsi"/>
                <w:b/>
                <w:bCs/>
                <w:sz w:val="20"/>
                <w:szCs w:val="20"/>
              </w:rPr>
              <w:t xml:space="preserve">Academic </w:t>
            </w:r>
            <w:r w:rsidR="00011DDC" w:rsidRPr="00BC4A08">
              <w:rPr>
                <w:rFonts w:cstheme="minorHAnsi"/>
                <w:b/>
                <w:bCs/>
                <w:sz w:val="20"/>
                <w:szCs w:val="20"/>
              </w:rPr>
              <w:t>P</w:t>
            </w:r>
            <w:r w:rsidRPr="00BC4A08">
              <w:rPr>
                <w:rFonts w:cstheme="minorHAnsi"/>
                <w:b/>
                <w:bCs/>
                <w:sz w:val="20"/>
                <w:szCs w:val="20"/>
              </w:rPr>
              <w:t>rofile</w:t>
            </w:r>
          </w:p>
        </w:tc>
        <w:tc>
          <w:tcPr>
            <w:tcW w:w="1114" w:type="dxa"/>
            <w:gridSpan w:val="2"/>
            <w:shd w:val="clear" w:color="auto" w:fill="D9D9D9" w:themeFill="background1" w:themeFillShade="D9"/>
          </w:tcPr>
          <w:p w14:paraId="0C98398E" w14:textId="77777777" w:rsidR="00C034CA" w:rsidRPr="00BC4A08" w:rsidRDefault="00C034CA" w:rsidP="00C034CA">
            <w:pPr>
              <w:rPr>
                <w:rFonts w:cstheme="minorHAnsi"/>
                <w:b/>
                <w:bCs/>
                <w:sz w:val="20"/>
                <w:szCs w:val="20"/>
              </w:rPr>
            </w:pPr>
            <w:r w:rsidRPr="00BC4A08">
              <w:rPr>
                <w:rFonts w:cstheme="minorHAnsi"/>
                <w:b/>
                <w:bCs/>
                <w:sz w:val="20"/>
                <w:szCs w:val="20"/>
              </w:rPr>
              <w:t>Capacity</w:t>
            </w:r>
          </w:p>
        </w:tc>
      </w:tr>
      <w:tr w:rsidR="00C10FA0" w:rsidRPr="00BC4A08" w14:paraId="29480CE8" w14:textId="77777777" w:rsidTr="528EBDD8">
        <w:tc>
          <w:tcPr>
            <w:tcW w:w="2263" w:type="dxa"/>
          </w:tcPr>
          <w:p w14:paraId="4E8264A3" w14:textId="2B6413F6" w:rsidR="00C10FA0" w:rsidRPr="00BC4A08" w:rsidRDefault="00C10FA0" w:rsidP="00C10FA0">
            <w:pPr>
              <w:jc w:val="both"/>
              <w:rPr>
                <w:rFonts w:cstheme="minorHAnsi"/>
                <w:b/>
                <w:sz w:val="20"/>
                <w:szCs w:val="20"/>
              </w:rPr>
            </w:pPr>
            <w:r w:rsidRPr="00BC4A08">
              <w:rPr>
                <w:rFonts w:cstheme="minorHAnsi"/>
                <w:b/>
                <w:sz w:val="20"/>
                <w:szCs w:val="20"/>
              </w:rPr>
              <w:t xml:space="preserve">Dr </w:t>
            </w:r>
            <w:r w:rsidR="00AA3C13" w:rsidRPr="00BC4A08">
              <w:rPr>
                <w:rFonts w:cstheme="minorHAnsi"/>
                <w:b/>
                <w:sz w:val="20"/>
                <w:szCs w:val="20"/>
              </w:rPr>
              <w:t>Carol Dineo Diale-</w:t>
            </w:r>
            <w:proofErr w:type="spellStart"/>
            <w:r w:rsidR="00AA3C13" w:rsidRPr="00BC4A08">
              <w:rPr>
                <w:rFonts w:cstheme="minorHAnsi"/>
                <w:b/>
                <w:sz w:val="20"/>
                <w:szCs w:val="20"/>
              </w:rPr>
              <w:t>Makgetla</w:t>
            </w:r>
            <w:proofErr w:type="spellEnd"/>
          </w:p>
          <w:p w14:paraId="7B5BB307" w14:textId="77777777" w:rsidR="00D15298" w:rsidRPr="00BC4A08" w:rsidRDefault="00D15298" w:rsidP="00C10FA0">
            <w:pPr>
              <w:jc w:val="both"/>
              <w:rPr>
                <w:rFonts w:cstheme="minorHAnsi"/>
                <w:b/>
                <w:sz w:val="20"/>
                <w:szCs w:val="20"/>
              </w:rPr>
            </w:pPr>
            <w:r w:rsidRPr="00BC4A08">
              <w:rPr>
                <w:rFonts w:cstheme="minorHAnsi"/>
                <w:b/>
                <w:sz w:val="20"/>
                <w:szCs w:val="20"/>
              </w:rPr>
              <w:t>(Contact person for this focus area)</w:t>
            </w:r>
          </w:p>
          <w:p w14:paraId="07F01061" w14:textId="77777777" w:rsidR="00C10FA0" w:rsidRPr="00BC4A08" w:rsidRDefault="00C10FA0" w:rsidP="00C10FA0">
            <w:pPr>
              <w:rPr>
                <w:rFonts w:cstheme="minorHAnsi"/>
                <w:sz w:val="20"/>
                <w:szCs w:val="20"/>
              </w:rPr>
            </w:pPr>
            <w:r w:rsidRPr="00E20D23">
              <w:rPr>
                <w:rFonts w:cstheme="minorHAnsi"/>
                <w:b/>
                <w:bCs/>
                <w:sz w:val="20"/>
                <w:szCs w:val="20"/>
              </w:rPr>
              <w:t>Office</w:t>
            </w:r>
            <w:r w:rsidRPr="00BC4A08">
              <w:rPr>
                <w:rFonts w:cstheme="minorHAnsi"/>
                <w:sz w:val="20"/>
                <w:szCs w:val="20"/>
              </w:rPr>
              <w:t xml:space="preserve">: </w:t>
            </w:r>
          </w:p>
          <w:p w14:paraId="1FB0FE08" w14:textId="63DC9DD9" w:rsidR="00C10FA0" w:rsidRPr="00BC4A08" w:rsidRDefault="00050168" w:rsidP="00C10FA0">
            <w:pPr>
              <w:rPr>
                <w:rFonts w:cstheme="minorHAnsi"/>
                <w:sz w:val="20"/>
                <w:szCs w:val="20"/>
              </w:rPr>
            </w:pPr>
            <w:r w:rsidRPr="00BC4A08">
              <w:rPr>
                <w:rFonts w:eastAsiaTheme="minorEastAsia" w:cstheme="minorHAnsi"/>
                <w:sz w:val="20"/>
                <w:szCs w:val="20"/>
              </w:rPr>
              <w:t xml:space="preserve">NS </w:t>
            </w:r>
            <w:proofErr w:type="spellStart"/>
            <w:r w:rsidR="00C10FA0" w:rsidRPr="00BC4A08">
              <w:rPr>
                <w:rFonts w:eastAsiaTheme="minorEastAsia" w:cstheme="minorHAnsi"/>
                <w:sz w:val="20"/>
                <w:szCs w:val="20"/>
              </w:rPr>
              <w:t>Radipere</w:t>
            </w:r>
            <w:proofErr w:type="spellEnd"/>
            <w:r w:rsidR="00C10FA0" w:rsidRPr="00BC4A08">
              <w:rPr>
                <w:rFonts w:eastAsiaTheme="minorEastAsia" w:cstheme="minorHAnsi"/>
                <w:sz w:val="20"/>
                <w:szCs w:val="20"/>
              </w:rPr>
              <w:t xml:space="preserve"> </w:t>
            </w:r>
            <w:r w:rsidR="00C10FA0" w:rsidRPr="00BC4A08">
              <w:rPr>
                <w:rFonts w:cstheme="minorHAnsi"/>
                <w:sz w:val="20"/>
                <w:szCs w:val="20"/>
              </w:rPr>
              <w:t>3-</w:t>
            </w:r>
            <w:r w:rsidR="009D63E6" w:rsidRPr="00BC4A08">
              <w:rPr>
                <w:rFonts w:cstheme="minorHAnsi"/>
                <w:sz w:val="20"/>
                <w:szCs w:val="20"/>
              </w:rPr>
              <w:t>69</w:t>
            </w:r>
          </w:p>
          <w:p w14:paraId="640E3380" w14:textId="22D7771D" w:rsidR="00C10FA0" w:rsidRPr="00BC4A08" w:rsidRDefault="0000373B" w:rsidP="00C10FA0">
            <w:pPr>
              <w:jc w:val="both"/>
              <w:rPr>
                <w:rFonts w:cstheme="minorHAnsi"/>
                <w:sz w:val="20"/>
                <w:szCs w:val="20"/>
              </w:rPr>
            </w:pPr>
            <w:r w:rsidRPr="0000373B">
              <w:rPr>
                <w:rFonts w:cstheme="minorHAnsi"/>
                <w:b/>
                <w:bCs/>
                <w:sz w:val="20"/>
                <w:szCs w:val="20"/>
              </w:rPr>
              <w:t>Tel</w:t>
            </w:r>
            <w:r w:rsidR="00C10FA0" w:rsidRPr="00BC4A08">
              <w:rPr>
                <w:rFonts w:cstheme="minorHAnsi"/>
                <w:sz w:val="20"/>
                <w:szCs w:val="20"/>
              </w:rPr>
              <w:t xml:space="preserve">: </w:t>
            </w:r>
            <w:r w:rsidR="00AA3C13" w:rsidRPr="00BC4A08">
              <w:rPr>
                <w:rFonts w:cstheme="minorHAnsi"/>
                <w:sz w:val="20"/>
                <w:szCs w:val="20"/>
              </w:rPr>
              <w:t>+27</w:t>
            </w:r>
            <w:r w:rsidR="00AA3C13" w:rsidRPr="00BC4A08">
              <w:rPr>
                <w:rFonts w:eastAsia="Aptos" w:cstheme="minorHAnsi"/>
                <w:sz w:val="20"/>
                <w:szCs w:val="20"/>
              </w:rPr>
              <w:t>124339557</w:t>
            </w:r>
          </w:p>
          <w:p w14:paraId="0FDA90FE" w14:textId="43246A85" w:rsidR="00C10FA0" w:rsidRPr="00BC4A08" w:rsidRDefault="002C27E8" w:rsidP="00C10FA0">
            <w:pPr>
              <w:jc w:val="both"/>
              <w:rPr>
                <w:rStyle w:val="Hyperlink"/>
                <w:rFonts w:cstheme="minorHAnsi"/>
                <w:sz w:val="20"/>
                <w:szCs w:val="20"/>
              </w:rPr>
            </w:pPr>
            <w:r w:rsidRPr="00E20D23">
              <w:rPr>
                <w:b/>
                <w:bCs/>
              </w:rPr>
              <w:t>Email</w:t>
            </w:r>
            <w:r>
              <w:t xml:space="preserve">: </w:t>
            </w:r>
            <w:hyperlink r:id="rId12" w:history="1">
              <w:r w:rsidR="00D919A8" w:rsidRPr="003909BE">
                <w:rPr>
                  <w:rStyle w:val="Hyperlink"/>
                  <w:rFonts w:cstheme="minorHAnsi"/>
                  <w:sz w:val="20"/>
                  <w:szCs w:val="20"/>
                </w:rPr>
                <w:t>dialecd@unisa.ac.za</w:t>
              </w:r>
            </w:hyperlink>
            <w:r w:rsidR="00AA3C13" w:rsidRPr="00BC4A08">
              <w:rPr>
                <w:rFonts w:cstheme="minorHAnsi"/>
                <w:sz w:val="20"/>
                <w:szCs w:val="20"/>
              </w:rPr>
              <w:t xml:space="preserve"> </w:t>
            </w:r>
          </w:p>
          <w:p w14:paraId="4EF90B6E" w14:textId="23CA52BF" w:rsidR="00C10FA0" w:rsidRPr="00BC4A08" w:rsidRDefault="00C10FA0" w:rsidP="00C10FA0">
            <w:pPr>
              <w:jc w:val="both"/>
              <w:rPr>
                <w:rFonts w:cstheme="minorHAnsi"/>
                <w:sz w:val="20"/>
                <w:szCs w:val="20"/>
              </w:rPr>
            </w:pPr>
            <w:r w:rsidRPr="00E20D23">
              <w:rPr>
                <w:rFonts w:cstheme="minorHAnsi"/>
                <w:b/>
                <w:bCs/>
                <w:sz w:val="20"/>
                <w:szCs w:val="20"/>
              </w:rPr>
              <w:t>ORCID</w:t>
            </w:r>
            <w:r w:rsidRPr="00BC4A08">
              <w:rPr>
                <w:rFonts w:cstheme="minorHAnsi"/>
                <w:sz w:val="20"/>
                <w:szCs w:val="20"/>
              </w:rPr>
              <w:t>:</w:t>
            </w:r>
            <w:r w:rsidR="00283396" w:rsidRPr="00BC4A08">
              <w:rPr>
                <w:kern w:val="2"/>
                <w:lang w:bidi="ar-SA"/>
                <w14:ligatures w14:val="standardContextual"/>
              </w:rPr>
              <w:t xml:space="preserve"> </w:t>
            </w:r>
            <w:hyperlink r:id="rId13" w:history="1">
              <w:r w:rsidR="00283396" w:rsidRPr="00BC4A08">
                <w:rPr>
                  <w:rStyle w:val="Hyperlink"/>
                  <w:rFonts w:cstheme="minorHAnsi"/>
                  <w:sz w:val="20"/>
                  <w:szCs w:val="20"/>
                </w:rPr>
                <w:t>https://orcid.org/0000-0003-0718-8168</w:t>
              </w:r>
            </w:hyperlink>
          </w:p>
          <w:p w14:paraId="131844A3" w14:textId="005435FE" w:rsidR="00C10FA0" w:rsidRPr="00BC4A08" w:rsidRDefault="00C10FA0" w:rsidP="00C10FA0">
            <w:pPr>
              <w:jc w:val="both"/>
            </w:pPr>
          </w:p>
          <w:p w14:paraId="43386CC7" w14:textId="77777777" w:rsidR="00A80586" w:rsidRPr="00BC4A08" w:rsidRDefault="00A80586" w:rsidP="00C10FA0">
            <w:pPr>
              <w:jc w:val="both"/>
              <w:rPr>
                <w:rFonts w:cstheme="minorHAnsi"/>
                <w:sz w:val="20"/>
                <w:szCs w:val="20"/>
              </w:rPr>
            </w:pPr>
          </w:p>
        </w:tc>
        <w:tc>
          <w:tcPr>
            <w:tcW w:w="5865" w:type="dxa"/>
          </w:tcPr>
          <w:p w14:paraId="66B1E4C2" w14:textId="77777777" w:rsidR="00C10FA0" w:rsidRPr="00BC4A08" w:rsidRDefault="00C10FA0" w:rsidP="00C10FA0">
            <w:pPr>
              <w:jc w:val="both"/>
              <w:rPr>
                <w:rFonts w:cstheme="minorHAnsi"/>
                <w:b/>
                <w:bCs/>
                <w:sz w:val="20"/>
                <w:szCs w:val="20"/>
              </w:rPr>
            </w:pPr>
            <w:r w:rsidRPr="00BC4A08">
              <w:rPr>
                <w:rFonts w:cstheme="minorHAnsi"/>
                <w:b/>
                <w:bCs/>
                <w:sz w:val="20"/>
                <w:szCs w:val="20"/>
              </w:rPr>
              <w:t xml:space="preserve">Academic </w:t>
            </w:r>
            <w:r w:rsidR="00011DDC" w:rsidRPr="00BC4A08">
              <w:rPr>
                <w:rFonts w:cstheme="minorHAnsi"/>
                <w:b/>
                <w:bCs/>
                <w:sz w:val="20"/>
                <w:szCs w:val="20"/>
              </w:rPr>
              <w:t>P</w:t>
            </w:r>
            <w:r w:rsidRPr="00BC4A08">
              <w:rPr>
                <w:rFonts w:cstheme="minorHAnsi"/>
                <w:b/>
                <w:bCs/>
                <w:sz w:val="20"/>
                <w:szCs w:val="20"/>
              </w:rPr>
              <w:t>rofile</w:t>
            </w:r>
          </w:p>
          <w:p w14:paraId="48E24C7D" w14:textId="5C0C2D83" w:rsidR="00876E0C" w:rsidRPr="00BC4A08" w:rsidRDefault="00C10FA0" w:rsidP="00876E0C">
            <w:pPr>
              <w:jc w:val="both"/>
              <w:rPr>
                <w:sz w:val="20"/>
                <w:szCs w:val="20"/>
              </w:rPr>
            </w:pPr>
            <w:r w:rsidRPr="00BC4A08">
              <w:rPr>
                <w:sz w:val="20"/>
                <w:szCs w:val="20"/>
              </w:rPr>
              <w:t xml:space="preserve"> </w:t>
            </w:r>
          </w:p>
          <w:p w14:paraId="6A2DC1DF" w14:textId="38CB21DC" w:rsidR="00876E0C" w:rsidRPr="00876E0C" w:rsidRDefault="00876E0C" w:rsidP="00876E0C">
            <w:pPr>
              <w:jc w:val="both"/>
              <w:rPr>
                <w:sz w:val="20"/>
                <w:szCs w:val="20"/>
                <w:lang w:val="en-US"/>
              </w:rPr>
            </w:pPr>
            <w:r w:rsidRPr="00876E0C">
              <w:rPr>
                <w:sz w:val="20"/>
                <w:szCs w:val="20"/>
                <w:lang w:val="en-US"/>
              </w:rPr>
              <w:t>Dr Carol Dineo Diale</w:t>
            </w:r>
            <w:r>
              <w:rPr>
                <w:sz w:val="20"/>
                <w:szCs w:val="20"/>
                <w:lang w:val="en-US"/>
              </w:rPr>
              <w:t>-</w:t>
            </w:r>
            <w:proofErr w:type="spellStart"/>
            <w:r>
              <w:rPr>
                <w:sz w:val="20"/>
                <w:szCs w:val="20"/>
                <w:lang w:val="en-US"/>
              </w:rPr>
              <w:t>Makgetla</w:t>
            </w:r>
            <w:proofErr w:type="spellEnd"/>
            <w:r w:rsidRPr="00876E0C">
              <w:rPr>
                <w:sz w:val="20"/>
                <w:szCs w:val="20"/>
                <w:lang w:val="en-US"/>
              </w:rPr>
              <w:t xml:space="preserve"> is a Senior Lecturer in the Department of Industrial Psychology and a registered Industrial Psychologist. She holds a PhD in Psychology and lectures at both undergraduate and postgraduate levels. Dr Diale</w:t>
            </w:r>
            <w:r>
              <w:rPr>
                <w:sz w:val="20"/>
                <w:szCs w:val="20"/>
                <w:lang w:val="en-US"/>
              </w:rPr>
              <w:t>-</w:t>
            </w:r>
            <w:proofErr w:type="spellStart"/>
            <w:r>
              <w:rPr>
                <w:sz w:val="20"/>
                <w:szCs w:val="20"/>
                <w:lang w:val="en-US"/>
              </w:rPr>
              <w:t>Makgetla</w:t>
            </w:r>
            <w:proofErr w:type="spellEnd"/>
            <w:r w:rsidRPr="00876E0C">
              <w:rPr>
                <w:sz w:val="20"/>
                <w:szCs w:val="20"/>
                <w:lang w:val="en-US"/>
              </w:rPr>
              <w:t xml:space="preserve"> supervises master’s and doctoral research, with a strong emphasis on qualitative and interdisciplinary approaches, particularly within sustainability</w:t>
            </w:r>
            <w:r w:rsidRPr="00876E0C">
              <w:rPr>
                <w:sz w:val="20"/>
                <w:szCs w:val="20"/>
                <w:lang w:val="en-US"/>
              </w:rPr>
              <w:noBreakHyphen/>
              <w:t>oriented and contextually grounded research frameworks.</w:t>
            </w:r>
          </w:p>
          <w:p w14:paraId="7873752E" w14:textId="77D1D921" w:rsidR="00876E0C" w:rsidRPr="00876E0C" w:rsidRDefault="00876E0C" w:rsidP="00876E0C">
            <w:pPr>
              <w:jc w:val="both"/>
              <w:rPr>
                <w:sz w:val="20"/>
                <w:szCs w:val="20"/>
                <w:lang w:val="en-US"/>
              </w:rPr>
            </w:pPr>
            <w:r w:rsidRPr="528EBDD8">
              <w:rPr>
                <w:sz w:val="20"/>
                <w:szCs w:val="20"/>
                <w:lang w:val="en-US"/>
              </w:rPr>
              <w:t xml:space="preserve">Her research and academic interests span Green Entrepreneurial Psychology, green entrepreneurship, general and women’s entrepreneurship, the green economy, and environmental psychology, with a particular focus on African and Global South contexts. Her work further engages with systems thinking, system dynamics, and the implications of the Fourth and Fifth Industrial Revolutions (4IR and 5IR) for sustainable development, </w:t>
            </w:r>
            <w:proofErr w:type="spellStart"/>
            <w:r w:rsidRPr="528EBDD8">
              <w:rPr>
                <w:sz w:val="20"/>
                <w:szCs w:val="20"/>
                <w:lang w:val="en-US"/>
              </w:rPr>
              <w:t>organisational</w:t>
            </w:r>
            <w:proofErr w:type="spellEnd"/>
            <w:r w:rsidRPr="528EBDD8">
              <w:rPr>
                <w:sz w:val="20"/>
                <w:szCs w:val="20"/>
                <w:lang w:val="en-US"/>
              </w:rPr>
              <w:t xml:space="preserve"> systems, and human </w:t>
            </w:r>
            <w:proofErr w:type="spellStart"/>
            <w:r w:rsidRPr="528EBDD8">
              <w:rPr>
                <w:sz w:val="20"/>
                <w:szCs w:val="20"/>
                <w:lang w:val="en-US"/>
              </w:rPr>
              <w:t>behaviour</w:t>
            </w:r>
            <w:proofErr w:type="spellEnd"/>
            <w:r w:rsidRPr="528EBDD8">
              <w:rPr>
                <w:sz w:val="20"/>
                <w:szCs w:val="20"/>
                <w:lang w:val="en-US"/>
              </w:rPr>
              <w:t xml:space="preserve">. Additional areas of expertise include </w:t>
            </w:r>
            <w:proofErr w:type="spellStart"/>
            <w:r w:rsidRPr="528EBDD8">
              <w:rPr>
                <w:sz w:val="20"/>
                <w:szCs w:val="20"/>
                <w:lang w:val="en-US"/>
              </w:rPr>
              <w:t>organisational</w:t>
            </w:r>
            <w:proofErr w:type="spellEnd"/>
            <w:r w:rsidRPr="528EBDD8">
              <w:rPr>
                <w:sz w:val="20"/>
                <w:szCs w:val="20"/>
                <w:lang w:val="en-US"/>
              </w:rPr>
              <w:t xml:space="preserve"> development, </w:t>
            </w:r>
            <w:proofErr w:type="spellStart"/>
            <w:r w:rsidRPr="528EBDD8">
              <w:rPr>
                <w:sz w:val="20"/>
                <w:szCs w:val="20"/>
                <w:lang w:val="en-US"/>
              </w:rPr>
              <w:t>organisational</w:t>
            </w:r>
            <w:proofErr w:type="spellEnd"/>
            <w:r w:rsidRPr="528EBDD8">
              <w:rPr>
                <w:sz w:val="20"/>
                <w:szCs w:val="20"/>
                <w:lang w:val="en-US"/>
              </w:rPr>
              <w:t xml:space="preserve"> </w:t>
            </w:r>
            <w:proofErr w:type="spellStart"/>
            <w:r w:rsidRPr="528EBDD8">
              <w:rPr>
                <w:sz w:val="20"/>
                <w:szCs w:val="20"/>
                <w:lang w:val="en-US"/>
              </w:rPr>
              <w:t>behaviour</w:t>
            </w:r>
            <w:proofErr w:type="spellEnd"/>
            <w:r w:rsidRPr="528EBDD8">
              <w:rPr>
                <w:sz w:val="20"/>
                <w:szCs w:val="20"/>
                <w:lang w:val="en-US"/>
              </w:rPr>
              <w:t xml:space="preserve">, leadership, personnel and human resource psychology, strategic human resource management, diversity management, transformation, Ubuntu/Botho in academic and </w:t>
            </w:r>
            <w:proofErr w:type="spellStart"/>
            <w:r w:rsidRPr="528EBDD8">
              <w:rPr>
                <w:sz w:val="20"/>
                <w:szCs w:val="20"/>
                <w:lang w:val="en-US"/>
              </w:rPr>
              <w:t>organisational</w:t>
            </w:r>
            <w:proofErr w:type="spellEnd"/>
            <w:r w:rsidRPr="528EBDD8">
              <w:rPr>
                <w:sz w:val="20"/>
                <w:szCs w:val="20"/>
                <w:lang w:val="en-US"/>
              </w:rPr>
              <w:t xml:space="preserve"> contexts, employee and </w:t>
            </w:r>
            <w:proofErr w:type="spellStart"/>
            <w:r w:rsidRPr="528EBDD8">
              <w:rPr>
                <w:sz w:val="20"/>
                <w:szCs w:val="20"/>
                <w:lang w:val="en-US"/>
              </w:rPr>
              <w:t>organisational</w:t>
            </w:r>
            <w:proofErr w:type="spellEnd"/>
            <w:r w:rsidRPr="528EBDD8">
              <w:rPr>
                <w:sz w:val="20"/>
                <w:szCs w:val="20"/>
                <w:lang w:val="en-US"/>
              </w:rPr>
              <w:t xml:space="preserve"> wellbeing, psychological assessment, career counselling and guidance, renewable energy, ergonomics, and emerging applications of artificial intelligence. Dr Diale has published across diverse subfields related to the green economy, green entrepreneurship, 4IR</w:t>
            </w:r>
            <w:r w:rsidR="02453A8D" w:rsidRPr="528EBDD8">
              <w:rPr>
                <w:sz w:val="20"/>
                <w:szCs w:val="20"/>
                <w:lang w:val="en-US"/>
              </w:rPr>
              <w:t xml:space="preserve"> </w:t>
            </w:r>
            <w:r w:rsidRPr="528EBDD8">
              <w:rPr>
                <w:sz w:val="20"/>
                <w:szCs w:val="20"/>
                <w:lang w:val="en-US"/>
              </w:rPr>
              <w:t>enabled sustainability, system dynamics, and the lived experiences of Black African women entrepreneurs, contributing to the advancement of psychologically informed, inclusive, and sustainable economic models.</w:t>
            </w:r>
          </w:p>
          <w:p w14:paraId="2C9D3B24" w14:textId="2934EEF6" w:rsidR="003A3AF8" w:rsidRPr="00BC4A08" w:rsidRDefault="003A3AF8" w:rsidP="4EEFA022">
            <w:pPr>
              <w:jc w:val="both"/>
              <w:rPr>
                <w:sz w:val="20"/>
                <w:szCs w:val="20"/>
              </w:rPr>
            </w:pPr>
          </w:p>
        </w:tc>
        <w:tc>
          <w:tcPr>
            <w:tcW w:w="1114" w:type="dxa"/>
            <w:gridSpan w:val="2"/>
          </w:tcPr>
          <w:p w14:paraId="26F2A4DA" w14:textId="77777777" w:rsidR="00C10FA0" w:rsidRPr="00BC4A08" w:rsidRDefault="00C10FA0" w:rsidP="00C10FA0">
            <w:pPr>
              <w:rPr>
                <w:rFonts w:cstheme="minorHAnsi"/>
                <w:b/>
                <w:bCs/>
                <w:sz w:val="20"/>
                <w:szCs w:val="20"/>
              </w:rPr>
            </w:pPr>
            <w:r w:rsidRPr="00BC4A08">
              <w:rPr>
                <w:rFonts w:cstheme="minorHAnsi"/>
                <w:b/>
                <w:bCs/>
                <w:sz w:val="20"/>
                <w:szCs w:val="20"/>
              </w:rPr>
              <w:t>Capacity</w:t>
            </w:r>
          </w:p>
          <w:p w14:paraId="45AB11B1" w14:textId="6DD61607" w:rsidR="00C10FA0" w:rsidRPr="00D016FB" w:rsidRDefault="00C10FA0" w:rsidP="00C10FA0">
            <w:pPr>
              <w:rPr>
                <w:rFonts w:cstheme="minorHAnsi"/>
                <w:b/>
                <w:sz w:val="20"/>
                <w:szCs w:val="20"/>
              </w:rPr>
            </w:pPr>
            <w:r w:rsidRPr="00D016FB">
              <w:rPr>
                <w:rFonts w:cstheme="minorHAnsi"/>
                <w:b/>
                <w:sz w:val="20"/>
                <w:szCs w:val="20"/>
              </w:rPr>
              <w:t xml:space="preserve">Up to </w:t>
            </w:r>
            <w:r w:rsidR="00AA3C13" w:rsidRPr="00D016FB">
              <w:rPr>
                <w:rFonts w:cstheme="minorHAnsi"/>
                <w:b/>
                <w:sz w:val="20"/>
                <w:szCs w:val="20"/>
              </w:rPr>
              <w:t>2</w:t>
            </w:r>
            <w:r w:rsidR="000D4667" w:rsidRPr="00D016FB">
              <w:rPr>
                <w:rFonts w:cstheme="minorHAnsi"/>
                <w:b/>
                <w:sz w:val="20"/>
                <w:szCs w:val="20"/>
              </w:rPr>
              <w:t xml:space="preserve"> </w:t>
            </w:r>
            <w:r w:rsidRPr="00D016FB">
              <w:rPr>
                <w:rFonts w:cstheme="minorHAnsi"/>
                <w:b/>
                <w:sz w:val="20"/>
                <w:szCs w:val="20"/>
              </w:rPr>
              <w:t>Masters</w:t>
            </w:r>
            <w:r w:rsidR="00AB2A78" w:rsidRPr="00D016FB">
              <w:rPr>
                <w:rFonts w:cstheme="minorHAnsi"/>
                <w:b/>
                <w:sz w:val="20"/>
                <w:szCs w:val="20"/>
              </w:rPr>
              <w:t>;</w:t>
            </w:r>
            <w:r w:rsidR="00B07A74" w:rsidRPr="00D016FB">
              <w:rPr>
                <w:rFonts w:cstheme="minorHAnsi"/>
                <w:b/>
                <w:sz w:val="20"/>
                <w:szCs w:val="20"/>
              </w:rPr>
              <w:t xml:space="preserve"> </w:t>
            </w:r>
            <w:r w:rsidR="00A448AF" w:rsidRPr="00D016FB">
              <w:rPr>
                <w:rFonts w:cstheme="minorHAnsi"/>
                <w:b/>
                <w:sz w:val="20"/>
                <w:szCs w:val="20"/>
              </w:rPr>
              <w:t xml:space="preserve">Up to </w:t>
            </w:r>
            <w:r w:rsidR="00F60549">
              <w:rPr>
                <w:rFonts w:cstheme="minorHAnsi"/>
                <w:b/>
                <w:sz w:val="20"/>
                <w:szCs w:val="20"/>
              </w:rPr>
              <w:t>3</w:t>
            </w:r>
            <w:r w:rsidR="00B07A74" w:rsidRPr="00D016FB">
              <w:rPr>
                <w:rFonts w:cstheme="minorHAnsi"/>
                <w:b/>
                <w:sz w:val="20"/>
                <w:szCs w:val="20"/>
              </w:rPr>
              <w:t xml:space="preserve"> Doctorate </w:t>
            </w:r>
          </w:p>
          <w:p w14:paraId="4ED28C9D" w14:textId="5E303917" w:rsidR="00B07A74" w:rsidRPr="00BC4A08" w:rsidRDefault="00B07A74" w:rsidP="00C10FA0">
            <w:pPr>
              <w:rPr>
                <w:rFonts w:cstheme="minorHAnsi"/>
                <w:bCs/>
                <w:sz w:val="20"/>
                <w:szCs w:val="20"/>
              </w:rPr>
            </w:pPr>
          </w:p>
          <w:p w14:paraId="7E6950A7" w14:textId="77777777" w:rsidR="00C10FA0" w:rsidRPr="00BC4A08" w:rsidRDefault="00C10FA0" w:rsidP="00C10FA0">
            <w:pPr>
              <w:rPr>
                <w:rFonts w:cstheme="minorHAnsi"/>
                <w:sz w:val="20"/>
                <w:szCs w:val="20"/>
              </w:rPr>
            </w:pPr>
          </w:p>
        </w:tc>
      </w:tr>
      <w:tr w:rsidR="00C10FA0" w:rsidRPr="00BC4A08" w14:paraId="22CF41AD" w14:textId="77777777" w:rsidTr="528EBDD8">
        <w:tc>
          <w:tcPr>
            <w:tcW w:w="2263" w:type="dxa"/>
          </w:tcPr>
          <w:p w14:paraId="165FC7F2" w14:textId="77777777" w:rsidR="00F91E6E" w:rsidRPr="00F91E6E" w:rsidRDefault="00F91E6E" w:rsidP="00F91E6E">
            <w:pPr>
              <w:rPr>
                <w:rFonts w:cstheme="minorHAnsi"/>
                <w:b/>
                <w:bCs/>
                <w:sz w:val="20"/>
                <w:szCs w:val="20"/>
              </w:rPr>
            </w:pPr>
            <w:r w:rsidRPr="00F91E6E">
              <w:rPr>
                <w:rFonts w:cstheme="minorHAnsi"/>
                <w:b/>
                <w:bCs/>
                <w:sz w:val="20"/>
                <w:szCs w:val="20"/>
              </w:rPr>
              <w:t xml:space="preserve">Dr BP </w:t>
            </w:r>
            <w:proofErr w:type="spellStart"/>
            <w:r w:rsidRPr="00F91E6E">
              <w:rPr>
                <w:rFonts w:cstheme="minorHAnsi"/>
                <w:b/>
                <w:bCs/>
                <w:sz w:val="20"/>
                <w:szCs w:val="20"/>
              </w:rPr>
              <w:t>Maphala</w:t>
            </w:r>
            <w:proofErr w:type="spellEnd"/>
          </w:p>
          <w:p w14:paraId="73865F76" w14:textId="77777777" w:rsidR="00F91E6E" w:rsidRPr="00F91E6E" w:rsidRDefault="00F91E6E" w:rsidP="00F91E6E">
            <w:pPr>
              <w:rPr>
                <w:rFonts w:cstheme="minorHAnsi"/>
                <w:b/>
                <w:bCs/>
                <w:sz w:val="20"/>
                <w:szCs w:val="20"/>
              </w:rPr>
            </w:pPr>
            <w:r w:rsidRPr="00F91E6E">
              <w:rPr>
                <w:rFonts w:cstheme="minorHAnsi"/>
                <w:b/>
                <w:bCs/>
                <w:sz w:val="20"/>
                <w:szCs w:val="20"/>
              </w:rPr>
              <w:t>Office : NSR 3-120</w:t>
            </w:r>
          </w:p>
          <w:p w14:paraId="050915D3" w14:textId="77777777" w:rsidR="00F91E6E" w:rsidRPr="00F91E6E" w:rsidRDefault="00F91E6E" w:rsidP="00F91E6E">
            <w:pPr>
              <w:rPr>
                <w:rFonts w:cstheme="minorHAnsi"/>
                <w:bCs/>
                <w:sz w:val="20"/>
                <w:szCs w:val="20"/>
              </w:rPr>
            </w:pPr>
            <w:r w:rsidRPr="00F91E6E">
              <w:rPr>
                <w:rFonts w:cstheme="minorHAnsi"/>
                <w:b/>
                <w:sz w:val="20"/>
                <w:szCs w:val="20"/>
              </w:rPr>
              <w:t>Tel:</w:t>
            </w:r>
            <w:r w:rsidRPr="00F91E6E">
              <w:rPr>
                <w:rFonts w:cstheme="minorHAnsi"/>
                <w:bCs/>
                <w:sz w:val="20"/>
                <w:szCs w:val="20"/>
              </w:rPr>
              <w:t xml:space="preserve"> +27124298355</w:t>
            </w:r>
          </w:p>
          <w:p w14:paraId="4896FF1E" w14:textId="47685309" w:rsidR="00F91E6E" w:rsidRDefault="002C27E8" w:rsidP="00F91E6E">
            <w:pPr>
              <w:rPr>
                <w:rFonts w:cstheme="minorHAnsi"/>
                <w:bCs/>
                <w:sz w:val="20"/>
                <w:szCs w:val="20"/>
              </w:rPr>
            </w:pPr>
            <w:r w:rsidRPr="0000373B">
              <w:rPr>
                <w:rFonts w:cstheme="minorHAnsi"/>
                <w:b/>
                <w:sz w:val="20"/>
                <w:szCs w:val="20"/>
              </w:rPr>
              <w:t>Email:</w:t>
            </w:r>
            <w:hyperlink r:id="rId14" w:history="1">
              <w:r w:rsidR="00F91E6E" w:rsidRPr="00F91E6E">
                <w:rPr>
                  <w:rStyle w:val="Hyperlink"/>
                  <w:rFonts w:cstheme="minorHAnsi"/>
                  <w:bCs/>
                  <w:sz w:val="20"/>
                  <w:szCs w:val="20"/>
                </w:rPr>
                <w:t>maphabpm@unisa.ac.za</w:t>
              </w:r>
            </w:hyperlink>
          </w:p>
          <w:p w14:paraId="0DB0C7F1" w14:textId="51F3332E" w:rsidR="00E20D23" w:rsidRPr="00F91E6E" w:rsidRDefault="00E20D23" w:rsidP="00F91E6E">
            <w:pPr>
              <w:rPr>
                <w:rFonts w:cstheme="minorHAnsi"/>
                <w:bCs/>
                <w:sz w:val="20"/>
                <w:szCs w:val="20"/>
                <w:u w:val="single"/>
              </w:rPr>
            </w:pPr>
            <w:r w:rsidRPr="00E20D23">
              <w:rPr>
                <w:rFonts w:cstheme="minorHAnsi"/>
                <w:b/>
                <w:bCs/>
                <w:sz w:val="20"/>
                <w:szCs w:val="20"/>
              </w:rPr>
              <w:lastRenderedPageBreak/>
              <w:t>ORCID</w:t>
            </w:r>
            <w:r w:rsidRPr="00E20D23">
              <w:rPr>
                <w:rFonts w:cstheme="minorHAnsi"/>
                <w:bCs/>
                <w:sz w:val="20"/>
                <w:szCs w:val="20"/>
              </w:rPr>
              <w:t>:</w:t>
            </w:r>
          </w:p>
          <w:p w14:paraId="63C5F5F7" w14:textId="77777777" w:rsidR="00F91E6E" w:rsidRPr="00F91E6E" w:rsidRDefault="00F91E6E" w:rsidP="00F91E6E">
            <w:pPr>
              <w:rPr>
                <w:rFonts w:cstheme="minorHAnsi"/>
                <w:bCs/>
                <w:sz w:val="20"/>
                <w:szCs w:val="20"/>
              </w:rPr>
            </w:pPr>
            <w:hyperlink r:id="rId15" w:history="1">
              <w:r w:rsidRPr="00F91E6E">
                <w:rPr>
                  <w:rStyle w:val="Hyperlink"/>
                  <w:rFonts w:cstheme="minorHAnsi"/>
                  <w:bCs/>
                  <w:sz w:val="20"/>
                  <w:szCs w:val="20"/>
                </w:rPr>
                <w:t>http://orchid.org/0000-00002-1343-1307</w:t>
              </w:r>
            </w:hyperlink>
          </w:p>
          <w:p w14:paraId="6360E820" w14:textId="382013F5" w:rsidR="003A3AF8" w:rsidRDefault="003A3AF8" w:rsidP="00A80586">
            <w:pPr>
              <w:rPr>
                <w:rFonts w:cstheme="minorHAnsi"/>
                <w:bCs/>
                <w:sz w:val="20"/>
                <w:szCs w:val="20"/>
                <w:highlight w:val="yellow"/>
              </w:rPr>
            </w:pPr>
          </w:p>
          <w:p w14:paraId="7B52254A" w14:textId="32AE91FE" w:rsidR="00F91E6E" w:rsidRPr="00BC4A08" w:rsidRDefault="00F91E6E" w:rsidP="00A80586">
            <w:pPr>
              <w:rPr>
                <w:rFonts w:cstheme="minorHAnsi"/>
                <w:bCs/>
                <w:sz w:val="20"/>
                <w:szCs w:val="20"/>
                <w:highlight w:val="yellow"/>
              </w:rPr>
            </w:pPr>
          </w:p>
        </w:tc>
        <w:tc>
          <w:tcPr>
            <w:tcW w:w="5865" w:type="dxa"/>
          </w:tcPr>
          <w:p w14:paraId="6763C0C8" w14:textId="3D47E902" w:rsidR="00F91E6E" w:rsidRPr="00F91E6E" w:rsidRDefault="00F91E6E" w:rsidP="00F91E6E">
            <w:pPr>
              <w:jc w:val="both"/>
              <w:rPr>
                <w:rFonts w:cstheme="minorHAnsi"/>
                <w:sz w:val="20"/>
                <w:szCs w:val="20"/>
              </w:rPr>
            </w:pPr>
            <w:r w:rsidRPr="00F91E6E">
              <w:rPr>
                <w:rFonts w:cstheme="minorHAnsi"/>
                <w:sz w:val="20"/>
                <w:szCs w:val="20"/>
              </w:rPr>
              <w:lastRenderedPageBreak/>
              <w:t xml:space="preserve">Dr. Betty Portia </w:t>
            </w:r>
            <w:proofErr w:type="spellStart"/>
            <w:r w:rsidRPr="00F91E6E">
              <w:rPr>
                <w:rFonts w:cstheme="minorHAnsi"/>
                <w:sz w:val="20"/>
                <w:szCs w:val="20"/>
              </w:rPr>
              <w:t>Maphala</w:t>
            </w:r>
            <w:proofErr w:type="spellEnd"/>
            <w:r w:rsidRPr="00F91E6E">
              <w:rPr>
                <w:rFonts w:cstheme="minorHAnsi"/>
                <w:sz w:val="20"/>
                <w:szCs w:val="20"/>
              </w:rPr>
              <w:t xml:space="preserve"> is a Counselling Psychologist and the Chair of the Department of Industrial and Organisational Psychology. She is a lecturer and supervisor in the fields of managerial and organisational psychology, coaching and leadership, change management, and psychological assessments, with a preference for quantitative </w:t>
            </w:r>
            <w:r w:rsidRPr="00F91E6E">
              <w:rPr>
                <w:rFonts w:cstheme="minorHAnsi"/>
                <w:sz w:val="20"/>
                <w:szCs w:val="20"/>
              </w:rPr>
              <w:lastRenderedPageBreak/>
              <w:t>methodologies. She has experience in consulting with a variety of organisations in both the public and commercial sectors, with a focus on Leadership Development and Psychological Assessments. She is committed to the improvement of organisational success and the development of human capital.</w:t>
            </w:r>
          </w:p>
          <w:p w14:paraId="1A10457C" w14:textId="672EA5B6" w:rsidR="00C10FA0" w:rsidRPr="00BC4A08" w:rsidRDefault="00C10FA0" w:rsidP="008E2324">
            <w:pPr>
              <w:jc w:val="both"/>
              <w:rPr>
                <w:rFonts w:cstheme="minorHAnsi"/>
                <w:sz w:val="20"/>
                <w:szCs w:val="20"/>
                <w:highlight w:val="yellow"/>
              </w:rPr>
            </w:pPr>
          </w:p>
        </w:tc>
        <w:tc>
          <w:tcPr>
            <w:tcW w:w="1114" w:type="dxa"/>
            <w:gridSpan w:val="2"/>
          </w:tcPr>
          <w:p w14:paraId="0EA31E54" w14:textId="56512D1F" w:rsidR="00C10FA0" w:rsidRPr="00BC4A08" w:rsidRDefault="009A3B21" w:rsidP="008E2324">
            <w:pPr>
              <w:rPr>
                <w:rFonts w:cstheme="minorHAnsi"/>
                <w:b/>
                <w:bCs/>
                <w:sz w:val="20"/>
                <w:szCs w:val="20"/>
                <w:highlight w:val="yellow"/>
              </w:rPr>
            </w:pPr>
            <w:r w:rsidRPr="009A3B21">
              <w:rPr>
                <w:rFonts w:cstheme="minorHAnsi"/>
                <w:b/>
                <w:bCs/>
                <w:sz w:val="20"/>
                <w:szCs w:val="20"/>
              </w:rPr>
              <w:lastRenderedPageBreak/>
              <w:t>Up</w:t>
            </w:r>
            <w:r w:rsidR="00E20D23">
              <w:rPr>
                <w:rFonts w:cstheme="minorHAnsi"/>
                <w:b/>
                <w:bCs/>
                <w:sz w:val="20"/>
                <w:szCs w:val="20"/>
              </w:rPr>
              <w:t xml:space="preserve"> to</w:t>
            </w:r>
            <w:r w:rsidRPr="009A3B21">
              <w:rPr>
                <w:rFonts w:cstheme="minorHAnsi"/>
                <w:b/>
                <w:bCs/>
                <w:sz w:val="20"/>
                <w:szCs w:val="20"/>
              </w:rPr>
              <w:t xml:space="preserve"> 1 </w:t>
            </w:r>
            <w:proofErr w:type="gramStart"/>
            <w:r w:rsidRPr="009A3B21">
              <w:rPr>
                <w:rFonts w:cstheme="minorHAnsi"/>
                <w:b/>
                <w:bCs/>
                <w:sz w:val="20"/>
                <w:szCs w:val="20"/>
              </w:rPr>
              <w:t>Masters</w:t>
            </w:r>
            <w:proofErr w:type="gramEnd"/>
            <w:r w:rsidRPr="009A3B21">
              <w:rPr>
                <w:rFonts w:cstheme="minorHAnsi"/>
                <w:b/>
                <w:bCs/>
                <w:sz w:val="20"/>
                <w:szCs w:val="20"/>
              </w:rPr>
              <w:t xml:space="preserve"> student.</w:t>
            </w:r>
          </w:p>
        </w:tc>
      </w:tr>
      <w:tr w:rsidR="00C10FA0" w:rsidRPr="00BC4A08" w14:paraId="1835D2A3" w14:textId="77777777" w:rsidTr="528EBDD8">
        <w:tc>
          <w:tcPr>
            <w:tcW w:w="2263" w:type="dxa"/>
          </w:tcPr>
          <w:p w14:paraId="7A41D86A" w14:textId="2C41D0C0" w:rsidR="00D919A8" w:rsidRPr="00D919A8" w:rsidRDefault="00D919A8" w:rsidP="00E44FE7">
            <w:pPr>
              <w:jc w:val="both"/>
              <w:rPr>
                <w:rFonts w:cstheme="minorHAnsi"/>
                <w:b/>
                <w:bCs/>
                <w:sz w:val="20"/>
                <w:szCs w:val="20"/>
              </w:rPr>
            </w:pPr>
            <w:r w:rsidRPr="00D919A8">
              <w:rPr>
                <w:rFonts w:cstheme="minorHAnsi"/>
                <w:b/>
                <w:bCs/>
                <w:sz w:val="20"/>
                <w:szCs w:val="20"/>
              </w:rPr>
              <w:t xml:space="preserve">Prof C </w:t>
            </w:r>
            <w:proofErr w:type="spellStart"/>
            <w:r w:rsidRPr="00D919A8">
              <w:rPr>
                <w:rFonts w:cstheme="minorHAnsi"/>
                <w:b/>
                <w:bCs/>
                <w:sz w:val="20"/>
                <w:szCs w:val="20"/>
              </w:rPr>
              <w:t>Mbohwa</w:t>
            </w:r>
            <w:proofErr w:type="spellEnd"/>
          </w:p>
          <w:p w14:paraId="2921D32E" w14:textId="323F3B3E" w:rsidR="00D919A8" w:rsidRDefault="00D919A8" w:rsidP="00E44FE7">
            <w:pPr>
              <w:jc w:val="both"/>
              <w:rPr>
                <w:rFonts w:cstheme="minorHAnsi"/>
                <w:sz w:val="20"/>
                <w:szCs w:val="20"/>
              </w:rPr>
            </w:pPr>
            <w:r w:rsidRPr="00D919A8">
              <w:rPr>
                <w:rFonts w:cstheme="minorHAnsi"/>
                <w:b/>
                <w:bCs/>
                <w:sz w:val="20"/>
                <w:szCs w:val="20"/>
              </w:rPr>
              <w:t>Office</w:t>
            </w:r>
            <w:r w:rsidRPr="00D919A8">
              <w:rPr>
                <w:rFonts w:cstheme="minorHAnsi"/>
                <w:sz w:val="20"/>
                <w:szCs w:val="20"/>
              </w:rPr>
              <w:t xml:space="preserve">: GJ </w:t>
            </w:r>
            <w:proofErr w:type="spellStart"/>
            <w:r w:rsidRPr="00D919A8">
              <w:rPr>
                <w:rFonts w:cstheme="minorHAnsi"/>
                <w:sz w:val="20"/>
                <w:szCs w:val="20"/>
              </w:rPr>
              <w:t>Gerwel</w:t>
            </w:r>
            <w:proofErr w:type="spellEnd"/>
            <w:r w:rsidRPr="00D919A8">
              <w:rPr>
                <w:rFonts w:cstheme="minorHAnsi"/>
                <w:sz w:val="20"/>
                <w:szCs w:val="20"/>
              </w:rPr>
              <w:t xml:space="preserve"> C3 (Science campus</w:t>
            </w:r>
            <w:r w:rsidR="00E20D23">
              <w:rPr>
                <w:rFonts w:cstheme="minorHAnsi"/>
                <w:sz w:val="20"/>
                <w:szCs w:val="20"/>
              </w:rPr>
              <w:t xml:space="preserve"> </w:t>
            </w:r>
            <w:r w:rsidR="00E20D23" w:rsidRPr="00E20D23">
              <w:rPr>
                <w:rFonts w:cstheme="minorHAnsi"/>
                <w:sz w:val="20"/>
                <w:szCs w:val="20"/>
              </w:rPr>
              <w:t xml:space="preserve">NB </w:t>
            </w:r>
            <w:proofErr w:type="spellStart"/>
            <w:r w:rsidR="00E20D23" w:rsidRPr="00E20D23">
              <w:rPr>
                <w:rFonts w:cstheme="minorHAnsi"/>
                <w:sz w:val="20"/>
                <w:szCs w:val="20"/>
              </w:rPr>
              <w:t>Pityana</w:t>
            </w:r>
            <w:proofErr w:type="spellEnd"/>
            <w:r w:rsidRPr="00D919A8">
              <w:rPr>
                <w:rFonts w:cstheme="minorHAnsi"/>
                <w:sz w:val="20"/>
                <w:szCs w:val="20"/>
              </w:rPr>
              <w:t>)</w:t>
            </w:r>
          </w:p>
          <w:p w14:paraId="6FE1A0AB" w14:textId="7757D1C0" w:rsidR="00E20D23" w:rsidRPr="00E20D23" w:rsidRDefault="00E20D23" w:rsidP="00E20D23">
            <w:pPr>
              <w:jc w:val="both"/>
              <w:rPr>
                <w:rFonts w:cstheme="minorHAnsi"/>
                <w:b/>
                <w:bCs/>
                <w:sz w:val="20"/>
                <w:szCs w:val="20"/>
              </w:rPr>
            </w:pPr>
            <w:r>
              <w:rPr>
                <w:rFonts w:cstheme="minorHAnsi"/>
                <w:b/>
                <w:bCs/>
                <w:sz w:val="20"/>
                <w:szCs w:val="20"/>
              </w:rPr>
              <w:t xml:space="preserve">Email: </w:t>
            </w:r>
            <w:hyperlink r:id="rId16" w:history="1">
              <w:r w:rsidRPr="003909BE">
                <w:rPr>
                  <w:rStyle w:val="Hyperlink"/>
                  <w:rFonts w:cstheme="minorHAnsi"/>
                  <w:b/>
                  <w:bCs/>
                  <w:sz w:val="20"/>
                  <w:szCs w:val="20"/>
                </w:rPr>
                <w:t>mbohwc@unisa.ac.za</w:t>
              </w:r>
            </w:hyperlink>
            <w:r>
              <w:rPr>
                <w:rFonts w:cstheme="minorHAnsi"/>
                <w:b/>
                <w:bCs/>
                <w:sz w:val="20"/>
                <w:szCs w:val="20"/>
              </w:rPr>
              <w:t xml:space="preserve"> </w:t>
            </w:r>
          </w:p>
          <w:p w14:paraId="01A5B858" w14:textId="48EAEB75" w:rsidR="00E20D23" w:rsidRPr="00E20D23" w:rsidRDefault="00E20D23" w:rsidP="00E20D23">
            <w:pPr>
              <w:jc w:val="both"/>
              <w:rPr>
                <w:rFonts w:cstheme="minorHAnsi"/>
                <w:b/>
                <w:bCs/>
                <w:sz w:val="20"/>
                <w:szCs w:val="20"/>
                <w:highlight w:val="yellow"/>
                <w:u w:val="single"/>
              </w:rPr>
            </w:pPr>
            <w:r w:rsidRPr="00E20D23">
              <w:rPr>
                <w:rFonts w:cstheme="minorHAnsi"/>
                <w:b/>
                <w:bCs/>
                <w:sz w:val="20"/>
                <w:szCs w:val="20"/>
              </w:rPr>
              <w:t>ORCID:</w:t>
            </w:r>
            <w:r>
              <w:t xml:space="preserve"> </w:t>
            </w:r>
            <w:hyperlink r:id="rId17" w:history="1">
              <w:r w:rsidRPr="003909BE">
                <w:rPr>
                  <w:rStyle w:val="Hyperlink"/>
                  <w:rFonts w:cstheme="minorHAnsi"/>
                  <w:b/>
                  <w:bCs/>
                  <w:sz w:val="20"/>
                  <w:szCs w:val="20"/>
                </w:rPr>
                <w:t>https://orcid.org/0000-0002-8268-5984</w:t>
              </w:r>
            </w:hyperlink>
            <w:r>
              <w:rPr>
                <w:rFonts w:cstheme="minorHAnsi"/>
                <w:b/>
                <w:bCs/>
                <w:sz w:val="20"/>
                <w:szCs w:val="20"/>
              </w:rPr>
              <w:t xml:space="preserve"> </w:t>
            </w:r>
          </w:p>
          <w:p w14:paraId="0431E919" w14:textId="4B1AD1F7" w:rsidR="00E20D23" w:rsidRPr="00D919A8" w:rsidRDefault="00E20D23" w:rsidP="00E44FE7">
            <w:pPr>
              <w:jc w:val="both"/>
              <w:rPr>
                <w:rFonts w:cstheme="minorHAnsi"/>
                <w:b/>
                <w:bCs/>
                <w:sz w:val="20"/>
                <w:szCs w:val="20"/>
                <w:highlight w:val="yellow"/>
              </w:rPr>
            </w:pPr>
          </w:p>
        </w:tc>
        <w:tc>
          <w:tcPr>
            <w:tcW w:w="5865" w:type="dxa"/>
          </w:tcPr>
          <w:p w14:paraId="09448E84" w14:textId="29DADD8D" w:rsidR="00D919A8" w:rsidRPr="00D919A8" w:rsidRDefault="00D919A8" w:rsidP="528EBDD8">
            <w:pPr>
              <w:jc w:val="both"/>
              <w:rPr>
                <w:sz w:val="20"/>
                <w:szCs w:val="20"/>
                <w:lang w:val="en-US"/>
              </w:rPr>
            </w:pPr>
            <w:r w:rsidRPr="528EBDD8">
              <w:rPr>
                <w:sz w:val="20"/>
                <w:szCs w:val="20"/>
                <w:lang w:val="en-US"/>
              </w:rPr>
              <w:t>Professor Charles Mbohwa is a</w:t>
            </w:r>
            <w:r w:rsidR="00256083" w:rsidRPr="528EBDD8">
              <w:rPr>
                <w:sz w:val="20"/>
                <w:szCs w:val="20"/>
                <w:lang w:val="en-US"/>
              </w:rPr>
              <w:t xml:space="preserve"> </w:t>
            </w:r>
            <w:r w:rsidR="009B3D9A" w:rsidRPr="528EBDD8">
              <w:rPr>
                <w:sz w:val="20"/>
                <w:szCs w:val="20"/>
                <w:lang w:val="en-US"/>
              </w:rPr>
              <w:t>D</w:t>
            </w:r>
            <w:r w:rsidR="00256083" w:rsidRPr="528EBDD8">
              <w:rPr>
                <w:sz w:val="20"/>
                <w:szCs w:val="20"/>
                <w:lang w:val="en-US"/>
              </w:rPr>
              <w:t>istinguished</w:t>
            </w:r>
            <w:r w:rsidRPr="528EBDD8">
              <w:rPr>
                <w:sz w:val="20"/>
                <w:szCs w:val="20"/>
                <w:lang w:val="en-US"/>
              </w:rPr>
              <w:t xml:space="preserve"> Professor of Sustainability Engineering and Future Technologies in the College of Science, Engineering and Technology at the University of South Africa (UNISA), within the Department of Industrial and Engineering Management. He holds a Doctor of Engineering in Production Engineering from the Tokyo Metropolitan Institute of Technology, an MSc in Operations Management and Manufacturing Systems from the University of Nottingham, and a BSc (Honours) in Mechanical Engineering from the University of Zimbabwe. At UNISA, he plays a key role in postgraduate supervision, research leadership, and the advancement of interdisciplinary engineering </w:t>
            </w:r>
            <w:r w:rsidR="68692C84" w:rsidRPr="528EBDD8">
              <w:rPr>
                <w:sz w:val="20"/>
                <w:szCs w:val="20"/>
                <w:lang w:val="en-US"/>
              </w:rPr>
              <w:t>scholarships</w:t>
            </w:r>
            <w:r w:rsidRPr="528EBDD8">
              <w:rPr>
                <w:sz w:val="20"/>
                <w:szCs w:val="20"/>
                <w:lang w:val="en-US"/>
              </w:rPr>
              <w:t>.</w:t>
            </w:r>
          </w:p>
          <w:p w14:paraId="261C2390" w14:textId="26FB17A0" w:rsidR="00D919A8" w:rsidRPr="00D919A8" w:rsidRDefault="00D919A8" w:rsidP="00D919A8">
            <w:pPr>
              <w:jc w:val="both"/>
              <w:rPr>
                <w:rFonts w:cstheme="minorHAnsi"/>
                <w:bCs/>
                <w:sz w:val="20"/>
                <w:szCs w:val="20"/>
                <w:lang w:val="en-US"/>
              </w:rPr>
            </w:pPr>
            <w:r w:rsidRPr="00D919A8">
              <w:rPr>
                <w:rFonts w:cstheme="minorHAnsi"/>
                <w:bCs/>
                <w:sz w:val="20"/>
                <w:szCs w:val="20"/>
                <w:lang w:val="en-US"/>
              </w:rPr>
              <w:t>His research interests span sustainability engineering, industrial and manufacturing systems, bioenergy and renewable energy technologies, life</w:t>
            </w:r>
            <w:r w:rsidRPr="00D919A8">
              <w:rPr>
                <w:rFonts w:cstheme="minorHAnsi"/>
                <w:bCs/>
                <w:sz w:val="20"/>
                <w:szCs w:val="20"/>
                <w:lang w:val="en-US"/>
              </w:rPr>
              <w:noBreakHyphen/>
              <w:t xml:space="preserve">cycle assessment (LCA), circular economy, Industry 4.0 and future technologies, systems engineering, and sustainable operations and supply chains. Professor </w:t>
            </w:r>
            <w:proofErr w:type="spellStart"/>
            <w:r w:rsidRPr="00D919A8">
              <w:rPr>
                <w:rFonts w:cstheme="minorHAnsi"/>
                <w:bCs/>
                <w:sz w:val="20"/>
                <w:szCs w:val="20"/>
                <w:lang w:val="en-US"/>
              </w:rPr>
              <w:t>Mbohwa</w:t>
            </w:r>
            <w:proofErr w:type="spellEnd"/>
            <w:r w:rsidRPr="00D919A8">
              <w:rPr>
                <w:rFonts w:cstheme="minorHAnsi"/>
                <w:bCs/>
                <w:sz w:val="20"/>
                <w:szCs w:val="20"/>
                <w:lang w:val="en-US"/>
              </w:rPr>
              <w:t xml:space="preserve"> is an internationally </w:t>
            </w:r>
            <w:proofErr w:type="spellStart"/>
            <w:r w:rsidRPr="00D919A8">
              <w:rPr>
                <w:rFonts w:cstheme="minorHAnsi"/>
                <w:bCs/>
                <w:sz w:val="20"/>
                <w:szCs w:val="20"/>
                <w:lang w:val="en-US"/>
              </w:rPr>
              <w:t>recognised</w:t>
            </w:r>
            <w:proofErr w:type="spellEnd"/>
            <w:r w:rsidRPr="00D919A8">
              <w:rPr>
                <w:rFonts w:cstheme="minorHAnsi"/>
                <w:bCs/>
                <w:sz w:val="20"/>
                <w:szCs w:val="20"/>
                <w:lang w:val="en-US"/>
              </w:rPr>
              <w:t xml:space="preserve"> scholar with</w:t>
            </w:r>
            <w:r w:rsidR="009B3D9A">
              <w:rPr>
                <w:rFonts w:cstheme="minorHAnsi"/>
                <w:bCs/>
                <w:sz w:val="20"/>
                <w:szCs w:val="20"/>
                <w:lang w:val="en-US"/>
              </w:rPr>
              <w:t xml:space="preserve"> over 630</w:t>
            </w:r>
            <w:r w:rsidRPr="00D919A8">
              <w:rPr>
                <w:rFonts w:cstheme="minorHAnsi"/>
                <w:bCs/>
                <w:sz w:val="20"/>
                <w:szCs w:val="20"/>
                <w:lang w:val="en-US"/>
              </w:rPr>
              <w:t xml:space="preserve"> research output, </w:t>
            </w:r>
            <w:r w:rsidR="00E8054B" w:rsidRPr="00D919A8">
              <w:rPr>
                <w:rFonts w:cstheme="minorHAnsi"/>
                <w:bCs/>
                <w:sz w:val="20"/>
                <w:szCs w:val="20"/>
                <w:lang w:val="en-US"/>
              </w:rPr>
              <w:t>including peer</w:t>
            </w:r>
            <w:r w:rsidRPr="00D919A8">
              <w:rPr>
                <w:rFonts w:cstheme="minorHAnsi"/>
                <w:bCs/>
                <w:sz w:val="20"/>
                <w:szCs w:val="20"/>
                <w:lang w:val="en-US"/>
              </w:rPr>
              <w:noBreakHyphen/>
              <w:t>reviewed publications, books, and book chapters, and strong engagement with global research networks and professional bodies. His work contributes directly to advancing the United Nations Sustainable Development Goals, influencing policy, industry practice, and academic research in Africa and globally.</w:t>
            </w:r>
          </w:p>
          <w:p w14:paraId="5CD213E5" w14:textId="56107776" w:rsidR="00C10FA0" w:rsidRPr="00D919A8" w:rsidRDefault="00C10FA0" w:rsidP="009C572C">
            <w:pPr>
              <w:jc w:val="both"/>
              <w:rPr>
                <w:rFonts w:cstheme="minorHAnsi"/>
                <w:bCs/>
                <w:sz w:val="20"/>
                <w:szCs w:val="20"/>
              </w:rPr>
            </w:pPr>
          </w:p>
        </w:tc>
        <w:tc>
          <w:tcPr>
            <w:tcW w:w="1114" w:type="dxa"/>
            <w:gridSpan w:val="2"/>
          </w:tcPr>
          <w:p w14:paraId="03333986" w14:textId="5F84F3C8" w:rsidR="00E20D23" w:rsidRPr="00E20D23" w:rsidRDefault="00E20D23" w:rsidP="00E20D23">
            <w:pPr>
              <w:rPr>
                <w:rFonts w:cstheme="minorHAnsi"/>
                <w:bCs/>
                <w:sz w:val="20"/>
                <w:szCs w:val="20"/>
              </w:rPr>
            </w:pPr>
            <w:r w:rsidRPr="00D016FB">
              <w:rPr>
                <w:rFonts w:cstheme="minorHAnsi"/>
                <w:b/>
                <w:sz w:val="20"/>
                <w:szCs w:val="20"/>
              </w:rPr>
              <w:t xml:space="preserve">Up to </w:t>
            </w:r>
            <w:r w:rsidRPr="00E20D23">
              <w:rPr>
                <w:rFonts w:cstheme="minorHAnsi"/>
                <w:b/>
                <w:sz w:val="20"/>
                <w:szCs w:val="20"/>
              </w:rPr>
              <w:t xml:space="preserve">2 </w:t>
            </w:r>
            <w:proofErr w:type="gramStart"/>
            <w:r w:rsidRPr="00E20D23">
              <w:rPr>
                <w:rFonts w:cstheme="minorHAnsi"/>
                <w:b/>
                <w:sz w:val="20"/>
                <w:szCs w:val="20"/>
              </w:rPr>
              <w:t>masters</w:t>
            </w:r>
            <w:proofErr w:type="gramEnd"/>
            <w:r w:rsidRPr="00E20D23">
              <w:rPr>
                <w:rFonts w:cstheme="minorHAnsi"/>
                <w:b/>
                <w:sz w:val="20"/>
                <w:szCs w:val="20"/>
              </w:rPr>
              <w:t xml:space="preserve"> and 2 doctoral students</w:t>
            </w:r>
            <w:r w:rsidRPr="00E20D23">
              <w:rPr>
                <w:rFonts w:cstheme="minorHAnsi"/>
                <w:bCs/>
                <w:sz w:val="20"/>
                <w:szCs w:val="20"/>
              </w:rPr>
              <w:t>.</w:t>
            </w:r>
          </w:p>
          <w:p w14:paraId="5F32701E" w14:textId="77777777" w:rsidR="00E20D23" w:rsidRPr="00E20D23" w:rsidRDefault="00E20D23" w:rsidP="00E20D23">
            <w:pPr>
              <w:rPr>
                <w:rFonts w:cstheme="minorHAnsi"/>
                <w:bCs/>
                <w:sz w:val="20"/>
                <w:szCs w:val="20"/>
                <w:highlight w:val="yellow"/>
              </w:rPr>
            </w:pPr>
          </w:p>
          <w:p w14:paraId="23DAB3F0" w14:textId="6EACD5B0" w:rsidR="009C572C" w:rsidRPr="00BC4A08" w:rsidRDefault="009C572C" w:rsidP="00C10FA0">
            <w:pPr>
              <w:rPr>
                <w:rFonts w:cstheme="minorHAnsi"/>
                <w:bCs/>
                <w:sz w:val="20"/>
                <w:szCs w:val="20"/>
                <w:highlight w:val="yellow"/>
              </w:rPr>
            </w:pPr>
          </w:p>
        </w:tc>
      </w:tr>
      <w:tr w:rsidR="006D2898" w:rsidRPr="00BC4A08" w14:paraId="6D3C24E0" w14:textId="77777777" w:rsidTr="528EBDD8">
        <w:tc>
          <w:tcPr>
            <w:tcW w:w="2263" w:type="dxa"/>
          </w:tcPr>
          <w:p w14:paraId="2BFA1446" w14:textId="77777777" w:rsidR="006D2898" w:rsidRPr="0006350F" w:rsidRDefault="00256083" w:rsidP="00FA5A97">
            <w:pPr>
              <w:jc w:val="both"/>
              <w:rPr>
                <w:rFonts w:cstheme="minorHAnsi"/>
                <w:b/>
                <w:sz w:val="20"/>
                <w:szCs w:val="20"/>
              </w:rPr>
            </w:pPr>
            <w:r w:rsidRPr="0006350F">
              <w:rPr>
                <w:rFonts w:cstheme="minorHAnsi"/>
                <w:b/>
                <w:sz w:val="20"/>
                <w:szCs w:val="20"/>
              </w:rPr>
              <w:t>Prof M Tshehla</w:t>
            </w:r>
          </w:p>
          <w:p w14:paraId="007BE1F4" w14:textId="6411E2D0" w:rsidR="00A37F03" w:rsidRPr="0006350F" w:rsidRDefault="00A37F03" w:rsidP="00FA5A97">
            <w:pPr>
              <w:jc w:val="both"/>
              <w:rPr>
                <w:rFonts w:cstheme="minorHAnsi"/>
                <w:b/>
                <w:sz w:val="20"/>
                <w:szCs w:val="20"/>
              </w:rPr>
            </w:pPr>
            <w:r w:rsidRPr="0006350F">
              <w:rPr>
                <w:rFonts w:cstheme="minorHAnsi"/>
                <w:b/>
                <w:sz w:val="20"/>
                <w:szCs w:val="20"/>
              </w:rPr>
              <w:t>Office</w:t>
            </w:r>
            <w:r w:rsidR="0000373B" w:rsidRPr="0006350F">
              <w:rPr>
                <w:rFonts w:cstheme="minorHAnsi"/>
                <w:b/>
                <w:sz w:val="20"/>
                <w:szCs w:val="20"/>
              </w:rPr>
              <w:t>: UNISA SBL 04-004</w:t>
            </w:r>
          </w:p>
          <w:p w14:paraId="32020DC0" w14:textId="5730C7D7" w:rsidR="0000373B" w:rsidRPr="0006350F" w:rsidRDefault="0000373B" w:rsidP="00FA5A97">
            <w:pPr>
              <w:jc w:val="both"/>
              <w:rPr>
                <w:rFonts w:cstheme="minorHAnsi"/>
                <w:b/>
                <w:sz w:val="20"/>
                <w:szCs w:val="20"/>
              </w:rPr>
            </w:pPr>
            <w:r w:rsidRPr="0006350F">
              <w:rPr>
                <w:rFonts w:cstheme="minorHAnsi"/>
                <w:b/>
                <w:sz w:val="20"/>
                <w:szCs w:val="20"/>
              </w:rPr>
              <w:t>Tel:011 652 0223  </w:t>
            </w:r>
          </w:p>
          <w:p w14:paraId="550047F5" w14:textId="43BB0D6C" w:rsidR="0000373B" w:rsidRPr="0006350F" w:rsidRDefault="00A37F03" w:rsidP="0000373B">
            <w:pPr>
              <w:jc w:val="both"/>
              <w:rPr>
                <w:rFonts w:cstheme="minorHAnsi"/>
                <w:b/>
                <w:sz w:val="20"/>
                <w:szCs w:val="20"/>
                <w:lang w:val="fr-FR"/>
              </w:rPr>
            </w:pPr>
            <w:r w:rsidRPr="0006350F">
              <w:rPr>
                <w:rFonts w:cstheme="minorHAnsi"/>
                <w:b/>
                <w:sz w:val="20"/>
                <w:szCs w:val="20"/>
              </w:rPr>
              <w:t>Email</w:t>
            </w:r>
            <w:r w:rsidR="0000373B" w:rsidRPr="0006350F">
              <w:rPr>
                <w:rFonts w:cstheme="minorHAnsi"/>
                <w:b/>
                <w:sz w:val="20"/>
                <w:szCs w:val="20"/>
              </w:rPr>
              <w:t>:</w:t>
            </w:r>
            <w:r w:rsidR="0000373B" w:rsidRPr="0006350F">
              <w:rPr>
                <w:rFonts w:ascii="Arial" w:hAnsi="Arial" w:cs="Arial"/>
                <w:sz w:val="18"/>
                <w:szCs w:val="18"/>
                <w:lang w:val="fr-FR" w:bidi="ar-SA"/>
              </w:rPr>
              <w:t xml:space="preserve"> </w:t>
            </w:r>
            <w:hyperlink r:id="rId18" w:history="1">
              <w:r w:rsidR="0000373B" w:rsidRPr="0006350F">
                <w:rPr>
                  <w:rStyle w:val="Hyperlink"/>
                  <w:rFonts w:cstheme="minorHAnsi"/>
                  <w:b/>
                  <w:sz w:val="20"/>
                  <w:szCs w:val="20"/>
                  <w:lang w:val="fr-FR"/>
                </w:rPr>
                <w:t>tshehlmf@unisa.ac.za</w:t>
              </w:r>
            </w:hyperlink>
            <w:r w:rsidR="0000373B" w:rsidRPr="0006350F">
              <w:rPr>
                <w:rFonts w:cstheme="minorHAnsi"/>
                <w:b/>
                <w:sz w:val="20"/>
                <w:szCs w:val="20"/>
                <w:lang w:val="fr-FR"/>
              </w:rPr>
              <w:t xml:space="preserve"> </w:t>
            </w:r>
          </w:p>
          <w:p w14:paraId="3441F2D8" w14:textId="06D5661D" w:rsidR="00A37F03" w:rsidRPr="0006350F" w:rsidRDefault="00A37F03" w:rsidP="00FA5A97">
            <w:pPr>
              <w:jc w:val="both"/>
              <w:rPr>
                <w:rFonts w:cstheme="minorHAnsi"/>
                <w:b/>
                <w:sz w:val="20"/>
                <w:szCs w:val="20"/>
              </w:rPr>
            </w:pPr>
          </w:p>
          <w:p w14:paraId="13FEDBF0" w14:textId="7925BF17" w:rsidR="00A37F03" w:rsidRPr="00BC4A08" w:rsidRDefault="00A37F03" w:rsidP="528EBDD8">
            <w:pPr>
              <w:jc w:val="both"/>
              <w:rPr>
                <w:b/>
                <w:bCs/>
                <w:sz w:val="20"/>
                <w:szCs w:val="20"/>
                <w:highlight w:val="yellow"/>
              </w:rPr>
            </w:pPr>
            <w:r w:rsidRPr="528EBDD8">
              <w:rPr>
                <w:b/>
                <w:bCs/>
                <w:sz w:val="20"/>
                <w:szCs w:val="20"/>
              </w:rPr>
              <w:t>ORCID</w:t>
            </w:r>
            <w:r w:rsidR="0000373B" w:rsidRPr="528EBDD8">
              <w:rPr>
                <w:b/>
                <w:bCs/>
                <w:sz w:val="20"/>
                <w:szCs w:val="20"/>
              </w:rPr>
              <w:t>:</w:t>
            </w:r>
            <w:r w:rsidR="0000373B" w:rsidRPr="0006350F">
              <w:rPr>
                <w:rFonts w:ascii="ff4" w:hAnsi="ff4"/>
                <w:color w:val="000000"/>
                <w:sz w:val="72"/>
                <w:szCs w:val="72"/>
                <w:shd w:val="clear" w:color="auto" w:fill="FFFFFF"/>
              </w:rPr>
              <w:t xml:space="preserve"> </w:t>
            </w:r>
            <w:hyperlink r:id="rId19">
              <w:r w:rsidR="0000373B" w:rsidRPr="528EBDD8">
                <w:rPr>
                  <w:rStyle w:val="Hyperlink"/>
                  <w:b/>
                  <w:bCs/>
                  <w:sz w:val="20"/>
                  <w:szCs w:val="20"/>
                </w:rPr>
                <w:t>https://orcid.org/0000-0002-3536-2517</w:t>
              </w:r>
            </w:hyperlink>
            <w:r w:rsidR="0000373B" w:rsidRPr="528EBDD8">
              <w:rPr>
                <w:b/>
                <w:bCs/>
                <w:sz w:val="20"/>
                <w:szCs w:val="20"/>
              </w:rPr>
              <w:t xml:space="preserve"> </w:t>
            </w:r>
          </w:p>
        </w:tc>
        <w:tc>
          <w:tcPr>
            <w:tcW w:w="5865" w:type="dxa"/>
          </w:tcPr>
          <w:p w14:paraId="189FC443" w14:textId="77777777" w:rsidR="00A37F03" w:rsidRPr="00A37F03" w:rsidRDefault="00A37F03" w:rsidP="00A37F03">
            <w:pPr>
              <w:jc w:val="both"/>
              <w:rPr>
                <w:sz w:val="20"/>
                <w:szCs w:val="20"/>
                <w:lang w:val="en-US"/>
              </w:rPr>
            </w:pPr>
            <w:r w:rsidRPr="00A37F03">
              <w:rPr>
                <w:sz w:val="20"/>
                <w:szCs w:val="20"/>
                <w:lang w:val="en-US"/>
              </w:rPr>
              <w:t xml:space="preserve">Professor Makgopa Tshehla is an Associate Professor and Area Head for Sustainable Livelihoods at the UNISA Graduate School of Business Leadership (SBL). He is a Professional Engineer (PrEng) and Chartered Engineer (CEng), holding multiple professional certifications, including Certified Cost Professional (CCP) and Project Management Professional (PMP). At UNISA, he teaches strategic financial management, project budgeting and finance, and cost management across postgraduate and executive </w:t>
            </w:r>
            <w:proofErr w:type="spellStart"/>
            <w:r w:rsidRPr="00A37F03">
              <w:rPr>
                <w:sz w:val="20"/>
                <w:szCs w:val="20"/>
                <w:lang w:val="en-US"/>
              </w:rPr>
              <w:t>programmes</w:t>
            </w:r>
            <w:proofErr w:type="spellEnd"/>
            <w:r w:rsidRPr="00A37F03">
              <w:rPr>
                <w:sz w:val="20"/>
                <w:szCs w:val="20"/>
                <w:lang w:val="en-US"/>
              </w:rPr>
              <w:t xml:space="preserve">, and has contributed to curriculum innovation through the development of </w:t>
            </w:r>
            <w:proofErr w:type="spellStart"/>
            <w:r w:rsidRPr="00A37F03">
              <w:rPr>
                <w:sz w:val="20"/>
                <w:szCs w:val="20"/>
                <w:lang w:val="en-US"/>
              </w:rPr>
              <w:t>specialised</w:t>
            </w:r>
            <w:proofErr w:type="spellEnd"/>
            <w:r w:rsidRPr="00A37F03">
              <w:rPr>
                <w:sz w:val="20"/>
                <w:szCs w:val="20"/>
                <w:lang w:val="en-US"/>
              </w:rPr>
              <w:t xml:space="preserve"> short learning </w:t>
            </w:r>
            <w:proofErr w:type="spellStart"/>
            <w:r w:rsidRPr="00A37F03">
              <w:rPr>
                <w:sz w:val="20"/>
                <w:szCs w:val="20"/>
                <w:lang w:val="en-US"/>
              </w:rPr>
              <w:t>programmes</w:t>
            </w:r>
            <w:proofErr w:type="spellEnd"/>
            <w:r w:rsidRPr="00A37F03">
              <w:rPr>
                <w:sz w:val="20"/>
                <w:szCs w:val="20"/>
                <w:lang w:val="en-US"/>
              </w:rPr>
              <w:t>, including Total Project Cost Management.</w:t>
            </w:r>
          </w:p>
          <w:p w14:paraId="4439011A" w14:textId="41F4FCFD" w:rsidR="00A37F03" w:rsidRPr="00A37F03" w:rsidRDefault="00A37F03" w:rsidP="00A37F03">
            <w:pPr>
              <w:jc w:val="both"/>
              <w:rPr>
                <w:sz w:val="20"/>
                <w:szCs w:val="20"/>
                <w:lang w:val="en-US"/>
              </w:rPr>
            </w:pPr>
            <w:r w:rsidRPr="00A37F03">
              <w:rPr>
                <w:sz w:val="20"/>
                <w:szCs w:val="20"/>
                <w:lang w:val="en-US"/>
              </w:rPr>
              <w:t xml:space="preserve">His research interests </w:t>
            </w:r>
            <w:r w:rsidR="00E8054B" w:rsidRPr="00A37F03">
              <w:rPr>
                <w:sz w:val="20"/>
                <w:szCs w:val="20"/>
                <w:lang w:val="en-US"/>
              </w:rPr>
              <w:t>intersect</w:t>
            </w:r>
            <w:r w:rsidRPr="00A37F03">
              <w:rPr>
                <w:sz w:val="20"/>
                <w:szCs w:val="20"/>
                <w:lang w:val="en-US"/>
              </w:rPr>
              <w:t xml:space="preserve"> corporate finance, international finance, economic and business development, with a particular emphasis on small, medium and micro enterprises (SMMEs), as well as project costing and project management for mega construction and infrastructure projects. In addition, he is actively engaged in research on alternative student funding models within Open Distance Learning (ODL) frameworks, a domain that is increasingly central to advancing educational accessibility, sustainability, and equity in higher education. His scholarly and professional work contributes to strengthening financial governance, project execution, and inclusive development outcomes in emerging economies.</w:t>
            </w:r>
          </w:p>
          <w:p w14:paraId="2614B838" w14:textId="13C114B7" w:rsidR="00DE6436" w:rsidRPr="00BC4A08" w:rsidRDefault="00DE6436" w:rsidP="008315F9">
            <w:pPr>
              <w:jc w:val="both"/>
              <w:rPr>
                <w:bCs/>
                <w:sz w:val="20"/>
                <w:szCs w:val="20"/>
                <w:highlight w:val="yellow"/>
              </w:rPr>
            </w:pPr>
          </w:p>
        </w:tc>
        <w:tc>
          <w:tcPr>
            <w:tcW w:w="1114" w:type="dxa"/>
            <w:gridSpan w:val="2"/>
          </w:tcPr>
          <w:p w14:paraId="49B99C1C" w14:textId="77777777" w:rsidR="006D2898" w:rsidRPr="0006350F" w:rsidRDefault="00C610E7" w:rsidP="003023DE">
            <w:pPr>
              <w:rPr>
                <w:rFonts w:cstheme="minorHAnsi"/>
                <w:b/>
                <w:bCs/>
                <w:sz w:val="18"/>
                <w:szCs w:val="18"/>
              </w:rPr>
            </w:pPr>
            <w:r w:rsidRPr="0006350F">
              <w:rPr>
                <w:rFonts w:cstheme="minorHAnsi"/>
                <w:b/>
                <w:bCs/>
                <w:sz w:val="18"/>
                <w:szCs w:val="18"/>
              </w:rPr>
              <w:t>Up to</w:t>
            </w:r>
          </w:p>
          <w:p w14:paraId="6F791130" w14:textId="77777777" w:rsidR="00C610E7" w:rsidRPr="0006350F" w:rsidRDefault="00C610E7" w:rsidP="003023DE">
            <w:pPr>
              <w:rPr>
                <w:rFonts w:cstheme="minorHAnsi"/>
                <w:b/>
                <w:bCs/>
                <w:sz w:val="18"/>
                <w:szCs w:val="18"/>
              </w:rPr>
            </w:pPr>
          </w:p>
          <w:p w14:paraId="2B76FB06" w14:textId="4E9F819E" w:rsidR="00C610E7" w:rsidRPr="00C610E7" w:rsidRDefault="00C610E7" w:rsidP="00C610E7">
            <w:pPr>
              <w:rPr>
                <w:rFonts w:cstheme="minorHAnsi"/>
                <w:b/>
                <w:bCs/>
                <w:sz w:val="18"/>
                <w:szCs w:val="18"/>
              </w:rPr>
            </w:pPr>
            <w:r w:rsidRPr="00C610E7">
              <w:rPr>
                <w:rFonts w:cstheme="minorHAnsi"/>
                <w:b/>
                <w:bCs/>
                <w:sz w:val="18"/>
                <w:szCs w:val="18"/>
              </w:rPr>
              <w:t>2</w:t>
            </w:r>
            <w:r w:rsidRPr="0006350F">
              <w:rPr>
                <w:rFonts w:cstheme="minorHAnsi"/>
                <w:b/>
                <w:bCs/>
                <w:sz w:val="18"/>
                <w:szCs w:val="18"/>
              </w:rPr>
              <w:t xml:space="preserve"> masters </w:t>
            </w:r>
          </w:p>
          <w:p w14:paraId="0E88E009" w14:textId="32C79DFC" w:rsidR="00C610E7" w:rsidRPr="00C610E7" w:rsidRDefault="00C610E7" w:rsidP="00C610E7">
            <w:pPr>
              <w:rPr>
                <w:rFonts w:cstheme="minorHAnsi"/>
                <w:b/>
                <w:bCs/>
                <w:sz w:val="18"/>
                <w:szCs w:val="18"/>
                <w:highlight w:val="yellow"/>
              </w:rPr>
            </w:pPr>
            <w:r w:rsidRPr="0006350F">
              <w:rPr>
                <w:rFonts w:cstheme="minorHAnsi"/>
                <w:b/>
                <w:bCs/>
                <w:sz w:val="18"/>
                <w:szCs w:val="18"/>
              </w:rPr>
              <w:t xml:space="preserve">1 PhD </w:t>
            </w:r>
          </w:p>
          <w:p w14:paraId="3B05EC04" w14:textId="465B835B" w:rsidR="00C610E7" w:rsidRPr="00BC4A08" w:rsidRDefault="00C610E7" w:rsidP="003023DE">
            <w:pPr>
              <w:rPr>
                <w:rFonts w:cstheme="minorHAnsi"/>
                <w:b/>
                <w:bCs/>
                <w:sz w:val="18"/>
                <w:szCs w:val="18"/>
                <w:highlight w:val="yellow"/>
              </w:rPr>
            </w:pPr>
          </w:p>
        </w:tc>
      </w:tr>
      <w:tr w:rsidR="00372D3D" w:rsidRPr="00BC4A08" w14:paraId="796F6F90" w14:textId="77777777" w:rsidTr="528EBDD8">
        <w:trPr>
          <w:trHeight w:val="6020"/>
        </w:trPr>
        <w:tc>
          <w:tcPr>
            <w:tcW w:w="2263" w:type="dxa"/>
          </w:tcPr>
          <w:p w14:paraId="488B5AD7" w14:textId="2528C7FE" w:rsidR="00594082" w:rsidRPr="0006350F" w:rsidRDefault="00594082" w:rsidP="00A37F03">
            <w:pPr>
              <w:jc w:val="both"/>
              <w:rPr>
                <w:rFonts w:cs="Arial"/>
                <w:b/>
                <w:sz w:val="20"/>
                <w:szCs w:val="20"/>
              </w:rPr>
            </w:pPr>
            <w:r w:rsidRPr="00594082">
              <w:rPr>
                <w:rFonts w:cs="Arial"/>
                <w:b/>
                <w:sz w:val="20"/>
                <w:szCs w:val="20"/>
                <w:lang w:val="en-US"/>
              </w:rPr>
              <w:t>Professor Neha Purushottam</w:t>
            </w:r>
          </w:p>
          <w:p w14:paraId="4D2FB72A" w14:textId="2513176B" w:rsidR="00A37F03" w:rsidRPr="00A37F03" w:rsidRDefault="00A37F03" w:rsidP="00A37F03">
            <w:pPr>
              <w:jc w:val="both"/>
              <w:rPr>
                <w:rFonts w:cs="Arial"/>
                <w:b/>
                <w:sz w:val="20"/>
                <w:szCs w:val="20"/>
              </w:rPr>
            </w:pPr>
            <w:r w:rsidRPr="00A37F03">
              <w:rPr>
                <w:rFonts w:cs="Arial"/>
                <w:b/>
                <w:sz w:val="20"/>
                <w:szCs w:val="20"/>
              </w:rPr>
              <w:t>Office</w:t>
            </w:r>
            <w:r w:rsidR="00C823B3" w:rsidRPr="0006350F">
              <w:rPr>
                <w:rFonts w:cs="Arial"/>
                <w:b/>
                <w:sz w:val="20"/>
                <w:szCs w:val="20"/>
              </w:rPr>
              <w:t xml:space="preserve">: </w:t>
            </w:r>
            <w:r w:rsidR="00C823B3" w:rsidRPr="0006350F">
              <w:rPr>
                <w:rFonts w:cs="Arial"/>
                <w:bCs/>
                <w:sz w:val="20"/>
                <w:szCs w:val="20"/>
              </w:rPr>
              <w:t>UNISA SBL 03-011</w:t>
            </w:r>
          </w:p>
          <w:p w14:paraId="1C3F223C" w14:textId="61EE9587" w:rsidR="0000373B" w:rsidRPr="0006350F" w:rsidRDefault="0000373B" w:rsidP="00A37F03">
            <w:pPr>
              <w:jc w:val="both"/>
              <w:rPr>
                <w:rFonts w:cs="Arial"/>
                <w:b/>
                <w:sz w:val="20"/>
                <w:szCs w:val="20"/>
              </w:rPr>
            </w:pPr>
            <w:r w:rsidRPr="0006350F">
              <w:rPr>
                <w:rFonts w:cs="Arial"/>
                <w:b/>
                <w:sz w:val="20"/>
                <w:szCs w:val="20"/>
              </w:rPr>
              <w:t>Tel:</w:t>
            </w:r>
            <w:r w:rsidR="00C823B3" w:rsidRPr="0006350F">
              <w:rPr>
                <w:rFonts w:cs="Arial"/>
                <w:b/>
                <w:sz w:val="20"/>
                <w:szCs w:val="20"/>
              </w:rPr>
              <w:t xml:space="preserve"> </w:t>
            </w:r>
            <w:r w:rsidR="00C823B3" w:rsidRPr="0006350F">
              <w:rPr>
                <w:rFonts w:cs="Arial"/>
                <w:bCs/>
                <w:sz w:val="20"/>
                <w:szCs w:val="20"/>
              </w:rPr>
              <w:t>011 652 0253</w:t>
            </w:r>
            <w:r w:rsidR="00C823B3" w:rsidRPr="0006350F">
              <w:rPr>
                <w:rFonts w:cs="Arial"/>
                <w:b/>
                <w:sz w:val="20"/>
                <w:szCs w:val="20"/>
              </w:rPr>
              <w:t> </w:t>
            </w:r>
          </w:p>
          <w:p w14:paraId="3A929861" w14:textId="3020FB48" w:rsidR="00A37F03" w:rsidRPr="00A37F03" w:rsidRDefault="00A37F03" w:rsidP="00A37F03">
            <w:pPr>
              <w:jc w:val="both"/>
              <w:rPr>
                <w:rFonts w:cs="Arial"/>
                <w:b/>
                <w:sz w:val="20"/>
                <w:szCs w:val="20"/>
              </w:rPr>
            </w:pPr>
            <w:r w:rsidRPr="00A37F03">
              <w:rPr>
                <w:rFonts w:cs="Arial"/>
                <w:b/>
                <w:sz w:val="20"/>
                <w:szCs w:val="20"/>
              </w:rPr>
              <w:t>Email</w:t>
            </w:r>
            <w:r w:rsidR="00C823B3" w:rsidRPr="0006350F">
              <w:rPr>
                <w:rFonts w:cs="Arial"/>
                <w:b/>
                <w:sz w:val="20"/>
                <w:szCs w:val="20"/>
              </w:rPr>
              <w:t>:</w:t>
            </w:r>
            <w:r w:rsidR="00C823B3" w:rsidRPr="0006350F">
              <w:rPr>
                <w:rFonts w:ascii="Calibri" w:hAnsi="Calibri" w:cs="Calibri"/>
                <w:sz w:val="18"/>
                <w:szCs w:val="18"/>
              </w:rPr>
              <w:t xml:space="preserve"> </w:t>
            </w:r>
            <w:hyperlink r:id="rId20" w:history="1">
              <w:r w:rsidR="00C823B3" w:rsidRPr="0006350F">
                <w:rPr>
                  <w:rStyle w:val="Hyperlink"/>
                  <w:rFonts w:cs="Arial"/>
                  <w:b/>
                  <w:sz w:val="20"/>
                  <w:szCs w:val="20"/>
                </w:rPr>
                <w:t>purusn@unisa.ac.za</w:t>
              </w:r>
            </w:hyperlink>
          </w:p>
          <w:p w14:paraId="2F82C4DA" w14:textId="65886A56" w:rsidR="00372D3D" w:rsidRPr="00BC4A08" w:rsidRDefault="00A37F03" w:rsidP="00A37F03">
            <w:pPr>
              <w:jc w:val="both"/>
              <w:rPr>
                <w:rFonts w:cs="Arial"/>
                <w:b/>
                <w:sz w:val="20"/>
                <w:szCs w:val="20"/>
                <w:highlight w:val="yellow"/>
              </w:rPr>
            </w:pPr>
            <w:r w:rsidRPr="0006350F">
              <w:rPr>
                <w:rFonts w:cs="Arial"/>
                <w:b/>
                <w:bCs/>
                <w:sz w:val="20"/>
                <w:szCs w:val="20"/>
              </w:rPr>
              <w:t>ORCID</w:t>
            </w:r>
            <w:r w:rsidR="00C823B3" w:rsidRPr="0006350F">
              <w:rPr>
                <w:rFonts w:cs="Arial"/>
                <w:b/>
                <w:bCs/>
                <w:sz w:val="20"/>
                <w:szCs w:val="20"/>
              </w:rPr>
              <w:t xml:space="preserve">: </w:t>
            </w:r>
            <w:hyperlink r:id="rId21" w:history="1">
              <w:r w:rsidR="008F2AB8" w:rsidRPr="0006350F">
                <w:rPr>
                  <w:rStyle w:val="Hyperlink"/>
                  <w:rFonts w:cs="Arial"/>
                  <w:b/>
                  <w:bCs/>
                  <w:sz w:val="20"/>
                  <w:szCs w:val="20"/>
                </w:rPr>
                <w:t>https://orcid.org/0000-0003-2363-1019</w:t>
              </w:r>
            </w:hyperlink>
          </w:p>
        </w:tc>
        <w:tc>
          <w:tcPr>
            <w:tcW w:w="5865" w:type="dxa"/>
          </w:tcPr>
          <w:p w14:paraId="45DD95A2" w14:textId="77777777" w:rsidR="00594082" w:rsidRPr="00594082" w:rsidRDefault="00594082" w:rsidP="00594082">
            <w:pPr>
              <w:jc w:val="both"/>
              <w:rPr>
                <w:rFonts w:cstheme="minorHAnsi"/>
                <w:sz w:val="20"/>
                <w:szCs w:val="20"/>
                <w:lang w:val="en-US"/>
              </w:rPr>
            </w:pPr>
            <w:r w:rsidRPr="00594082">
              <w:rPr>
                <w:rFonts w:cstheme="minorHAnsi"/>
                <w:sz w:val="20"/>
                <w:szCs w:val="20"/>
                <w:lang w:val="en-US"/>
              </w:rPr>
              <w:t xml:space="preserve">Professor Neha Purushottam is a Full Professor of Sustainability Marketing and Strategy at the UNISA Graduate School of Business Leadership (SBL). Trained as both a marketer and an economist, she holds a PhD in Management Studies, an MBA </w:t>
            </w:r>
            <w:proofErr w:type="spellStart"/>
            <w:r w:rsidRPr="00594082">
              <w:rPr>
                <w:rFonts w:cstheme="minorHAnsi"/>
                <w:sz w:val="20"/>
                <w:szCs w:val="20"/>
                <w:lang w:val="en-US"/>
              </w:rPr>
              <w:t>specialising</w:t>
            </w:r>
            <w:proofErr w:type="spellEnd"/>
            <w:r w:rsidRPr="00594082">
              <w:rPr>
                <w:rFonts w:cstheme="minorHAnsi"/>
                <w:sz w:val="20"/>
                <w:szCs w:val="20"/>
                <w:lang w:val="en-US"/>
              </w:rPr>
              <w:t xml:space="preserve"> in Marketing, and an MA in Economics with a focus on Banking. With over two decades of experience spanning teaching, research, community engagement, and corporate consulting, she plays a significant role in postgraduate education, curriculum development, and sustainability</w:t>
            </w:r>
            <w:r w:rsidRPr="00594082">
              <w:rPr>
                <w:rFonts w:cstheme="minorHAnsi"/>
                <w:sz w:val="20"/>
                <w:szCs w:val="20"/>
                <w:lang w:val="en-US"/>
              </w:rPr>
              <w:noBreakHyphen/>
              <w:t>oriented scholarship at UNISA.</w:t>
            </w:r>
          </w:p>
          <w:p w14:paraId="60C245CF" w14:textId="77777777" w:rsidR="00594082" w:rsidRPr="00594082" w:rsidRDefault="00594082" w:rsidP="00594082">
            <w:pPr>
              <w:jc w:val="both"/>
              <w:rPr>
                <w:rFonts w:cstheme="minorHAnsi"/>
                <w:sz w:val="20"/>
                <w:szCs w:val="20"/>
                <w:lang w:val="en-US"/>
              </w:rPr>
            </w:pPr>
            <w:r w:rsidRPr="00594082">
              <w:rPr>
                <w:rFonts w:cstheme="minorHAnsi"/>
                <w:sz w:val="20"/>
                <w:szCs w:val="20"/>
                <w:lang w:val="en-US"/>
              </w:rPr>
              <w:t>Her research focus area lies in the specialization of Sustainability Marketing, encompassing sustainability</w:t>
            </w:r>
            <w:r w:rsidRPr="00594082">
              <w:rPr>
                <w:rFonts w:cstheme="minorHAnsi"/>
                <w:sz w:val="20"/>
                <w:szCs w:val="20"/>
                <w:lang w:val="en-US"/>
              </w:rPr>
              <w:noBreakHyphen/>
              <w:t>led customer solutions, branding, packaging, labelling, communication, and convenience. This work extends to green marketing, cause</w:t>
            </w:r>
            <w:r w:rsidRPr="00594082">
              <w:rPr>
                <w:rFonts w:cstheme="minorHAnsi"/>
                <w:sz w:val="20"/>
                <w:szCs w:val="20"/>
                <w:lang w:val="en-US"/>
              </w:rPr>
              <w:noBreakHyphen/>
              <w:t xml:space="preserve">related marketing, sustainability marketing orientation and </w:t>
            </w:r>
            <w:proofErr w:type="spellStart"/>
            <w:r w:rsidRPr="00594082">
              <w:rPr>
                <w:rFonts w:cstheme="minorHAnsi"/>
                <w:sz w:val="20"/>
                <w:szCs w:val="20"/>
                <w:lang w:val="en-US"/>
              </w:rPr>
              <w:t>organisational</w:t>
            </w:r>
            <w:proofErr w:type="spellEnd"/>
            <w:r w:rsidRPr="00594082">
              <w:rPr>
                <w:rFonts w:cstheme="minorHAnsi"/>
                <w:sz w:val="20"/>
                <w:szCs w:val="20"/>
                <w:lang w:val="en-US"/>
              </w:rPr>
              <w:t xml:space="preserve"> practices, and sustainable consumption, particularly the role of the Sustainable Development Goals (SDGs) in food, water, tourism, and fashion consumption. She further examines sustainable consumer </w:t>
            </w:r>
            <w:proofErr w:type="spellStart"/>
            <w:r w:rsidRPr="00594082">
              <w:rPr>
                <w:rFonts w:cstheme="minorHAnsi"/>
                <w:sz w:val="20"/>
                <w:szCs w:val="20"/>
                <w:lang w:val="en-US"/>
              </w:rPr>
              <w:t>behaviour</w:t>
            </w:r>
            <w:proofErr w:type="spellEnd"/>
            <w:r w:rsidRPr="00594082">
              <w:rPr>
                <w:rFonts w:cstheme="minorHAnsi"/>
                <w:sz w:val="20"/>
                <w:szCs w:val="20"/>
                <w:lang w:val="en-US"/>
              </w:rPr>
              <w:t xml:space="preserve">, including collaborative consumption, the sharing economy, and circular economy models, as well as consumer policy, technology and sustainability marketing, and sustainability management education aligned with SDG 4 (Quality Education) and SDG 12 (Responsible Consumption and Production). Her research is grounded in consumer </w:t>
            </w:r>
            <w:proofErr w:type="spellStart"/>
            <w:r w:rsidRPr="00594082">
              <w:rPr>
                <w:rFonts w:cstheme="minorHAnsi"/>
                <w:sz w:val="20"/>
                <w:szCs w:val="20"/>
                <w:lang w:val="en-US"/>
              </w:rPr>
              <w:t>behaviour</w:t>
            </w:r>
            <w:proofErr w:type="spellEnd"/>
            <w:r w:rsidRPr="00594082">
              <w:rPr>
                <w:rFonts w:cstheme="minorHAnsi"/>
                <w:sz w:val="20"/>
                <w:szCs w:val="20"/>
                <w:lang w:val="en-US"/>
              </w:rPr>
              <w:t xml:space="preserve"> theory, incorporating key principles of consumer psychology within marketing contexts.</w:t>
            </w:r>
          </w:p>
          <w:p w14:paraId="46C69B23" w14:textId="75016E06" w:rsidR="00372D3D" w:rsidRPr="00594082" w:rsidRDefault="00372D3D" w:rsidP="00372D3D">
            <w:pPr>
              <w:jc w:val="both"/>
              <w:rPr>
                <w:rFonts w:cstheme="minorHAnsi"/>
                <w:sz w:val="20"/>
                <w:szCs w:val="20"/>
              </w:rPr>
            </w:pPr>
          </w:p>
        </w:tc>
        <w:tc>
          <w:tcPr>
            <w:tcW w:w="1114" w:type="dxa"/>
            <w:gridSpan w:val="2"/>
          </w:tcPr>
          <w:p w14:paraId="4C3A738B" w14:textId="0A18E3E5" w:rsidR="00372D3D" w:rsidRPr="00BC4A08" w:rsidRDefault="008F2AB8" w:rsidP="00372D3D">
            <w:pPr>
              <w:rPr>
                <w:rFonts w:cs="Arial"/>
                <w:b/>
                <w:bCs/>
                <w:sz w:val="20"/>
                <w:szCs w:val="20"/>
                <w:highlight w:val="yellow"/>
              </w:rPr>
            </w:pPr>
            <w:r w:rsidRPr="0006350F">
              <w:rPr>
                <w:rFonts w:cs="Arial"/>
                <w:b/>
                <w:bCs/>
                <w:sz w:val="20"/>
                <w:szCs w:val="20"/>
              </w:rPr>
              <w:t xml:space="preserve">Up to </w:t>
            </w:r>
            <w:r w:rsidR="009D02C8" w:rsidRPr="0006350F">
              <w:rPr>
                <w:rFonts w:cs="Arial"/>
                <w:b/>
                <w:bCs/>
                <w:sz w:val="20"/>
                <w:szCs w:val="20"/>
              </w:rPr>
              <w:t>2</w:t>
            </w:r>
            <w:r w:rsidRPr="0006350F">
              <w:rPr>
                <w:rFonts w:cs="Arial"/>
                <w:b/>
                <w:bCs/>
                <w:sz w:val="20"/>
                <w:szCs w:val="20"/>
              </w:rPr>
              <w:t xml:space="preserve"> PhD </w:t>
            </w:r>
          </w:p>
        </w:tc>
      </w:tr>
      <w:tr w:rsidR="00A37F03" w:rsidRPr="00BC4A08" w14:paraId="6A0AEDAC" w14:textId="77777777" w:rsidTr="528EBDD8">
        <w:tc>
          <w:tcPr>
            <w:tcW w:w="2263" w:type="dxa"/>
          </w:tcPr>
          <w:p w14:paraId="62B6A43A" w14:textId="042BD0A9" w:rsidR="00B0683A" w:rsidRPr="00D11F4A" w:rsidRDefault="00B0683A" w:rsidP="0000373B">
            <w:pPr>
              <w:jc w:val="both"/>
              <w:rPr>
                <w:rFonts w:cs="Arial"/>
                <w:b/>
                <w:sz w:val="20"/>
                <w:szCs w:val="20"/>
              </w:rPr>
            </w:pPr>
            <w:r w:rsidRPr="00D11F4A">
              <w:rPr>
                <w:rFonts w:cs="Arial"/>
                <w:b/>
                <w:bCs/>
                <w:sz w:val="20"/>
                <w:szCs w:val="20"/>
                <w:lang w:val="en-US"/>
              </w:rPr>
              <w:t xml:space="preserve">Dr </w:t>
            </w:r>
            <w:r w:rsidRPr="00561694">
              <w:rPr>
                <w:rFonts w:cs="Arial"/>
                <w:b/>
                <w:bCs/>
                <w:sz w:val="20"/>
                <w:szCs w:val="20"/>
                <w:lang w:val="en-US"/>
              </w:rPr>
              <w:t>Victor Aladesanmi</w:t>
            </w:r>
          </w:p>
          <w:p w14:paraId="23563407" w14:textId="788D605C" w:rsidR="0000373B" w:rsidRPr="0000373B" w:rsidRDefault="0000373B" w:rsidP="0000373B">
            <w:pPr>
              <w:jc w:val="both"/>
              <w:rPr>
                <w:rFonts w:cs="Arial"/>
                <w:b/>
                <w:sz w:val="20"/>
                <w:szCs w:val="20"/>
              </w:rPr>
            </w:pPr>
            <w:r w:rsidRPr="0000373B">
              <w:rPr>
                <w:rFonts w:cs="Arial"/>
                <w:b/>
                <w:sz w:val="20"/>
                <w:szCs w:val="20"/>
              </w:rPr>
              <w:t>Office</w:t>
            </w:r>
            <w:r w:rsidR="00B0683A" w:rsidRPr="00D11F4A">
              <w:rPr>
                <w:rFonts w:ascii="Aptos Serif" w:eastAsia="Times New Roman" w:hAnsi="Aptos Serif" w:cs="Aptos Serif"/>
                <w:color w:val="000000"/>
              </w:rPr>
              <w:t xml:space="preserve"> </w:t>
            </w:r>
            <w:r w:rsidR="00B0683A" w:rsidRPr="00D11F4A">
              <w:rPr>
                <w:rFonts w:cs="Arial"/>
                <w:b/>
                <w:sz w:val="20"/>
                <w:szCs w:val="20"/>
              </w:rPr>
              <w:t xml:space="preserve">3-117, NS </w:t>
            </w:r>
            <w:proofErr w:type="spellStart"/>
            <w:r w:rsidR="00B0683A" w:rsidRPr="00D11F4A">
              <w:rPr>
                <w:rFonts w:cs="Arial"/>
                <w:b/>
                <w:sz w:val="20"/>
                <w:szCs w:val="20"/>
              </w:rPr>
              <w:t>Radipere</w:t>
            </w:r>
            <w:proofErr w:type="spellEnd"/>
            <w:r w:rsidR="00B0683A" w:rsidRPr="00D11F4A">
              <w:rPr>
                <w:rFonts w:cs="Arial"/>
                <w:b/>
                <w:sz w:val="20"/>
                <w:szCs w:val="20"/>
              </w:rPr>
              <w:t xml:space="preserve"> Building                         </w:t>
            </w:r>
          </w:p>
          <w:p w14:paraId="0A3BC776" w14:textId="77777777" w:rsidR="00B0683A" w:rsidRPr="00D11F4A" w:rsidRDefault="0000373B" w:rsidP="00B0683A">
            <w:pPr>
              <w:jc w:val="both"/>
              <w:rPr>
                <w:rFonts w:cs="Arial"/>
                <w:b/>
                <w:sz w:val="20"/>
                <w:szCs w:val="20"/>
                <w:lang w:val="en-US"/>
              </w:rPr>
            </w:pPr>
            <w:r w:rsidRPr="0000373B">
              <w:rPr>
                <w:rFonts w:cs="Arial"/>
                <w:b/>
                <w:sz w:val="20"/>
                <w:szCs w:val="20"/>
              </w:rPr>
              <w:t>Email</w:t>
            </w:r>
            <w:r w:rsidR="00B0683A" w:rsidRPr="00D11F4A">
              <w:rPr>
                <w:rFonts w:cs="Arial"/>
                <w:b/>
                <w:sz w:val="20"/>
                <w:szCs w:val="20"/>
              </w:rPr>
              <w:t xml:space="preserve">: </w:t>
            </w:r>
            <w:hyperlink r:id="rId22" w:history="1">
              <w:r w:rsidR="00B0683A" w:rsidRPr="00D11F4A">
                <w:rPr>
                  <w:rStyle w:val="Hyperlink"/>
                  <w:rFonts w:cs="Arial"/>
                  <w:b/>
                  <w:sz w:val="20"/>
                  <w:szCs w:val="20"/>
                  <w:lang w:val="en-US"/>
                </w:rPr>
                <w:t>aladevi@unisa.ac.za</w:t>
              </w:r>
            </w:hyperlink>
          </w:p>
          <w:p w14:paraId="6D731AA4" w14:textId="5121B99A" w:rsidR="0000373B" w:rsidRPr="0000373B" w:rsidRDefault="0000373B" w:rsidP="0000373B">
            <w:pPr>
              <w:jc w:val="both"/>
              <w:rPr>
                <w:rFonts w:cs="Arial"/>
                <w:b/>
                <w:sz w:val="20"/>
                <w:szCs w:val="20"/>
                <w:lang w:val="en-US"/>
              </w:rPr>
            </w:pPr>
            <w:r w:rsidRPr="00D11F4A">
              <w:rPr>
                <w:rFonts w:cs="Arial"/>
                <w:b/>
                <w:sz w:val="20"/>
                <w:szCs w:val="20"/>
              </w:rPr>
              <w:t>Tel:</w:t>
            </w:r>
            <w:r w:rsidR="00D11F4A" w:rsidRPr="00D11F4A">
              <w:rPr>
                <w:rFonts w:cs="Arial"/>
                <w:bCs/>
                <w:sz w:val="20"/>
                <w:szCs w:val="20"/>
                <w:lang w:val="en-US"/>
              </w:rPr>
              <w:t xml:space="preserve">0645554150    </w:t>
            </w:r>
            <w:r w:rsidR="00D11F4A" w:rsidRPr="00D11F4A">
              <w:rPr>
                <w:rFonts w:cs="Arial"/>
                <w:b/>
                <w:sz w:val="20"/>
                <w:szCs w:val="20"/>
                <w:lang w:val="en-US"/>
              </w:rPr>
              <w:t>                           </w:t>
            </w:r>
          </w:p>
          <w:p w14:paraId="6E2913EA" w14:textId="2A2F673D" w:rsidR="00A37F03" w:rsidRPr="00A37F03" w:rsidRDefault="0000373B" w:rsidP="0000373B">
            <w:pPr>
              <w:jc w:val="both"/>
              <w:rPr>
                <w:rFonts w:cs="Arial"/>
                <w:b/>
                <w:sz w:val="20"/>
                <w:szCs w:val="20"/>
                <w:highlight w:val="yellow"/>
              </w:rPr>
            </w:pPr>
            <w:r w:rsidRPr="00D11F4A">
              <w:rPr>
                <w:rFonts w:cs="Arial"/>
                <w:b/>
                <w:bCs/>
                <w:sz w:val="20"/>
                <w:szCs w:val="20"/>
              </w:rPr>
              <w:t>ORCID</w:t>
            </w:r>
            <w:r w:rsidR="00D11F4A" w:rsidRPr="00D11F4A">
              <w:rPr>
                <w:rFonts w:cs="Arial"/>
                <w:b/>
                <w:bCs/>
                <w:sz w:val="20"/>
                <w:szCs w:val="20"/>
              </w:rPr>
              <w:t>:</w:t>
            </w:r>
            <w:r w:rsidR="00D11F4A" w:rsidRPr="00D11F4A">
              <w:t xml:space="preserve"> </w:t>
            </w:r>
            <w:hyperlink r:id="rId23" w:history="1">
              <w:r w:rsidR="00D11F4A" w:rsidRPr="00D11F4A">
                <w:rPr>
                  <w:rStyle w:val="Hyperlink"/>
                  <w:rFonts w:cs="Arial"/>
                  <w:b/>
                  <w:bCs/>
                  <w:sz w:val="20"/>
                  <w:szCs w:val="20"/>
                </w:rPr>
                <w:t>https://orcid.org/0000-0002-9022-6526</w:t>
              </w:r>
            </w:hyperlink>
            <w:r w:rsidR="00D11F4A">
              <w:rPr>
                <w:rFonts w:cs="Arial"/>
                <w:b/>
                <w:bCs/>
                <w:sz w:val="20"/>
                <w:szCs w:val="20"/>
              </w:rPr>
              <w:t xml:space="preserve"> </w:t>
            </w:r>
          </w:p>
        </w:tc>
        <w:tc>
          <w:tcPr>
            <w:tcW w:w="5865" w:type="dxa"/>
          </w:tcPr>
          <w:p w14:paraId="2A373191" w14:textId="14A37526" w:rsidR="528EBDD8" w:rsidRDefault="528EBDD8" w:rsidP="528EBDD8">
            <w:pPr>
              <w:jc w:val="both"/>
            </w:pPr>
            <w:r w:rsidRPr="528EBDD8">
              <w:rPr>
                <w:rFonts w:ascii="Calibri" w:eastAsia="Calibri" w:hAnsi="Calibri" w:cs="Calibri"/>
                <w:sz w:val="20"/>
                <w:szCs w:val="20"/>
              </w:rPr>
              <w:t xml:space="preserve">Dr Victor Aladesanmi is a researcher in the Department of Industrial and Organisational Psychology at the University of South Africa (UNISA). Although he holds a background in Mechanical Engineering, his current research focus is on artificial intelligence (AI) and performance management, integrating technological innovation with organisational and human systems. He possesses strong expertise in business oversight, entrepreneurship, and innovation, and has previously co‑founded Trashcoin.eu. Dr </w:t>
            </w:r>
            <w:proofErr w:type="spellStart"/>
            <w:r w:rsidRPr="528EBDD8">
              <w:rPr>
                <w:rFonts w:ascii="Calibri" w:eastAsia="Calibri" w:hAnsi="Calibri" w:cs="Calibri"/>
                <w:sz w:val="20"/>
                <w:szCs w:val="20"/>
              </w:rPr>
              <w:t>Aladesanmi</w:t>
            </w:r>
            <w:proofErr w:type="spellEnd"/>
            <w:r w:rsidRPr="528EBDD8">
              <w:rPr>
                <w:rFonts w:ascii="Calibri" w:eastAsia="Calibri" w:hAnsi="Calibri" w:cs="Calibri"/>
                <w:sz w:val="20"/>
                <w:szCs w:val="20"/>
              </w:rPr>
              <w:t xml:space="preserve"> also served as an impact entrepreneur at Impact Hub Berlin, Germany, where his work focused on socially and environmentally driven enterprise development. He has received multiple awards and recognitions from institutions including Berlin Startup Funds and the European Social Fund, Berlin Partner for Business and Technology, </w:t>
            </w:r>
            <w:proofErr w:type="spellStart"/>
            <w:r w:rsidRPr="528EBDD8">
              <w:rPr>
                <w:rFonts w:ascii="Calibri" w:eastAsia="Calibri" w:hAnsi="Calibri" w:cs="Calibri"/>
                <w:sz w:val="20"/>
                <w:szCs w:val="20"/>
              </w:rPr>
              <w:t>LeadAfrica</w:t>
            </w:r>
            <w:proofErr w:type="spellEnd"/>
            <w:r w:rsidRPr="528EBDD8">
              <w:rPr>
                <w:rFonts w:ascii="Calibri" w:eastAsia="Calibri" w:hAnsi="Calibri" w:cs="Calibri"/>
                <w:sz w:val="20"/>
                <w:szCs w:val="20"/>
              </w:rPr>
              <w:t xml:space="preserve"> eV (Award of Honour, GPAD 2019), and the Tübingen Global Partnership for African Development, which promotes sustainable development initiatives across Africa.</w:t>
            </w:r>
          </w:p>
          <w:p w14:paraId="7B690513" w14:textId="463848FE" w:rsidR="528EBDD8" w:rsidRDefault="528EBDD8" w:rsidP="528EBDD8">
            <w:pPr>
              <w:jc w:val="both"/>
            </w:pPr>
            <w:r w:rsidRPr="528EBDD8">
              <w:rPr>
                <w:rFonts w:ascii="Calibri" w:eastAsia="Calibri" w:hAnsi="Calibri" w:cs="Calibri"/>
                <w:sz w:val="20"/>
                <w:szCs w:val="20"/>
              </w:rPr>
              <w:t xml:space="preserve">Prior to joining UNISA’s Department of Industrial and Organisational Psychology, Dr </w:t>
            </w:r>
            <w:proofErr w:type="spellStart"/>
            <w:r w:rsidRPr="528EBDD8">
              <w:rPr>
                <w:rFonts w:ascii="Calibri" w:eastAsia="Calibri" w:hAnsi="Calibri" w:cs="Calibri"/>
                <w:sz w:val="20"/>
                <w:szCs w:val="20"/>
              </w:rPr>
              <w:t>Aladesanmi</w:t>
            </w:r>
            <w:proofErr w:type="spellEnd"/>
            <w:r w:rsidRPr="528EBDD8">
              <w:rPr>
                <w:rFonts w:ascii="Calibri" w:eastAsia="Calibri" w:hAnsi="Calibri" w:cs="Calibri"/>
                <w:sz w:val="20"/>
                <w:szCs w:val="20"/>
              </w:rPr>
              <w:t xml:space="preserve"> was a Research Erasmus Associate in the Department of Physics at the University of Tübingen, where he conducted interdisciplinary research at the nexus of advanced manufacturing, mechanics, and materials science. His doctoral research focused on the development of new manufacturing models, optimisation techniques, and algorithmic approaches to enhance the mechanical properties, efficiency, and reliability of products and materials. He has authored cutting‑edge scholarly publications, with a growing scientific footprint reflected in notable readership and citation metrics. His work demonstrates a strong analytical and computational orientation, supporting innovation in materials design, performance optimisation, and next‑generation manufacturing systems relevant to sustainable industrial practices. His broader research interests include green economics, green entrepreneurship, environmental psychology, organisational development and behaviour, leadership, human resource and personnel psychology, diversity management, organisational transformation, employee and organisational well‑being, psychological assessment, renewable energy, and sustainability‑driven innovation.</w:t>
            </w:r>
          </w:p>
          <w:p w14:paraId="1E01485B" w14:textId="60C88FCB" w:rsidR="528EBDD8" w:rsidRDefault="528EBDD8" w:rsidP="528EBDD8">
            <w:pPr>
              <w:jc w:val="both"/>
              <w:rPr>
                <w:rFonts w:ascii="Calibri" w:eastAsia="Calibri" w:hAnsi="Calibri" w:cs="Calibri"/>
                <w:sz w:val="20"/>
                <w:szCs w:val="20"/>
              </w:rPr>
            </w:pPr>
          </w:p>
        </w:tc>
        <w:tc>
          <w:tcPr>
            <w:tcW w:w="1114" w:type="dxa"/>
            <w:gridSpan w:val="2"/>
          </w:tcPr>
          <w:p w14:paraId="18C8CA70" w14:textId="3CCE3040" w:rsidR="00A37F03" w:rsidRPr="00BC4A08" w:rsidRDefault="00B0683A" w:rsidP="00372D3D">
            <w:pPr>
              <w:rPr>
                <w:rFonts w:cs="Arial"/>
                <w:b/>
                <w:bCs/>
                <w:sz w:val="20"/>
                <w:szCs w:val="20"/>
                <w:highlight w:val="yellow"/>
              </w:rPr>
            </w:pPr>
            <w:r w:rsidRPr="00B0683A">
              <w:rPr>
                <w:rFonts w:cs="Arial"/>
                <w:b/>
                <w:bCs/>
                <w:sz w:val="20"/>
                <w:szCs w:val="20"/>
              </w:rPr>
              <w:t xml:space="preserve">Up to 5 </w:t>
            </w:r>
            <w:proofErr w:type="gramStart"/>
            <w:r w:rsidRPr="00B0683A">
              <w:rPr>
                <w:rFonts w:cs="Arial"/>
                <w:b/>
                <w:bCs/>
                <w:sz w:val="20"/>
                <w:szCs w:val="20"/>
              </w:rPr>
              <w:t>Masters</w:t>
            </w:r>
            <w:proofErr w:type="gramEnd"/>
            <w:r w:rsidRPr="00B0683A">
              <w:rPr>
                <w:rFonts w:cs="Arial"/>
                <w:b/>
                <w:bCs/>
                <w:sz w:val="20"/>
                <w:szCs w:val="20"/>
              </w:rPr>
              <w:t xml:space="preserve"> and 2 PhD </w:t>
            </w:r>
          </w:p>
        </w:tc>
      </w:tr>
      <w:tr w:rsidR="00A37F03" w:rsidRPr="00BC4A08" w14:paraId="68102FEE" w14:textId="77777777" w:rsidTr="528EBDD8">
        <w:tc>
          <w:tcPr>
            <w:tcW w:w="2263" w:type="dxa"/>
          </w:tcPr>
          <w:p w14:paraId="57DBE4E4" w14:textId="77777777" w:rsidR="00D016FB" w:rsidRPr="00D016FB" w:rsidRDefault="00D016FB" w:rsidP="00D016FB">
            <w:pPr>
              <w:jc w:val="both"/>
              <w:rPr>
                <w:rFonts w:cs="Arial"/>
                <w:b/>
                <w:sz w:val="20"/>
                <w:szCs w:val="20"/>
              </w:rPr>
            </w:pPr>
            <w:r w:rsidRPr="00D016FB">
              <w:rPr>
                <w:rFonts w:cs="Arial"/>
                <w:b/>
                <w:sz w:val="20"/>
                <w:szCs w:val="20"/>
              </w:rPr>
              <w:t>Mr Freddy Sedumedi Kau</w:t>
            </w:r>
          </w:p>
          <w:p w14:paraId="29E8EA5A" w14:textId="77777777" w:rsidR="00D016FB" w:rsidRPr="00D016FB" w:rsidRDefault="00D016FB" w:rsidP="00D016FB">
            <w:pPr>
              <w:jc w:val="both"/>
              <w:rPr>
                <w:rFonts w:cs="Arial"/>
                <w:sz w:val="20"/>
                <w:szCs w:val="20"/>
              </w:rPr>
            </w:pPr>
            <w:r w:rsidRPr="00D016FB">
              <w:rPr>
                <w:rFonts w:cs="Arial"/>
                <w:b/>
                <w:bCs/>
                <w:sz w:val="20"/>
                <w:szCs w:val="20"/>
              </w:rPr>
              <w:t xml:space="preserve">Office: </w:t>
            </w:r>
            <w:r w:rsidRPr="00D016FB">
              <w:rPr>
                <w:rFonts w:cs="Arial"/>
                <w:sz w:val="20"/>
                <w:szCs w:val="20"/>
              </w:rPr>
              <w:t xml:space="preserve">NS </w:t>
            </w:r>
            <w:proofErr w:type="spellStart"/>
            <w:r w:rsidRPr="00D016FB">
              <w:rPr>
                <w:rFonts w:cs="Arial"/>
                <w:sz w:val="20"/>
                <w:szCs w:val="20"/>
              </w:rPr>
              <w:t>Radipere</w:t>
            </w:r>
            <w:proofErr w:type="spellEnd"/>
            <w:r w:rsidRPr="00D016FB">
              <w:rPr>
                <w:rFonts w:cs="Arial"/>
                <w:sz w:val="20"/>
                <w:szCs w:val="20"/>
              </w:rPr>
              <w:t xml:space="preserve"> 3-109</w:t>
            </w:r>
          </w:p>
          <w:p w14:paraId="67734B45" w14:textId="5363CC28" w:rsidR="00D016FB" w:rsidRPr="00D016FB" w:rsidRDefault="00CE6817" w:rsidP="00D016FB">
            <w:pPr>
              <w:jc w:val="both"/>
              <w:rPr>
                <w:rFonts w:cs="Arial"/>
                <w:sz w:val="20"/>
                <w:szCs w:val="20"/>
              </w:rPr>
            </w:pPr>
            <w:r>
              <w:rPr>
                <w:rFonts w:cs="Arial"/>
                <w:b/>
                <w:bCs/>
                <w:sz w:val="20"/>
                <w:szCs w:val="20"/>
              </w:rPr>
              <w:t>Tel</w:t>
            </w:r>
            <w:r w:rsidR="00D016FB" w:rsidRPr="00D016FB">
              <w:rPr>
                <w:rFonts w:cs="Arial"/>
                <w:sz w:val="20"/>
                <w:szCs w:val="20"/>
              </w:rPr>
              <w:t>: 012 429 3381</w:t>
            </w:r>
          </w:p>
          <w:p w14:paraId="4D1B8855" w14:textId="77777777" w:rsidR="00D016FB" w:rsidRPr="00D016FB" w:rsidRDefault="00D016FB" w:rsidP="00D016FB">
            <w:pPr>
              <w:jc w:val="both"/>
              <w:rPr>
                <w:rFonts w:cs="Arial"/>
                <w:b/>
                <w:bCs/>
                <w:sz w:val="20"/>
                <w:szCs w:val="20"/>
              </w:rPr>
            </w:pPr>
            <w:r w:rsidRPr="00D016FB">
              <w:rPr>
                <w:rFonts w:cs="Arial"/>
                <w:b/>
                <w:bCs/>
                <w:sz w:val="20"/>
                <w:szCs w:val="20"/>
              </w:rPr>
              <w:t>Email:</w:t>
            </w:r>
          </w:p>
          <w:p w14:paraId="3449FECB" w14:textId="77777777" w:rsidR="00D016FB" w:rsidRPr="00D016FB" w:rsidRDefault="00D016FB" w:rsidP="00D016FB">
            <w:pPr>
              <w:jc w:val="both"/>
              <w:rPr>
                <w:rFonts w:cs="Arial"/>
                <w:b/>
                <w:bCs/>
                <w:sz w:val="20"/>
                <w:szCs w:val="20"/>
              </w:rPr>
            </w:pPr>
            <w:hyperlink r:id="rId24" w:history="1">
              <w:r w:rsidRPr="00D016FB">
                <w:rPr>
                  <w:rStyle w:val="Hyperlink"/>
                  <w:rFonts w:cs="Arial"/>
                  <w:b/>
                  <w:bCs/>
                  <w:sz w:val="20"/>
                  <w:szCs w:val="20"/>
                </w:rPr>
                <w:t>kaufs@unisa.ac.za</w:t>
              </w:r>
            </w:hyperlink>
            <w:r w:rsidRPr="00D016FB">
              <w:rPr>
                <w:rFonts w:cs="Arial"/>
                <w:b/>
                <w:bCs/>
                <w:sz w:val="20"/>
                <w:szCs w:val="20"/>
              </w:rPr>
              <w:t xml:space="preserve"> </w:t>
            </w:r>
          </w:p>
          <w:p w14:paraId="15C08A64" w14:textId="77777777" w:rsidR="00D016FB" w:rsidRPr="00D016FB" w:rsidRDefault="00D016FB" w:rsidP="00D016FB">
            <w:pPr>
              <w:jc w:val="both"/>
              <w:rPr>
                <w:rFonts w:cs="Arial"/>
                <w:b/>
                <w:bCs/>
                <w:sz w:val="20"/>
                <w:szCs w:val="20"/>
              </w:rPr>
            </w:pPr>
            <w:r w:rsidRPr="00D016FB">
              <w:rPr>
                <w:rFonts w:cs="Arial"/>
                <w:b/>
                <w:bCs/>
                <w:sz w:val="20"/>
                <w:szCs w:val="20"/>
              </w:rPr>
              <w:t>ORCID:</w:t>
            </w:r>
          </w:p>
          <w:p w14:paraId="38E4BA5F" w14:textId="1689CD3C" w:rsidR="00A37F03" w:rsidRPr="00A37F03" w:rsidRDefault="00D016FB" w:rsidP="00D016FB">
            <w:pPr>
              <w:jc w:val="both"/>
              <w:rPr>
                <w:rFonts w:cs="Arial"/>
                <w:b/>
                <w:sz w:val="20"/>
                <w:szCs w:val="20"/>
                <w:highlight w:val="yellow"/>
              </w:rPr>
            </w:pPr>
            <w:hyperlink r:id="rId25" w:history="1">
              <w:r w:rsidRPr="00D016FB">
                <w:rPr>
                  <w:rStyle w:val="Hyperlink"/>
                  <w:rFonts w:cs="Arial"/>
                  <w:b/>
                  <w:bCs/>
                  <w:sz w:val="20"/>
                  <w:szCs w:val="20"/>
                </w:rPr>
                <w:t>https://orcid.org/0000-0003-3343-9741</w:t>
              </w:r>
            </w:hyperlink>
          </w:p>
        </w:tc>
        <w:tc>
          <w:tcPr>
            <w:tcW w:w="5865" w:type="dxa"/>
          </w:tcPr>
          <w:p w14:paraId="39CE9385" w14:textId="410EA78F" w:rsidR="00A37F03" w:rsidRPr="00D016FB" w:rsidRDefault="00D016FB" w:rsidP="00372D3D">
            <w:pPr>
              <w:jc w:val="both"/>
              <w:rPr>
                <w:rFonts w:cstheme="minorHAnsi"/>
                <w:sz w:val="20"/>
                <w:szCs w:val="20"/>
                <w:highlight w:val="yellow"/>
              </w:rPr>
            </w:pPr>
            <w:r w:rsidRPr="00D016FB">
              <w:rPr>
                <w:rFonts w:cstheme="minorHAnsi"/>
                <w:sz w:val="20"/>
                <w:szCs w:val="20"/>
              </w:rPr>
              <w:t xml:space="preserve">Mr. Freddy Sedumedi Kau is currently working as a lecturer in the Department of Industrial and Organisational Psychology at the University of South Africa and holds an MCOM Industrial and Organisational Psychology degree. His fields of interest </w:t>
            </w:r>
            <w:proofErr w:type="gramStart"/>
            <w:r w:rsidRPr="00D016FB">
              <w:rPr>
                <w:rFonts w:cstheme="minorHAnsi"/>
                <w:sz w:val="20"/>
                <w:szCs w:val="20"/>
              </w:rPr>
              <w:t>include:</w:t>
            </w:r>
            <w:proofErr w:type="gramEnd"/>
            <w:r w:rsidRPr="00D016FB">
              <w:rPr>
                <w:rFonts w:cstheme="minorHAnsi"/>
                <w:sz w:val="20"/>
                <w:szCs w:val="20"/>
              </w:rPr>
              <w:t xml:space="preserve"> Green Entrepreneurial Psychology; organisational neurosciences and Organisational Psychology; employment relations in the field of I/O Psychology.</w:t>
            </w:r>
          </w:p>
        </w:tc>
        <w:tc>
          <w:tcPr>
            <w:tcW w:w="1114" w:type="dxa"/>
            <w:gridSpan w:val="2"/>
          </w:tcPr>
          <w:p w14:paraId="44FE3A52" w14:textId="4A113A29" w:rsidR="00A37F03" w:rsidRPr="00BC4A08" w:rsidRDefault="00D016FB" w:rsidP="00372D3D">
            <w:pPr>
              <w:rPr>
                <w:rFonts w:cs="Arial"/>
                <w:b/>
                <w:bCs/>
                <w:sz w:val="20"/>
                <w:szCs w:val="20"/>
                <w:highlight w:val="yellow"/>
              </w:rPr>
            </w:pPr>
            <w:r w:rsidRPr="00D016FB">
              <w:rPr>
                <w:rFonts w:cs="Arial"/>
                <w:b/>
                <w:bCs/>
                <w:sz w:val="20"/>
                <w:szCs w:val="20"/>
              </w:rPr>
              <w:t>Up to 1 Masters (co-supervision)</w:t>
            </w:r>
          </w:p>
        </w:tc>
      </w:tr>
      <w:tr w:rsidR="00A37F03" w:rsidRPr="00BC4A08" w14:paraId="34A9EC88" w14:textId="77777777" w:rsidTr="528EBDD8">
        <w:tc>
          <w:tcPr>
            <w:tcW w:w="2263" w:type="dxa"/>
          </w:tcPr>
          <w:p w14:paraId="7E3DB1B2" w14:textId="77777777" w:rsidR="004D0000" w:rsidRPr="004D0000" w:rsidRDefault="004D0000" w:rsidP="004D0000">
            <w:pPr>
              <w:jc w:val="both"/>
              <w:rPr>
                <w:rFonts w:cs="Arial"/>
                <w:b/>
                <w:bCs/>
                <w:sz w:val="20"/>
                <w:szCs w:val="20"/>
                <w:lang w:val="en-GB"/>
              </w:rPr>
            </w:pPr>
            <w:r w:rsidRPr="004D0000">
              <w:rPr>
                <w:rFonts w:cs="Arial"/>
                <w:b/>
                <w:bCs/>
                <w:sz w:val="20"/>
                <w:szCs w:val="20"/>
                <w:lang w:val="en-GB"/>
              </w:rPr>
              <w:t xml:space="preserve">Ms. MG </w:t>
            </w:r>
            <w:proofErr w:type="spellStart"/>
            <w:r w:rsidRPr="004D0000">
              <w:rPr>
                <w:rFonts w:cs="Arial"/>
                <w:b/>
                <w:bCs/>
                <w:sz w:val="20"/>
                <w:szCs w:val="20"/>
                <w:lang w:val="en-GB"/>
              </w:rPr>
              <w:t>Kumbi</w:t>
            </w:r>
            <w:proofErr w:type="spellEnd"/>
          </w:p>
          <w:p w14:paraId="1FD703E9" w14:textId="77777777" w:rsidR="004D0000" w:rsidRPr="004D0000" w:rsidRDefault="004D0000" w:rsidP="004D0000">
            <w:pPr>
              <w:jc w:val="both"/>
              <w:rPr>
                <w:rFonts w:cs="Arial"/>
                <w:bCs/>
                <w:sz w:val="20"/>
                <w:szCs w:val="20"/>
                <w:lang w:val="en-GB"/>
              </w:rPr>
            </w:pPr>
            <w:r w:rsidRPr="004D0000">
              <w:rPr>
                <w:rFonts w:cs="Arial"/>
                <w:b/>
                <w:sz w:val="20"/>
                <w:szCs w:val="20"/>
                <w:lang w:val="en-GB"/>
              </w:rPr>
              <w:t xml:space="preserve">Office: </w:t>
            </w:r>
            <w:r w:rsidRPr="004D0000">
              <w:rPr>
                <w:rFonts w:cs="Arial"/>
                <w:bCs/>
                <w:sz w:val="20"/>
                <w:szCs w:val="20"/>
                <w:lang w:val="en-GB"/>
              </w:rPr>
              <w:t xml:space="preserve">NS </w:t>
            </w:r>
            <w:proofErr w:type="spellStart"/>
            <w:r w:rsidRPr="004D0000">
              <w:rPr>
                <w:rFonts w:cs="Arial"/>
                <w:bCs/>
                <w:sz w:val="20"/>
                <w:szCs w:val="20"/>
                <w:lang w:val="en-GB"/>
              </w:rPr>
              <w:t>Radipere</w:t>
            </w:r>
            <w:proofErr w:type="spellEnd"/>
            <w:r w:rsidRPr="004D0000">
              <w:rPr>
                <w:rFonts w:cs="Arial"/>
                <w:bCs/>
                <w:sz w:val="20"/>
                <w:szCs w:val="20"/>
                <w:lang w:val="en-GB"/>
              </w:rPr>
              <w:t xml:space="preserve"> 3-109</w:t>
            </w:r>
          </w:p>
          <w:p w14:paraId="16BDBA12" w14:textId="77777777" w:rsidR="004D0000" w:rsidRPr="004D0000" w:rsidRDefault="004D0000" w:rsidP="004D0000">
            <w:pPr>
              <w:jc w:val="both"/>
              <w:rPr>
                <w:rFonts w:cs="Arial"/>
                <w:b/>
                <w:sz w:val="20"/>
                <w:szCs w:val="20"/>
                <w:lang w:val="en-GB"/>
              </w:rPr>
            </w:pPr>
            <w:r w:rsidRPr="004D0000">
              <w:rPr>
                <w:rFonts w:cs="Arial"/>
                <w:b/>
                <w:sz w:val="20"/>
                <w:szCs w:val="20"/>
                <w:lang w:val="en-GB"/>
              </w:rPr>
              <w:t xml:space="preserve">Email: </w:t>
            </w:r>
            <w:hyperlink r:id="rId26" w:history="1">
              <w:r w:rsidRPr="004D0000">
                <w:rPr>
                  <w:rStyle w:val="Hyperlink"/>
                  <w:rFonts w:cs="Arial"/>
                  <w:b/>
                  <w:sz w:val="20"/>
                  <w:szCs w:val="20"/>
                  <w:lang w:val="en-GB"/>
                </w:rPr>
                <w:t>Kumbim@unisa.ac.za</w:t>
              </w:r>
            </w:hyperlink>
          </w:p>
          <w:p w14:paraId="4003EE19" w14:textId="0797EF67" w:rsidR="00A37F03" w:rsidRPr="00A37F03" w:rsidRDefault="004D0000" w:rsidP="004D0000">
            <w:pPr>
              <w:jc w:val="both"/>
              <w:rPr>
                <w:rFonts w:cs="Arial"/>
                <w:b/>
                <w:sz w:val="20"/>
                <w:szCs w:val="20"/>
                <w:highlight w:val="yellow"/>
              </w:rPr>
            </w:pPr>
            <w:r w:rsidRPr="008604D6">
              <w:rPr>
                <w:rFonts w:cs="Arial"/>
                <w:b/>
                <w:sz w:val="20"/>
                <w:szCs w:val="20"/>
                <w:lang w:val="en-GB"/>
              </w:rPr>
              <w:t xml:space="preserve">ORCID: </w:t>
            </w:r>
            <w:hyperlink r:id="rId27" w:tooltip="Protected by Check Point: https://orcid.org/0000-0002-7734-5846?lang=en" w:history="1">
              <w:r w:rsidRPr="008604D6">
                <w:rPr>
                  <w:rStyle w:val="Hyperlink"/>
                  <w:rFonts w:cs="Arial"/>
                  <w:b/>
                  <w:sz w:val="20"/>
                  <w:szCs w:val="20"/>
                  <w:lang w:val="en-US"/>
                </w:rPr>
                <w:t>https://orcid.org/0000-0002-7734-5846</w:t>
              </w:r>
            </w:hyperlink>
          </w:p>
        </w:tc>
        <w:tc>
          <w:tcPr>
            <w:tcW w:w="5865" w:type="dxa"/>
          </w:tcPr>
          <w:p w14:paraId="71D1FA2A" w14:textId="6BFCB733" w:rsidR="00A37F03" w:rsidRPr="002B1BBA" w:rsidRDefault="00B974C6" w:rsidP="00B974C6">
            <w:pPr>
              <w:jc w:val="both"/>
              <w:rPr>
                <w:rFonts w:cstheme="minorHAnsi"/>
                <w:sz w:val="20"/>
                <w:szCs w:val="20"/>
                <w:lang w:val="en-US"/>
              </w:rPr>
            </w:pPr>
            <w:r w:rsidRPr="00B974C6">
              <w:rPr>
                <w:rFonts w:cstheme="minorHAnsi"/>
                <w:sz w:val="20"/>
                <w:szCs w:val="20"/>
                <w:lang w:val="en-US"/>
              </w:rPr>
              <w:t xml:space="preserve">Ms. </w:t>
            </w:r>
            <w:proofErr w:type="spellStart"/>
            <w:r w:rsidRPr="00B974C6">
              <w:rPr>
                <w:rFonts w:cstheme="minorHAnsi"/>
                <w:sz w:val="20"/>
                <w:szCs w:val="20"/>
                <w:lang w:val="en-US"/>
              </w:rPr>
              <w:t>Mmehela</w:t>
            </w:r>
            <w:proofErr w:type="spellEnd"/>
            <w:r w:rsidRPr="00B974C6">
              <w:rPr>
                <w:rFonts w:cstheme="minorHAnsi"/>
                <w:sz w:val="20"/>
                <w:szCs w:val="20"/>
                <w:lang w:val="en-US"/>
              </w:rPr>
              <w:t xml:space="preserve"> Kumbi is a registered Industrial and </w:t>
            </w:r>
            <w:proofErr w:type="spellStart"/>
            <w:r w:rsidRPr="00B974C6">
              <w:rPr>
                <w:rFonts w:cstheme="minorHAnsi"/>
                <w:sz w:val="20"/>
                <w:szCs w:val="20"/>
                <w:lang w:val="en-US"/>
              </w:rPr>
              <w:t>Organisational</w:t>
            </w:r>
            <w:proofErr w:type="spellEnd"/>
            <w:r w:rsidRPr="00B974C6">
              <w:rPr>
                <w:rFonts w:cstheme="minorHAnsi"/>
                <w:sz w:val="20"/>
                <w:szCs w:val="20"/>
                <w:lang w:val="en-US"/>
              </w:rPr>
              <w:t xml:space="preserve"> Psychologist and a current PhD candidate in </w:t>
            </w:r>
            <w:proofErr w:type="spellStart"/>
            <w:r w:rsidRPr="00B974C6">
              <w:rPr>
                <w:rFonts w:cstheme="minorHAnsi"/>
                <w:sz w:val="20"/>
                <w:szCs w:val="20"/>
                <w:lang w:val="en-US"/>
              </w:rPr>
              <w:t>Organisational</w:t>
            </w:r>
            <w:proofErr w:type="spellEnd"/>
            <w:r w:rsidRPr="00B974C6">
              <w:rPr>
                <w:rFonts w:cstheme="minorHAnsi"/>
                <w:sz w:val="20"/>
                <w:szCs w:val="20"/>
                <w:lang w:val="en-US"/>
              </w:rPr>
              <w:t xml:space="preserve"> Psychology. She is employed as a Lecturer in the Department of Industrial and </w:t>
            </w:r>
            <w:proofErr w:type="spellStart"/>
            <w:r w:rsidRPr="00B974C6">
              <w:rPr>
                <w:rFonts w:cstheme="minorHAnsi"/>
                <w:sz w:val="20"/>
                <w:szCs w:val="20"/>
                <w:lang w:val="en-US"/>
              </w:rPr>
              <w:t>Organisational</w:t>
            </w:r>
            <w:proofErr w:type="spellEnd"/>
            <w:r w:rsidRPr="00B974C6">
              <w:rPr>
                <w:rFonts w:cstheme="minorHAnsi"/>
                <w:sz w:val="20"/>
                <w:szCs w:val="20"/>
                <w:lang w:val="en-US"/>
              </w:rPr>
              <w:t xml:space="preserve"> Psychology at the University of South Africa (UNISA).</w:t>
            </w:r>
            <w:r w:rsidR="002B1BBA">
              <w:rPr>
                <w:rFonts w:cstheme="minorHAnsi"/>
                <w:sz w:val="20"/>
                <w:szCs w:val="20"/>
                <w:lang w:val="en-US"/>
              </w:rPr>
              <w:t xml:space="preserve"> </w:t>
            </w:r>
            <w:r w:rsidRPr="00B974C6">
              <w:rPr>
                <w:rFonts w:cstheme="minorHAnsi"/>
                <w:sz w:val="20"/>
                <w:szCs w:val="20"/>
                <w:lang w:val="en-US"/>
              </w:rPr>
              <w:t xml:space="preserve">Ms. </w:t>
            </w:r>
            <w:proofErr w:type="spellStart"/>
            <w:r w:rsidRPr="00B974C6">
              <w:rPr>
                <w:rFonts w:cstheme="minorHAnsi"/>
                <w:sz w:val="20"/>
                <w:szCs w:val="20"/>
                <w:lang w:val="en-US"/>
              </w:rPr>
              <w:t>Kumbi</w:t>
            </w:r>
            <w:proofErr w:type="spellEnd"/>
            <w:r w:rsidRPr="00B974C6">
              <w:rPr>
                <w:rFonts w:cstheme="minorHAnsi"/>
                <w:sz w:val="20"/>
                <w:szCs w:val="20"/>
                <w:lang w:val="en-US"/>
              </w:rPr>
              <w:t xml:space="preserve"> holds a Master of Commerce (MCom) in Industrial and </w:t>
            </w:r>
            <w:proofErr w:type="spellStart"/>
            <w:r w:rsidRPr="00B974C6">
              <w:rPr>
                <w:rFonts w:cstheme="minorHAnsi"/>
                <w:sz w:val="20"/>
                <w:szCs w:val="20"/>
                <w:lang w:val="en-US"/>
              </w:rPr>
              <w:t>Organisational</w:t>
            </w:r>
            <w:proofErr w:type="spellEnd"/>
            <w:r w:rsidRPr="00B974C6">
              <w:rPr>
                <w:rFonts w:cstheme="minorHAnsi"/>
                <w:sz w:val="20"/>
                <w:szCs w:val="20"/>
                <w:lang w:val="en-US"/>
              </w:rPr>
              <w:t xml:space="preserve"> Psychology (Coursework). Her academic and professional interests are strongly grounded in </w:t>
            </w:r>
            <w:proofErr w:type="spellStart"/>
            <w:r w:rsidRPr="00B974C6">
              <w:rPr>
                <w:rFonts w:cstheme="minorHAnsi"/>
                <w:sz w:val="20"/>
                <w:szCs w:val="20"/>
                <w:lang w:val="en-US"/>
              </w:rPr>
              <w:t>organisational</w:t>
            </w:r>
            <w:proofErr w:type="spellEnd"/>
            <w:r w:rsidRPr="00B974C6">
              <w:rPr>
                <w:rFonts w:cstheme="minorHAnsi"/>
                <w:sz w:val="20"/>
                <w:szCs w:val="20"/>
                <w:lang w:val="en-US"/>
              </w:rPr>
              <w:t xml:space="preserve"> development and employee wellness, with a particular focus on how psychological principles can be leveraged to enhance individual and </w:t>
            </w:r>
            <w:proofErr w:type="spellStart"/>
            <w:r w:rsidRPr="00B974C6">
              <w:rPr>
                <w:rFonts w:cstheme="minorHAnsi"/>
                <w:sz w:val="20"/>
                <w:szCs w:val="20"/>
                <w:lang w:val="en-US"/>
              </w:rPr>
              <w:t>organisational</w:t>
            </w:r>
            <w:proofErr w:type="spellEnd"/>
            <w:r w:rsidRPr="00B974C6">
              <w:rPr>
                <w:rFonts w:cstheme="minorHAnsi"/>
                <w:sz w:val="20"/>
                <w:szCs w:val="20"/>
                <w:lang w:val="en-US"/>
              </w:rPr>
              <w:t xml:space="preserve"> functioning. </w:t>
            </w:r>
            <w:proofErr w:type="spellStart"/>
            <w:r w:rsidRPr="00B974C6">
              <w:rPr>
                <w:rFonts w:cstheme="minorHAnsi"/>
                <w:sz w:val="20"/>
                <w:szCs w:val="20"/>
                <w:lang w:val="en-US"/>
              </w:rPr>
              <w:t>Ms</w:t>
            </w:r>
            <w:proofErr w:type="spellEnd"/>
            <w:r w:rsidRPr="00B974C6">
              <w:rPr>
                <w:rFonts w:cstheme="minorHAnsi"/>
                <w:sz w:val="20"/>
                <w:szCs w:val="20"/>
                <w:lang w:val="en-US"/>
              </w:rPr>
              <w:t xml:space="preserve"> </w:t>
            </w:r>
            <w:proofErr w:type="spellStart"/>
            <w:r w:rsidRPr="00B974C6">
              <w:rPr>
                <w:rFonts w:cstheme="minorHAnsi"/>
                <w:sz w:val="20"/>
                <w:szCs w:val="20"/>
                <w:lang w:val="en-US"/>
              </w:rPr>
              <w:t>Kumbi</w:t>
            </w:r>
            <w:proofErr w:type="spellEnd"/>
            <w:r w:rsidRPr="00B974C6">
              <w:rPr>
                <w:rFonts w:cstheme="minorHAnsi"/>
                <w:sz w:val="20"/>
                <w:szCs w:val="20"/>
                <w:lang w:val="en-US"/>
              </w:rPr>
              <w:t xml:space="preserve"> holds a certified qualification in Life Coaching and is formally accredited as a coach by the University of South Africa (UNISA) Talent Management Directorate</w:t>
            </w:r>
          </w:p>
        </w:tc>
        <w:tc>
          <w:tcPr>
            <w:tcW w:w="1114" w:type="dxa"/>
            <w:gridSpan w:val="2"/>
          </w:tcPr>
          <w:p w14:paraId="1F77093B" w14:textId="0ED0D21A" w:rsidR="00A37F03" w:rsidRPr="00A81771" w:rsidRDefault="00B974C6" w:rsidP="00372D3D">
            <w:pPr>
              <w:rPr>
                <w:rFonts w:cs="Arial"/>
                <w:b/>
                <w:bCs/>
                <w:sz w:val="20"/>
                <w:szCs w:val="20"/>
                <w:highlight w:val="yellow"/>
              </w:rPr>
            </w:pPr>
            <w:r w:rsidRPr="00A81771">
              <w:rPr>
                <w:rFonts w:cs="Arial"/>
                <w:b/>
                <w:bCs/>
                <w:sz w:val="20"/>
                <w:szCs w:val="20"/>
              </w:rPr>
              <w:t xml:space="preserve">1 Co-supervised </w:t>
            </w:r>
            <w:proofErr w:type="gramStart"/>
            <w:r w:rsidRPr="00A81771">
              <w:rPr>
                <w:rFonts w:cs="Arial"/>
                <w:b/>
                <w:bCs/>
                <w:sz w:val="20"/>
                <w:szCs w:val="20"/>
              </w:rPr>
              <w:t>masters</w:t>
            </w:r>
            <w:proofErr w:type="gramEnd"/>
            <w:r w:rsidRPr="00A81771">
              <w:rPr>
                <w:rFonts w:cs="Arial"/>
                <w:b/>
                <w:bCs/>
                <w:sz w:val="20"/>
                <w:szCs w:val="20"/>
              </w:rPr>
              <w:t xml:space="preserve"> student</w:t>
            </w:r>
          </w:p>
        </w:tc>
      </w:tr>
      <w:tr w:rsidR="00A37F03" w:rsidRPr="00BC4A08" w14:paraId="608C0283" w14:textId="77777777" w:rsidTr="528EBDD8">
        <w:tc>
          <w:tcPr>
            <w:tcW w:w="2263" w:type="dxa"/>
          </w:tcPr>
          <w:p w14:paraId="1CE08969" w14:textId="77777777" w:rsidR="00CB2AB1" w:rsidRPr="00CB2AB1" w:rsidRDefault="00CB2AB1" w:rsidP="00CB2AB1">
            <w:pPr>
              <w:jc w:val="both"/>
              <w:rPr>
                <w:rFonts w:cs="Arial"/>
                <w:b/>
                <w:bCs/>
                <w:sz w:val="20"/>
                <w:szCs w:val="20"/>
              </w:rPr>
            </w:pPr>
            <w:r w:rsidRPr="00CB2AB1">
              <w:rPr>
                <w:rFonts w:cs="Arial"/>
                <w:b/>
                <w:bCs/>
                <w:sz w:val="20"/>
                <w:szCs w:val="20"/>
              </w:rPr>
              <w:t>Ms Victoria Springbok</w:t>
            </w:r>
          </w:p>
          <w:p w14:paraId="58070B0A" w14:textId="77777777" w:rsidR="00CB2AB1" w:rsidRPr="00CB2AB1" w:rsidRDefault="00CB2AB1" w:rsidP="00CB2AB1">
            <w:pPr>
              <w:jc w:val="both"/>
              <w:rPr>
                <w:rFonts w:cs="Arial"/>
                <w:bCs/>
                <w:sz w:val="20"/>
                <w:szCs w:val="20"/>
              </w:rPr>
            </w:pPr>
            <w:r w:rsidRPr="00CB2AB1">
              <w:rPr>
                <w:rFonts w:cs="Arial"/>
                <w:b/>
                <w:sz w:val="20"/>
                <w:szCs w:val="20"/>
              </w:rPr>
              <w:t xml:space="preserve">Office: </w:t>
            </w:r>
            <w:r w:rsidRPr="00CB2AB1">
              <w:rPr>
                <w:rFonts w:cs="Arial"/>
                <w:bCs/>
                <w:sz w:val="20"/>
                <w:szCs w:val="20"/>
              </w:rPr>
              <w:t xml:space="preserve">NS </w:t>
            </w:r>
            <w:proofErr w:type="spellStart"/>
            <w:r w:rsidRPr="00CB2AB1">
              <w:rPr>
                <w:rFonts w:cs="Arial"/>
                <w:bCs/>
                <w:sz w:val="20"/>
                <w:szCs w:val="20"/>
              </w:rPr>
              <w:t>Radipere</w:t>
            </w:r>
            <w:proofErr w:type="spellEnd"/>
            <w:r w:rsidRPr="00CB2AB1">
              <w:rPr>
                <w:rFonts w:cs="Arial"/>
                <w:bCs/>
                <w:sz w:val="20"/>
                <w:szCs w:val="20"/>
              </w:rPr>
              <w:t>- 3-103</w:t>
            </w:r>
          </w:p>
          <w:p w14:paraId="213F7519" w14:textId="77777777" w:rsidR="00CB2AB1" w:rsidRPr="00CB2AB1" w:rsidRDefault="00CB2AB1" w:rsidP="00CB2AB1">
            <w:pPr>
              <w:jc w:val="both"/>
              <w:rPr>
                <w:rFonts w:cs="Arial"/>
                <w:b/>
                <w:sz w:val="20"/>
                <w:szCs w:val="20"/>
              </w:rPr>
            </w:pPr>
            <w:r w:rsidRPr="00CB2AB1">
              <w:rPr>
                <w:rFonts w:cs="Arial"/>
                <w:b/>
                <w:sz w:val="20"/>
                <w:szCs w:val="20"/>
              </w:rPr>
              <w:t xml:space="preserve">Email: </w:t>
            </w:r>
            <w:hyperlink r:id="rId28" w:history="1">
              <w:r w:rsidRPr="00CB2AB1">
                <w:rPr>
                  <w:rStyle w:val="Hyperlink"/>
                  <w:rFonts w:cs="Arial"/>
                  <w:b/>
                  <w:sz w:val="20"/>
                  <w:szCs w:val="20"/>
                </w:rPr>
                <w:t>sprinvs@unisa.ac.za</w:t>
              </w:r>
            </w:hyperlink>
          </w:p>
          <w:p w14:paraId="1A7BFA3B" w14:textId="77777777" w:rsidR="00CB2AB1" w:rsidRPr="00CB2AB1" w:rsidRDefault="00CB2AB1" w:rsidP="00CB2AB1">
            <w:pPr>
              <w:jc w:val="both"/>
              <w:rPr>
                <w:rFonts w:cs="Arial"/>
                <w:b/>
                <w:sz w:val="20"/>
                <w:szCs w:val="20"/>
              </w:rPr>
            </w:pPr>
            <w:r w:rsidRPr="00CB2AB1">
              <w:rPr>
                <w:rFonts w:cs="Arial"/>
                <w:b/>
                <w:sz w:val="20"/>
                <w:szCs w:val="20"/>
              </w:rPr>
              <w:t xml:space="preserve">ORCID: </w:t>
            </w:r>
            <w:hyperlink r:id="rId29" w:history="1">
              <w:r w:rsidRPr="00CB2AB1">
                <w:rPr>
                  <w:rStyle w:val="Hyperlink"/>
                  <w:rFonts w:cs="Arial"/>
                  <w:b/>
                  <w:sz w:val="20"/>
                  <w:szCs w:val="20"/>
                </w:rPr>
                <w:t>https://orcid.org/0000-0001-6106-0822</w:t>
              </w:r>
            </w:hyperlink>
            <w:r w:rsidRPr="00CB2AB1">
              <w:rPr>
                <w:rFonts w:cs="Arial"/>
                <w:b/>
                <w:sz w:val="20"/>
                <w:szCs w:val="20"/>
              </w:rPr>
              <w:t xml:space="preserve"> </w:t>
            </w:r>
          </w:p>
          <w:p w14:paraId="1F4209C0" w14:textId="105E6BA0" w:rsidR="00A37F03" w:rsidRPr="00A37F03" w:rsidRDefault="00A37F03" w:rsidP="0000373B">
            <w:pPr>
              <w:jc w:val="both"/>
              <w:rPr>
                <w:rFonts w:cs="Arial"/>
                <w:b/>
                <w:sz w:val="20"/>
                <w:szCs w:val="20"/>
                <w:highlight w:val="yellow"/>
              </w:rPr>
            </w:pPr>
          </w:p>
        </w:tc>
        <w:tc>
          <w:tcPr>
            <w:tcW w:w="5865" w:type="dxa"/>
          </w:tcPr>
          <w:p w14:paraId="29AC738A" w14:textId="666C45A7" w:rsidR="002B1BBA" w:rsidRPr="002B1BBA" w:rsidRDefault="002B1BBA" w:rsidP="002B1BBA">
            <w:pPr>
              <w:jc w:val="both"/>
              <w:rPr>
                <w:rFonts w:cstheme="minorHAnsi"/>
                <w:sz w:val="20"/>
                <w:szCs w:val="20"/>
                <w:lang w:val="en-US"/>
              </w:rPr>
            </w:pPr>
            <w:r w:rsidRPr="002B1BBA">
              <w:rPr>
                <w:rFonts w:cstheme="minorHAnsi"/>
                <w:sz w:val="20"/>
                <w:szCs w:val="20"/>
                <w:lang w:val="en-US"/>
              </w:rPr>
              <w:t xml:space="preserve">Miss Victoria Stephenie Springbok is a Registered Psychometrist and qualified Industrial and </w:t>
            </w:r>
            <w:proofErr w:type="spellStart"/>
            <w:r w:rsidRPr="002B1BBA">
              <w:rPr>
                <w:rFonts w:cstheme="minorHAnsi"/>
                <w:sz w:val="20"/>
                <w:szCs w:val="20"/>
                <w:lang w:val="en-US"/>
              </w:rPr>
              <w:t>Organisational</w:t>
            </w:r>
            <w:proofErr w:type="spellEnd"/>
            <w:r w:rsidRPr="002B1BBA">
              <w:rPr>
                <w:rFonts w:cstheme="minorHAnsi"/>
                <w:sz w:val="20"/>
                <w:szCs w:val="20"/>
                <w:lang w:val="en-US"/>
              </w:rPr>
              <w:t xml:space="preserve"> Psychologist in the Department of Industrial and </w:t>
            </w:r>
            <w:proofErr w:type="spellStart"/>
            <w:r w:rsidRPr="002B1BBA">
              <w:rPr>
                <w:rFonts w:cstheme="minorHAnsi"/>
                <w:sz w:val="20"/>
                <w:szCs w:val="20"/>
                <w:lang w:val="en-US"/>
              </w:rPr>
              <w:t>Organisational</w:t>
            </w:r>
            <w:proofErr w:type="spellEnd"/>
            <w:r w:rsidRPr="002B1BBA">
              <w:rPr>
                <w:rFonts w:cstheme="minorHAnsi"/>
                <w:sz w:val="20"/>
                <w:szCs w:val="20"/>
                <w:lang w:val="en-US"/>
              </w:rPr>
              <w:t xml:space="preserve"> Psychology, in the capacity as a Lecturer. She has facilitated several students in an undergrad capacity in counselling and career guidance. </w:t>
            </w:r>
          </w:p>
          <w:p w14:paraId="43649E69" w14:textId="0025E43F" w:rsidR="002B1BBA" w:rsidRPr="002B1BBA" w:rsidRDefault="002B1BBA" w:rsidP="002B1BBA">
            <w:pPr>
              <w:jc w:val="both"/>
              <w:rPr>
                <w:rFonts w:cstheme="minorHAnsi"/>
                <w:sz w:val="20"/>
                <w:szCs w:val="20"/>
              </w:rPr>
            </w:pPr>
            <w:r w:rsidRPr="002B1BBA">
              <w:rPr>
                <w:rFonts w:cstheme="minorHAnsi"/>
                <w:sz w:val="20"/>
                <w:szCs w:val="20"/>
                <w:lang w:val="en-US"/>
              </w:rPr>
              <w:t xml:space="preserve">She has a keen focus on exploring the work-related wellbeing of rural farmworkers, within the South African sphere. In addition to this, </w:t>
            </w:r>
            <w:r w:rsidRPr="002B1BBA">
              <w:rPr>
                <w:rFonts w:cstheme="minorHAnsi"/>
                <w:sz w:val="20"/>
                <w:szCs w:val="20"/>
              </w:rPr>
              <w:t xml:space="preserve">her fields of interest are work-related well-being, positive psychology, coaching and career psychology, psychosocial-dynamics and business management. </w:t>
            </w:r>
          </w:p>
          <w:p w14:paraId="437CCBDD" w14:textId="77777777" w:rsidR="00A37F03" w:rsidRPr="00BC4A08" w:rsidRDefault="00A37F03" w:rsidP="00372D3D">
            <w:pPr>
              <w:jc w:val="both"/>
              <w:rPr>
                <w:rFonts w:cstheme="minorHAnsi"/>
                <w:b/>
                <w:bCs/>
                <w:sz w:val="20"/>
                <w:szCs w:val="20"/>
                <w:highlight w:val="yellow"/>
              </w:rPr>
            </w:pPr>
          </w:p>
        </w:tc>
        <w:tc>
          <w:tcPr>
            <w:tcW w:w="1114" w:type="dxa"/>
            <w:gridSpan w:val="2"/>
          </w:tcPr>
          <w:p w14:paraId="25A5B135" w14:textId="37CF909A" w:rsidR="00A37F03" w:rsidRPr="00CD200F" w:rsidRDefault="00A81771" w:rsidP="00372D3D">
            <w:pPr>
              <w:rPr>
                <w:rFonts w:cs="Arial"/>
                <w:sz w:val="20"/>
                <w:szCs w:val="20"/>
                <w:highlight w:val="yellow"/>
              </w:rPr>
            </w:pPr>
            <w:r w:rsidRPr="00CD200F">
              <w:rPr>
                <w:rFonts w:cs="Arial"/>
                <w:sz w:val="20"/>
                <w:szCs w:val="20"/>
              </w:rPr>
              <w:t>1 Master</w:t>
            </w:r>
            <w:r w:rsidR="001F4BBB" w:rsidRPr="00CD200F">
              <w:rPr>
                <w:rFonts w:cs="Arial"/>
                <w:sz w:val="20"/>
                <w:szCs w:val="20"/>
              </w:rPr>
              <w:t>s</w:t>
            </w:r>
            <w:r w:rsidRPr="00CD200F">
              <w:rPr>
                <w:rFonts w:cs="Arial"/>
                <w:sz w:val="20"/>
                <w:szCs w:val="20"/>
              </w:rPr>
              <w:t xml:space="preserve"> </w:t>
            </w:r>
          </w:p>
        </w:tc>
      </w:tr>
      <w:tr w:rsidR="00A37F03" w:rsidRPr="00BC4A08" w14:paraId="6B6E96FB" w14:textId="77777777" w:rsidTr="528EBDD8">
        <w:tc>
          <w:tcPr>
            <w:tcW w:w="2263" w:type="dxa"/>
          </w:tcPr>
          <w:p w14:paraId="6EE71AAC" w14:textId="77777777" w:rsidR="007C7D5A" w:rsidRPr="007C7D5A" w:rsidRDefault="007C7D5A" w:rsidP="00972EBB">
            <w:pPr>
              <w:rPr>
                <w:rFonts w:cs="Arial"/>
                <w:b/>
                <w:bCs/>
                <w:sz w:val="20"/>
                <w:szCs w:val="20"/>
              </w:rPr>
            </w:pPr>
            <w:r w:rsidRPr="007C7D5A">
              <w:rPr>
                <w:rFonts w:cs="Arial"/>
                <w:b/>
                <w:bCs/>
                <w:sz w:val="20"/>
                <w:szCs w:val="20"/>
              </w:rPr>
              <w:t>Dr. Aliyu Mustapha Olanrewaju</w:t>
            </w:r>
          </w:p>
          <w:p w14:paraId="32F729DA" w14:textId="77777777" w:rsidR="007C7D5A" w:rsidRPr="007C7D5A" w:rsidRDefault="007C7D5A" w:rsidP="00972EBB">
            <w:pPr>
              <w:rPr>
                <w:rFonts w:cs="Arial"/>
                <w:b/>
                <w:bCs/>
                <w:sz w:val="20"/>
                <w:szCs w:val="20"/>
              </w:rPr>
            </w:pPr>
            <w:r w:rsidRPr="007C7D5A">
              <w:rPr>
                <w:rFonts w:cs="Arial"/>
                <w:b/>
                <w:bCs/>
                <w:sz w:val="20"/>
                <w:szCs w:val="20"/>
              </w:rPr>
              <w:t>Office:</w:t>
            </w:r>
          </w:p>
          <w:p w14:paraId="4F0D634A" w14:textId="77777777" w:rsidR="007C7D5A" w:rsidRPr="007C7D5A" w:rsidRDefault="007C7D5A" w:rsidP="00972EBB">
            <w:pPr>
              <w:rPr>
                <w:rFonts w:cs="Arial"/>
                <w:b/>
                <w:bCs/>
                <w:sz w:val="20"/>
                <w:szCs w:val="20"/>
              </w:rPr>
            </w:pPr>
            <w:r w:rsidRPr="007C7D5A">
              <w:rPr>
                <w:rFonts w:cs="Arial"/>
                <w:sz w:val="20"/>
                <w:szCs w:val="20"/>
              </w:rPr>
              <w:t xml:space="preserve">3-121, NS </w:t>
            </w:r>
            <w:proofErr w:type="spellStart"/>
            <w:r w:rsidRPr="007C7D5A">
              <w:rPr>
                <w:rFonts w:cs="Arial"/>
                <w:sz w:val="20"/>
                <w:szCs w:val="20"/>
              </w:rPr>
              <w:t>Radipere</w:t>
            </w:r>
            <w:proofErr w:type="spellEnd"/>
            <w:r w:rsidRPr="007C7D5A">
              <w:rPr>
                <w:rFonts w:cs="Arial"/>
                <w:b/>
                <w:bCs/>
                <w:sz w:val="20"/>
                <w:szCs w:val="20"/>
              </w:rPr>
              <w:t xml:space="preserve"> </w:t>
            </w:r>
            <w:r w:rsidRPr="007C7D5A">
              <w:rPr>
                <w:rFonts w:cs="Arial"/>
                <w:sz w:val="20"/>
                <w:szCs w:val="20"/>
              </w:rPr>
              <w:t>Building</w:t>
            </w:r>
          </w:p>
          <w:p w14:paraId="4FA6F894" w14:textId="0F133E75" w:rsidR="007C7D5A" w:rsidRPr="007C7D5A" w:rsidRDefault="007C7D5A" w:rsidP="00972EBB">
            <w:pPr>
              <w:rPr>
                <w:rFonts w:cs="Arial"/>
                <w:sz w:val="20"/>
                <w:szCs w:val="20"/>
              </w:rPr>
            </w:pPr>
            <w:r w:rsidRPr="007C7D5A">
              <w:rPr>
                <w:rFonts w:cs="Arial"/>
                <w:b/>
                <w:bCs/>
                <w:sz w:val="20"/>
                <w:szCs w:val="20"/>
              </w:rPr>
              <w:t>Tel: </w:t>
            </w:r>
            <w:r w:rsidRPr="007C7D5A">
              <w:rPr>
                <w:rFonts w:cs="Arial"/>
                <w:sz w:val="20"/>
                <w:szCs w:val="20"/>
              </w:rPr>
              <w:t>+27-81-753-7058; +234-803-256-4817</w:t>
            </w:r>
            <w:r w:rsidRPr="00384713">
              <w:rPr>
                <w:rFonts w:cs="Arial"/>
                <w:sz w:val="20"/>
                <w:szCs w:val="20"/>
              </w:rPr>
              <w:t>;</w:t>
            </w:r>
          </w:p>
          <w:p w14:paraId="539B38C8" w14:textId="51B7B339" w:rsidR="007C7D5A" w:rsidRPr="007C7D5A" w:rsidRDefault="007C7D5A" w:rsidP="00972EBB">
            <w:pPr>
              <w:rPr>
                <w:rFonts w:cs="Arial"/>
                <w:sz w:val="20"/>
                <w:szCs w:val="20"/>
              </w:rPr>
            </w:pPr>
            <w:r w:rsidRPr="00384713">
              <w:rPr>
                <w:rFonts w:cs="Arial"/>
                <w:sz w:val="20"/>
                <w:szCs w:val="20"/>
              </w:rPr>
              <w:t xml:space="preserve">Email: </w:t>
            </w:r>
            <w:hyperlink r:id="rId30" w:history="1">
              <w:r w:rsidRPr="007C7D5A">
                <w:rPr>
                  <w:rStyle w:val="Hyperlink"/>
                  <w:rFonts w:cs="Arial"/>
                  <w:sz w:val="20"/>
                  <w:szCs w:val="20"/>
                </w:rPr>
                <w:t>aliyumo@unisa.ac.za</w:t>
              </w:r>
            </w:hyperlink>
            <w:r w:rsidRPr="007C7D5A">
              <w:rPr>
                <w:rFonts w:cs="Arial"/>
                <w:sz w:val="20"/>
                <w:szCs w:val="20"/>
              </w:rPr>
              <w:t xml:space="preserve"> </w:t>
            </w:r>
          </w:p>
          <w:p w14:paraId="2A7637F8" w14:textId="53E34708" w:rsidR="00A37F03" w:rsidRPr="00A37F03" w:rsidRDefault="007C7D5A" w:rsidP="00972EBB">
            <w:pPr>
              <w:rPr>
                <w:rFonts w:cs="Arial"/>
                <w:b/>
                <w:sz w:val="20"/>
                <w:szCs w:val="20"/>
                <w:highlight w:val="yellow"/>
              </w:rPr>
            </w:pPr>
            <w:r w:rsidRPr="00384713">
              <w:rPr>
                <w:rFonts w:cs="Arial"/>
                <w:sz w:val="20"/>
                <w:szCs w:val="20"/>
                <w:highlight w:val="yellow"/>
              </w:rPr>
              <w:t>​</w:t>
            </w:r>
            <w:r w:rsidRPr="00384713">
              <w:rPr>
                <w:rFonts w:cs="Arial"/>
                <w:sz w:val="20"/>
                <w:szCs w:val="20"/>
              </w:rPr>
              <w:t xml:space="preserve">ORCID: </w:t>
            </w:r>
            <w:hyperlink r:id="rId31" w:history="1">
              <w:r w:rsidR="00384713" w:rsidRPr="00384713">
                <w:rPr>
                  <w:rStyle w:val="Hyperlink"/>
                  <w:rFonts w:cs="Arial"/>
                  <w:sz w:val="20"/>
                  <w:szCs w:val="20"/>
                </w:rPr>
                <w:t>https://orcid.org/0000-0003-3867-0387</w:t>
              </w:r>
            </w:hyperlink>
          </w:p>
        </w:tc>
        <w:tc>
          <w:tcPr>
            <w:tcW w:w="5865" w:type="dxa"/>
          </w:tcPr>
          <w:p w14:paraId="144DE802" w14:textId="45BDE36A" w:rsidR="00A37F03" w:rsidRPr="007C7D5A" w:rsidRDefault="007C7D5A" w:rsidP="00372D3D">
            <w:pPr>
              <w:jc w:val="both"/>
              <w:rPr>
                <w:rFonts w:cstheme="minorHAnsi"/>
                <w:sz w:val="20"/>
                <w:szCs w:val="20"/>
              </w:rPr>
            </w:pPr>
            <w:r w:rsidRPr="007C7D5A">
              <w:rPr>
                <w:rFonts w:cstheme="minorHAnsi"/>
                <w:sz w:val="20"/>
                <w:szCs w:val="20"/>
              </w:rPr>
              <w:t>Dr. Aliyu Mustapha Olanrewaju is a scholar in Industrial Psychology and Human Resource Management, holding a PhD in the field. He is currently a Postdoctoral Researcher with a strong commitment to advancing knowledge in human and organisational behaviour. He lectures at both undergraduate and postgraduate levels, where he contributes to the development of future professionals and researchers. Dr. Olanrewaju has actively participated in both national and international conferences, engaging with global academic communities and sharing his research insights. He has also supervised numerous undergraduate and postgraduate students, supporting their academic and research development. His research is anchored in Green Entrepreneurial Psychology, Human/Organisational Behaviour, and Industrial/Organisational Psychology, reflecting his interest in the UNISA Fourth and Fifth Industrial Revolutions (4IR and 5IR). He has published widely in highly indexed journals, with contributions spanning industrial and organisational psychology as well as broader human behaviour in organisational contexts.</w:t>
            </w:r>
          </w:p>
        </w:tc>
        <w:tc>
          <w:tcPr>
            <w:tcW w:w="1114" w:type="dxa"/>
            <w:gridSpan w:val="2"/>
          </w:tcPr>
          <w:p w14:paraId="4DE1F63A" w14:textId="77777777" w:rsidR="007C7D5A" w:rsidRPr="007C7D5A" w:rsidRDefault="007C7D5A" w:rsidP="007C7D5A">
            <w:pPr>
              <w:rPr>
                <w:rFonts w:cs="Arial"/>
                <w:b/>
                <w:bCs/>
                <w:sz w:val="20"/>
                <w:szCs w:val="20"/>
              </w:rPr>
            </w:pPr>
            <w:r w:rsidRPr="007C7D5A">
              <w:rPr>
                <w:rFonts w:cs="Arial"/>
                <w:b/>
                <w:bCs/>
                <w:sz w:val="20"/>
                <w:szCs w:val="20"/>
              </w:rPr>
              <w:t xml:space="preserve">Up to 5 Masters; Up to 2 Doctorate </w:t>
            </w:r>
          </w:p>
          <w:p w14:paraId="0BCA5013" w14:textId="77777777" w:rsidR="00A37F03" w:rsidRPr="00BC4A08" w:rsidRDefault="00A37F03" w:rsidP="00372D3D">
            <w:pPr>
              <w:rPr>
                <w:rFonts w:cs="Arial"/>
                <w:b/>
                <w:bCs/>
                <w:sz w:val="20"/>
                <w:szCs w:val="20"/>
                <w:highlight w:val="yellow"/>
              </w:rPr>
            </w:pPr>
          </w:p>
        </w:tc>
      </w:tr>
      <w:tr w:rsidR="00EA5F1D" w:rsidRPr="00BC4A08" w14:paraId="70E90B5C" w14:textId="77777777" w:rsidTr="528EBDD8">
        <w:tc>
          <w:tcPr>
            <w:tcW w:w="2263" w:type="dxa"/>
          </w:tcPr>
          <w:p w14:paraId="4317DFDF" w14:textId="77777777" w:rsidR="00EA5F1D" w:rsidRPr="00BC4A08" w:rsidRDefault="00EA5F1D" w:rsidP="00EA5F1D">
            <w:pPr>
              <w:jc w:val="both"/>
              <w:rPr>
                <w:rFonts w:cstheme="minorHAnsi"/>
                <w:b/>
                <w:bCs/>
                <w:sz w:val="20"/>
                <w:szCs w:val="20"/>
              </w:rPr>
            </w:pPr>
            <w:r w:rsidRPr="00BC4A08">
              <w:rPr>
                <w:rFonts w:cstheme="minorHAnsi"/>
                <w:b/>
                <w:bCs/>
                <w:sz w:val="20"/>
                <w:szCs w:val="20"/>
              </w:rPr>
              <w:t>Model of supervision</w:t>
            </w:r>
          </w:p>
          <w:p w14:paraId="05F451E5" w14:textId="77777777" w:rsidR="00EA5F1D" w:rsidRPr="00BC4A08" w:rsidRDefault="00EA5F1D" w:rsidP="00EA5F1D">
            <w:pPr>
              <w:jc w:val="both"/>
              <w:rPr>
                <w:rFonts w:cstheme="minorHAnsi"/>
                <w:b/>
                <w:bCs/>
                <w:sz w:val="20"/>
                <w:szCs w:val="20"/>
              </w:rPr>
            </w:pPr>
          </w:p>
        </w:tc>
        <w:tc>
          <w:tcPr>
            <w:tcW w:w="6979" w:type="dxa"/>
            <w:gridSpan w:val="3"/>
          </w:tcPr>
          <w:p w14:paraId="08F6768B" w14:textId="77777777" w:rsidR="00EA5F1D" w:rsidRPr="00BC4A08" w:rsidRDefault="00EA5F1D" w:rsidP="00EA5F1D">
            <w:pPr>
              <w:jc w:val="both"/>
              <w:rPr>
                <w:rFonts w:cstheme="minorHAnsi"/>
                <w:sz w:val="20"/>
                <w:szCs w:val="20"/>
              </w:rPr>
            </w:pPr>
            <w:r w:rsidRPr="00BC4A08">
              <w:rPr>
                <w:rFonts w:cstheme="minorHAnsi"/>
                <w:sz w:val="20"/>
                <w:szCs w:val="20"/>
              </w:rPr>
              <w:t>Students will be allocated to a supervisor but will be required to work independently within the requirements of higher degree studies. Additionally, students will be guided through online tutoring regarding:</w:t>
            </w:r>
          </w:p>
          <w:p w14:paraId="722E5662" w14:textId="77777777" w:rsidR="00EA5F1D" w:rsidRPr="00BC4A08" w:rsidRDefault="00EA5F1D" w:rsidP="00EA5F1D">
            <w:pPr>
              <w:pStyle w:val="ListParagraph"/>
              <w:numPr>
                <w:ilvl w:val="0"/>
                <w:numId w:val="12"/>
              </w:numPr>
              <w:jc w:val="both"/>
              <w:rPr>
                <w:rFonts w:cstheme="minorHAnsi"/>
                <w:sz w:val="20"/>
                <w:szCs w:val="20"/>
              </w:rPr>
            </w:pPr>
            <w:r w:rsidRPr="00BC4A08">
              <w:rPr>
                <w:rFonts w:cstheme="minorHAnsi"/>
                <w:sz w:val="20"/>
                <w:szCs w:val="20"/>
              </w:rPr>
              <w:t>Research methodology</w:t>
            </w:r>
          </w:p>
          <w:p w14:paraId="76B4EE07" w14:textId="77777777" w:rsidR="00EA5F1D" w:rsidRPr="00BC4A08" w:rsidRDefault="00EA5F1D" w:rsidP="00EA5F1D">
            <w:pPr>
              <w:pStyle w:val="ListParagraph"/>
              <w:numPr>
                <w:ilvl w:val="0"/>
                <w:numId w:val="12"/>
              </w:numPr>
              <w:jc w:val="both"/>
              <w:rPr>
                <w:rFonts w:cstheme="minorHAnsi"/>
                <w:sz w:val="20"/>
                <w:szCs w:val="20"/>
              </w:rPr>
            </w:pPr>
            <w:r w:rsidRPr="00BC4A08">
              <w:rPr>
                <w:rFonts w:cstheme="minorHAnsi"/>
                <w:sz w:val="20"/>
                <w:szCs w:val="20"/>
              </w:rPr>
              <w:t>Doing a literature review</w:t>
            </w:r>
          </w:p>
          <w:p w14:paraId="161C6946" w14:textId="77777777" w:rsidR="00EA5F1D" w:rsidRPr="00BC4A08" w:rsidRDefault="00EA5F1D" w:rsidP="00EA5F1D">
            <w:pPr>
              <w:pStyle w:val="ListParagraph"/>
              <w:numPr>
                <w:ilvl w:val="0"/>
                <w:numId w:val="12"/>
              </w:numPr>
              <w:jc w:val="both"/>
              <w:rPr>
                <w:rFonts w:cstheme="minorHAnsi"/>
                <w:sz w:val="20"/>
                <w:szCs w:val="20"/>
              </w:rPr>
            </w:pPr>
            <w:r w:rsidRPr="00BC4A08">
              <w:rPr>
                <w:rFonts w:cstheme="minorHAnsi"/>
                <w:sz w:val="20"/>
                <w:szCs w:val="20"/>
              </w:rPr>
              <w:t>How to write a research proposal</w:t>
            </w:r>
          </w:p>
          <w:p w14:paraId="5AFF571A" w14:textId="77777777" w:rsidR="00EA5F1D" w:rsidRPr="00BC4A08" w:rsidRDefault="00EA5F1D" w:rsidP="00EA5F1D">
            <w:pPr>
              <w:pStyle w:val="ListParagraph"/>
              <w:numPr>
                <w:ilvl w:val="0"/>
                <w:numId w:val="12"/>
              </w:numPr>
              <w:jc w:val="both"/>
              <w:rPr>
                <w:rFonts w:cstheme="minorHAnsi"/>
                <w:sz w:val="20"/>
                <w:szCs w:val="20"/>
              </w:rPr>
            </w:pPr>
            <w:r w:rsidRPr="00BC4A08">
              <w:rPr>
                <w:rFonts w:cstheme="minorHAnsi"/>
                <w:sz w:val="20"/>
                <w:szCs w:val="20"/>
              </w:rPr>
              <w:t>Ethics in research</w:t>
            </w:r>
          </w:p>
          <w:p w14:paraId="10BD74E3" w14:textId="77777777" w:rsidR="00EA5F1D" w:rsidRPr="00BC4A08" w:rsidRDefault="00EA5F1D" w:rsidP="00EA5F1D">
            <w:pPr>
              <w:pStyle w:val="ListParagraph"/>
              <w:numPr>
                <w:ilvl w:val="0"/>
                <w:numId w:val="12"/>
              </w:numPr>
              <w:jc w:val="both"/>
              <w:rPr>
                <w:rFonts w:cstheme="minorHAnsi"/>
                <w:sz w:val="20"/>
                <w:szCs w:val="20"/>
              </w:rPr>
            </w:pPr>
            <w:r w:rsidRPr="00BC4A08">
              <w:rPr>
                <w:rFonts w:cstheme="minorHAnsi"/>
                <w:sz w:val="20"/>
                <w:szCs w:val="20"/>
              </w:rPr>
              <w:t>APA 7</w:t>
            </w:r>
            <w:r w:rsidRPr="00BC4A08">
              <w:rPr>
                <w:rFonts w:cstheme="minorHAnsi"/>
                <w:sz w:val="20"/>
                <w:szCs w:val="20"/>
                <w:vertAlign w:val="superscript"/>
              </w:rPr>
              <w:t>th</w:t>
            </w:r>
            <w:r w:rsidRPr="00BC4A08">
              <w:rPr>
                <w:rFonts w:cstheme="minorHAnsi"/>
                <w:sz w:val="20"/>
                <w:szCs w:val="20"/>
              </w:rPr>
              <w:t xml:space="preserve"> edition Referencing</w:t>
            </w:r>
          </w:p>
          <w:p w14:paraId="4F39E648" w14:textId="77777777" w:rsidR="00EA5F1D" w:rsidRPr="00BC4A08" w:rsidRDefault="00EA5F1D" w:rsidP="00EA5F1D">
            <w:pPr>
              <w:jc w:val="both"/>
              <w:rPr>
                <w:rFonts w:cstheme="minorHAnsi"/>
                <w:sz w:val="20"/>
                <w:szCs w:val="20"/>
              </w:rPr>
            </w:pPr>
          </w:p>
          <w:p w14:paraId="7B442C5F" w14:textId="77777777" w:rsidR="00EA5F1D" w:rsidRPr="00BC4A08" w:rsidRDefault="00EA5F1D" w:rsidP="00EA5F1D">
            <w:pPr>
              <w:jc w:val="both"/>
              <w:rPr>
                <w:rFonts w:cstheme="minorHAnsi"/>
                <w:sz w:val="20"/>
                <w:szCs w:val="20"/>
              </w:rPr>
            </w:pPr>
            <w:r w:rsidRPr="00BC4A08">
              <w:rPr>
                <w:rFonts w:cstheme="minorHAnsi"/>
                <w:sz w:val="20"/>
                <w:szCs w:val="20"/>
              </w:rPr>
              <w:t>As part of the qualification, students will be expected to write and present a full research proposal to a panel of academics for approval, and obtain ethics clearance from the institutional ethics committee, before continuing with the actual research project.</w:t>
            </w:r>
          </w:p>
          <w:p w14:paraId="01673F03" w14:textId="77777777" w:rsidR="00EA5F1D" w:rsidRPr="00BC4A08" w:rsidRDefault="00EA5F1D" w:rsidP="00EA5F1D">
            <w:pPr>
              <w:jc w:val="both"/>
              <w:rPr>
                <w:rFonts w:cstheme="minorHAnsi"/>
                <w:sz w:val="20"/>
                <w:szCs w:val="20"/>
              </w:rPr>
            </w:pPr>
          </w:p>
        </w:tc>
      </w:tr>
      <w:tr w:rsidR="00D30394" w:rsidRPr="00BC4A08" w14:paraId="156359F1" w14:textId="77777777" w:rsidTr="528EBDD8">
        <w:tc>
          <w:tcPr>
            <w:tcW w:w="2263" w:type="dxa"/>
          </w:tcPr>
          <w:p w14:paraId="3765CE3F" w14:textId="77777777" w:rsidR="00D30394" w:rsidRPr="00BC4A08" w:rsidRDefault="00D30394" w:rsidP="00D30394">
            <w:pPr>
              <w:jc w:val="both"/>
              <w:rPr>
                <w:rFonts w:cstheme="minorHAnsi"/>
                <w:b/>
                <w:bCs/>
                <w:sz w:val="20"/>
                <w:szCs w:val="20"/>
              </w:rPr>
            </w:pPr>
            <w:r w:rsidRPr="00BC4A08">
              <w:rPr>
                <w:rFonts w:cstheme="minorHAnsi"/>
                <w:b/>
                <w:bCs/>
                <w:sz w:val="20"/>
                <w:szCs w:val="20"/>
              </w:rPr>
              <w:t>Application procedure</w:t>
            </w:r>
          </w:p>
        </w:tc>
        <w:tc>
          <w:tcPr>
            <w:tcW w:w="6979" w:type="dxa"/>
            <w:gridSpan w:val="3"/>
          </w:tcPr>
          <w:p w14:paraId="57A615A3" w14:textId="77777777" w:rsidR="00D30394" w:rsidRPr="00BC4A08" w:rsidRDefault="00D30394" w:rsidP="00D30394">
            <w:pPr>
              <w:jc w:val="both"/>
              <w:rPr>
                <w:rFonts w:cstheme="minorHAnsi"/>
                <w:sz w:val="20"/>
                <w:szCs w:val="20"/>
              </w:rPr>
            </w:pPr>
            <w:r w:rsidRPr="00BC4A08">
              <w:rPr>
                <w:rFonts w:cstheme="minorHAnsi"/>
                <w:sz w:val="20"/>
                <w:szCs w:val="20"/>
              </w:rPr>
              <w:t xml:space="preserve">Apply for a space in this focus area using the </w:t>
            </w:r>
            <w:r w:rsidRPr="00BC4A08">
              <w:rPr>
                <w:rFonts w:cstheme="minorHAnsi"/>
                <w:b/>
                <w:sz w:val="20"/>
                <w:szCs w:val="20"/>
              </w:rPr>
              <w:t>formal UNISA online application procedure</w:t>
            </w:r>
            <w:r w:rsidRPr="00BC4A08">
              <w:rPr>
                <w:rFonts w:cstheme="minorHAnsi"/>
                <w:sz w:val="20"/>
                <w:szCs w:val="20"/>
              </w:rPr>
              <w:t xml:space="preserve"> outlined on </w:t>
            </w:r>
            <w:hyperlink r:id="rId32" w:history="1">
              <w:r w:rsidRPr="00BC4A08">
                <w:rPr>
                  <w:rStyle w:val="Hyperlink"/>
                  <w:rFonts w:cstheme="minorHAnsi"/>
                  <w:sz w:val="20"/>
                  <w:szCs w:val="20"/>
                </w:rPr>
                <w:t>https://www.unisa.ac.za/sites/corporate/default</w:t>
              </w:r>
            </w:hyperlink>
            <w:r w:rsidRPr="00BC4A08">
              <w:rPr>
                <w:rFonts w:cstheme="minorHAnsi"/>
                <w:sz w:val="20"/>
                <w:szCs w:val="20"/>
              </w:rPr>
              <w:t xml:space="preserve">. </w:t>
            </w:r>
          </w:p>
          <w:p w14:paraId="1998E463" w14:textId="77777777" w:rsidR="00D30394" w:rsidRPr="00BC4A08" w:rsidRDefault="00D30394" w:rsidP="00D30394">
            <w:pPr>
              <w:jc w:val="both"/>
              <w:rPr>
                <w:rFonts w:cstheme="minorHAnsi"/>
                <w:sz w:val="20"/>
                <w:szCs w:val="20"/>
              </w:rPr>
            </w:pPr>
          </w:p>
          <w:p w14:paraId="197E5919" w14:textId="77777777" w:rsidR="00D30394" w:rsidRPr="00BC4A08" w:rsidRDefault="00D30394" w:rsidP="00D30394">
            <w:pPr>
              <w:jc w:val="both"/>
              <w:rPr>
                <w:rFonts w:cstheme="minorHAnsi"/>
                <w:sz w:val="20"/>
                <w:szCs w:val="20"/>
              </w:rPr>
            </w:pPr>
            <w:r w:rsidRPr="00BC4A08">
              <w:rPr>
                <w:rFonts w:cstheme="minorHAnsi"/>
                <w:sz w:val="20"/>
                <w:szCs w:val="20"/>
              </w:rPr>
              <w:t>Remember you must first apply for a</w:t>
            </w:r>
            <w:r w:rsidRPr="00BC4A08">
              <w:rPr>
                <w:rFonts w:cstheme="minorHAnsi"/>
                <w:b/>
                <w:sz w:val="20"/>
                <w:szCs w:val="20"/>
              </w:rPr>
              <w:t xml:space="preserve"> student number</w:t>
            </w:r>
            <w:r w:rsidRPr="00BC4A08">
              <w:rPr>
                <w:rFonts w:cstheme="minorHAnsi"/>
                <w:sz w:val="20"/>
                <w:szCs w:val="20"/>
              </w:rPr>
              <w:t>.</w:t>
            </w:r>
          </w:p>
          <w:p w14:paraId="1F2CD13A" w14:textId="77777777" w:rsidR="00D30394" w:rsidRPr="00BC4A08" w:rsidRDefault="00D30394" w:rsidP="00D30394">
            <w:pPr>
              <w:jc w:val="both"/>
              <w:rPr>
                <w:rFonts w:cstheme="minorHAnsi"/>
                <w:sz w:val="20"/>
                <w:szCs w:val="20"/>
              </w:rPr>
            </w:pPr>
          </w:p>
        </w:tc>
      </w:tr>
      <w:tr w:rsidR="00AF5FD0" w:rsidRPr="00BC4A08" w14:paraId="4F819270" w14:textId="77777777" w:rsidTr="528EBDD8">
        <w:tc>
          <w:tcPr>
            <w:tcW w:w="2263" w:type="dxa"/>
          </w:tcPr>
          <w:p w14:paraId="1F7E2B0D" w14:textId="77777777" w:rsidR="00AF5FD0" w:rsidRPr="00BC4A08" w:rsidRDefault="00AF5FD0" w:rsidP="00AF5FD0">
            <w:pPr>
              <w:rPr>
                <w:rFonts w:cstheme="minorHAnsi"/>
                <w:sz w:val="20"/>
                <w:szCs w:val="20"/>
              </w:rPr>
            </w:pPr>
            <w:r w:rsidRPr="00BC4A08">
              <w:rPr>
                <w:rFonts w:cstheme="minorHAnsi"/>
                <w:b/>
                <w:bCs/>
                <w:sz w:val="20"/>
                <w:szCs w:val="20"/>
              </w:rPr>
              <w:t>Selection criteria: Master’s/Doctorate</w:t>
            </w:r>
          </w:p>
        </w:tc>
        <w:tc>
          <w:tcPr>
            <w:tcW w:w="6979" w:type="dxa"/>
            <w:gridSpan w:val="3"/>
          </w:tcPr>
          <w:p w14:paraId="4646438D" w14:textId="77777777" w:rsidR="00AF5FD0" w:rsidRPr="00BC4A08" w:rsidRDefault="00AF5FD0" w:rsidP="00AF5FD0">
            <w:pPr>
              <w:jc w:val="both"/>
              <w:rPr>
                <w:rFonts w:cstheme="minorHAnsi"/>
                <w:sz w:val="20"/>
                <w:szCs w:val="20"/>
              </w:rPr>
            </w:pPr>
            <w:r w:rsidRPr="00BC4A08">
              <w:rPr>
                <w:rFonts w:cstheme="minorHAnsi"/>
                <w:sz w:val="20"/>
                <w:szCs w:val="20"/>
              </w:rPr>
              <w:t>Refer to the UNISA application website for general M&amp;D qualification admission criteria. In addition</w:t>
            </w:r>
            <w:r w:rsidRPr="00BC4A08">
              <w:rPr>
                <w:rStyle w:val="normaltextrun"/>
                <w:rFonts w:cstheme="minorHAnsi"/>
                <w:sz w:val="20"/>
                <w:szCs w:val="20"/>
              </w:rPr>
              <w:t xml:space="preserve"> to the admission criteria contained in the </w:t>
            </w:r>
            <w:proofErr w:type="spellStart"/>
            <w:r w:rsidRPr="00BC4A08">
              <w:rPr>
                <w:rStyle w:val="normaltextrun"/>
                <w:rFonts w:cstheme="minorHAnsi"/>
                <w:i/>
                <w:iCs/>
                <w:sz w:val="20"/>
                <w:szCs w:val="20"/>
              </w:rPr>
              <w:t>my</w:t>
            </w:r>
            <w:r w:rsidRPr="00BC4A08">
              <w:rPr>
                <w:rStyle w:val="normaltextrun"/>
                <w:rFonts w:cstheme="minorHAnsi"/>
                <w:sz w:val="20"/>
                <w:szCs w:val="20"/>
              </w:rPr>
              <w:t>Choice</w:t>
            </w:r>
            <w:proofErr w:type="spellEnd"/>
            <w:r w:rsidRPr="00BC4A08">
              <w:rPr>
                <w:rStyle w:val="normaltextrun"/>
                <w:rFonts w:cstheme="minorHAnsi"/>
                <w:sz w:val="20"/>
                <w:szCs w:val="20"/>
              </w:rPr>
              <w:t xml:space="preserve"> brochure, applicants are required to prepare</w:t>
            </w:r>
            <w:r w:rsidRPr="00BC4A08">
              <w:rPr>
                <w:rFonts w:cstheme="minorHAnsi"/>
                <w:sz w:val="20"/>
                <w:szCs w:val="20"/>
              </w:rPr>
              <w:t>:</w:t>
            </w:r>
          </w:p>
          <w:p w14:paraId="109A4A0C" w14:textId="77777777" w:rsidR="00AF5FD0" w:rsidRPr="00BC4A08" w:rsidRDefault="00AF5FD0" w:rsidP="00AF5FD0">
            <w:pPr>
              <w:jc w:val="both"/>
              <w:rPr>
                <w:rFonts w:cstheme="minorHAnsi"/>
                <w:sz w:val="20"/>
                <w:szCs w:val="20"/>
              </w:rPr>
            </w:pPr>
          </w:p>
          <w:p w14:paraId="0A176F53" w14:textId="1F544CE0" w:rsidR="00AF5FD0" w:rsidRPr="00BC4A08" w:rsidRDefault="001D197C" w:rsidP="00AF5FD0">
            <w:pPr>
              <w:pStyle w:val="paragraph"/>
              <w:spacing w:before="0" w:beforeAutospacing="0" w:after="0" w:afterAutospacing="0"/>
              <w:textAlignment w:val="baseline"/>
              <w:rPr>
                <w:rFonts w:asciiTheme="minorHAnsi" w:hAnsiTheme="minorHAnsi" w:cstheme="minorHAnsi"/>
                <w:sz w:val="20"/>
                <w:szCs w:val="20"/>
              </w:rPr>
            </w:pPr>
            <w:r w:rsidRPr="00BC4A08">
              <w:rPr>
                <w:rStyle w:val="normaltextrun"/>
                <w:rFonts w:asciiTheme="minorHAnsi" w:hAnsiTheme="minorHAnsi" w:cstheme="minorHAnsi"/>
                <w:b/>
                <w:sz w:val="20"/>
                <w:szCs w:val="20"/>
              </w:rPr>
              <w:t>Master’s</w:t>
            </w:r>
            <w:r w:rsidR="00AF5FD0" w:rsidRPr="00BC4A08">
              <w:rPr>
                <w:rStyle w:val="normaltextrun"/>
                <w:rFonts w:asciiTheme="minorHAnsi" w:hAnsiTheme="minorHAnsi" w:cstheme="minorHAnsi"/>
                <w:b/>
                <w:sz w:val="20"/>
                <w:szCs w:val="20"/>
              </w:rPr>
              <w:t xml:space="preserve"> students: </w:t>
            </w:r>
            <w:r w:rsidR="00AF5FD0" w:rsidRPr="00BC4A08">
              <w:rPr>
                <w:rStyle w:val="normaltextrun"/>
                <w:rFonts w:asciiTheme="minorHAnsi" w:hAnsiTheme="minorHAnsi" w:cstheme="minorHAnsi"/>
                <w:sz w:val="20"/>
                <w:szCs w:val="20"/>
              </w:rPr>
              <w:t>a research outline (max 5 pages) describing the following:</w:t>
            </w:r>
            <w:r w:rsidR="00AF5FD0" w:rsidRPr="00BC4A08">
              <w:rPr>
                <w:rStyle w:val="eop"/>
                <w:rFonts w:asciiTheme="minorHAnsi" w:hAnsiTheme="minorHAnsi" w:cstheme="minorHAnsi"/>
                <w:sz w:val="20"/>
                <w:szCs w:val="20"/>
              </w:rPr>
              <w:t> </w:t>
            </w:r>
          </w:p>
          <w:p w14:paraId="40168923" w14:textId="77777777" w:rsidR="00AF5FD0" w:rsidRPr="00BC4A08" w:rsidRDefault="00AF5FD0" w:rsidP="00AF5FD0">
            <w:pPr>
              <w:pStyle w:val="paragraph"/>
              <w:numPr>
                <w:ilvl w:val="0"/>
                <w:numId w:val="38"/>
              </w:numPr>
              <w:spacing w:before="0" w:beforeAutospacing="0" w:after="0" w:afterAutospacing="0"/>
              <w:textAlignment w:val="baseline"/>
              <w:rPr>
                <w:rStyle w:val="eop"/>
                <w:rFonts w:asciiTheme="minorHAnsi" w:hAnsiTheme="minorHAnsi" w:cstheme="minorHAnsi"/>
                <w:sz w:val="20"/>
                <w:szCs w:val="20"/>
              </w:rPr>
            </w:pPr>
            <w:r w:rsidRPr="00BC4A08">
              <w:rPr>
                <w:rStyle w:val="normaltextrun"/>
                <w:rFonts w:asciiTheme="minorHAnsi" w:hAnsiTheme="minorHAnsi" w:cstheme="minorHAnsi"/>
                <w:sz w:val="20"/>
                <w:szCs w:val="20"/>
              </w:rPr>
              <w:t>A proposed topic</w:t>
            </w:r>
            <w:r w:rsidRPr="00BC4A08">
              <w:rPr>
                <w:rStyle w:val="eop"/>
                <w:rFonts w:asciiTheme="minorHAnsi" w:hAnsiTheme="minorHAnsi" w:cstheme="minorHAnsi"/>
                <w:sz w:val="20"/>
                <w:szCs w:val="20"/>
              </w:rPr>
              <w:t> and motivation for the study</w:t>
            </w:r>
          </w:p>
          <w:p w14:paraId="3B97D038" w14:textId="0442CF20" w:rsidR="00AF5FD0" w:rsidRPr="00BC4A08" w:rsidRDefault="00AF5FD0" w:rsidP="00AF5FD0">
            <w:pPr>
              <w:pStyle w:val="paragraph"/>
              <w:numPr>
                <w:ilvl w:val="0"/>
                <w:numId w:val="38"/>
              </w:numPr>
              <w:spacing w:before="0" w:beforeAutospacing="0" w:after="0" w:afterAutospacing="0"/>
              <w:textAlignment w:val="baseline"/>
              <w:rPr>
                <w:rFonts w:asciiTheme="minorHAnsi" w:hAnsiTheme="minorHAnsi" w:cstheme="minorHAnsi"/>
                <w:sz w:val="20"/>
                <w:szCs w:val="20"/>
              </w:rPr>
            </w:pPr>
            <w:r w:rsidRPr="00BC4A08">
              <w:rPr>
                <w:rFonts w:asciiTheme="minorHAnsi" w:hAnsiTheme="minorHAnsi" w:cstheme="minorHAnsi"/>
                <w:sz w:val="20"/>
                <w:szCs w:val="20"/>
              </w:rPr>
              <w:t xml:space="preserve">Research problem and </w:t>
            </w:r>
            <w:r w:rsidR="001D197C" w:rsidRPr="00BC4A08">
              <w:rPr>
                <w:rFonts w:asciiTheme="minorHAnsi" w:hAnsiTheme="minorHAnsi" w:cstheme="minorHAnsi"/>
                <w:sz w:val="20"/>
                <w:szCs w:val="20"/>
              </w:rPr>
              <w:t>objectives.</w:t>
            </w:r>
          </w:p>
          <w:p w14:paraId="4A1BB947" w14:textId="77777777" w:rsidR="00AF5FD0" w:rsidRPr="00BC4A08" w:rsidRDefault="00AF5FD0" w:rsidP="00AF5FD0">
            <w:pPr>
              <w:pStyle w:val="paragraph"/>
              <w:numPr>
                <w:ilvl w:val="0"/>
                <w:numId w:val="38"/>
              </w:numPr>
              <w:spacing w:before="0" w:beforeAutospacing="0" w:after="0" w:afterAutospacing="0"/>
              <w:textAlignment w:val="baseline"/>
              <w:rPr>
                <w:rFonts w:asciiTheme="minorHAnsi" w:hAnsiTheme="minorHAnsi" w:cstheme="minorHAnsi"/>
                <w:sz w:val="20"/>
                <w:szCs w:val="20"/>
              </w:rPr>
            </w:pPr>
            <w:r w:rsidRPr="00BC4A08">
              <w:rPr>
                <w:rStyle w:val="normaltextrun"/>
                <w:rFonts w:asciiTheme="minorHAnsi" w:hAnsiTheme="minorHAnsi" w:cstheme="minorHAnsi"/>
                <w:sz w:val="20"/>
                <w:szCs w:val="20"/>
              </w:rPr>
              <w:t>A brief review of relevant literature </w:t>
            </w:r>
            <w:r w:rsidRPr="00BC4A08">
              <w:rPr>
                <w:rStyle w:val="eop"/>
                <w:rFonts w:asciiTheme="minorHAnsi" w:hAnsiTheme="minorHAnsi" w:cstheme="minorHAnsi"/>
                <w:sz w:val="20"/>
                <w:szCs w:val="20"/>
              </w:rPr>
              <w:t> </w:t>
            </w:r>
          </w:p>
          <w:p w14:paraId="249FB6D4" w14:textId="34380509" w:rsidR="00AF5FD0" w:rsidRPr="00BC4A08" w:rsidRDefault="00AF5FD0" w:rsidP="00AF5FD0">
            <w:pPr>
              <w:pStyle w:val="paragraph"/>
              <w:numPr>
                <w:ilvl w:val="0"/>
                <w:numId w:val="38"/>
              </w:numPr>
              <w:spacing w:before="0" w:beforeAutospacing="0" w:after="0" w:afterAutospacing="0"/>
              <w:textAlignment w:val="baseline"/>
              <w:rPr>
                <w:rStyle w:val="eop"/>
                <w:rFonts w:asciiTheme="minorHAnsi" w:hAnsiTheme="minorHAnsi" w:cstheme="minorHAnsi"/>
                <w:sz w:val="20"/>
                <w:szCs w:val="20"/>
              </w:rPr>
            </w:pPr>
            <w:r w:rsidRPr="00BC4A08">
              <w:rPr>
                <w:rStyle w:val="normaltextrun"/>
                <w:rFonts w:asciiTheme="minorHAnsi" w:hAnsiTheme="minorHAnsi" w:cstheme="minorHAnsi"/>
                <w:sz w:val="20"/>
                <w:szCs w:val="20"/>
              </w:rPr>
              <w:t xml:space="preserve">Research design: Motivation for a quantitative or qualitative </w:t>
            </w:r>
            <w:r w:rsidR="001D197C" w:rsidRPr="00BC4A08">
              <w:rPr>
                <w:rStyle w:val="normaltextrun"/>
                <w:rFonts w:asciiTheme="minorHAnsi" w:hAnsiTheme="minorHAnsi" w:cstheme="minorHAnsi"/>
                <w:sz w:val="20"/>
                <w:szCs w:val="20"/>
              </w:rPr>
              <w:t>study.</w:t>
            </w:r>
            <w:r w:rsidRPr="00BC4A08">
              <w:rPr>
                <w:rStyle w:val="eop"/>
                <w:rFonts w:asciiTheme="minorHAnsi" w:hAnsiTheme="minorHAnsi" w:cstheme="minorHAnsi"/>
                <w:sz w:val="20"/>
                <w:szCs w:val="20"/>
              </w:rPr>
              <w:t> </w:t>
            </w:r>
          </w:p>
          <w:p w14:paraId="1E35BB49" w14:textId="77777777" w:rsidR="00AF5FD0" w:rsidRPr="00BC4A08" w:rsidRDefault="00AF5FD0" w:rsidP="00AF5FD0">
            <w:pPr>
              <w:pStyle w:val="paragraph"/>
              <w:numPr>
                <w:ilvl w:val="0"/>
                <w:numId w:val="38"/>
              </w:numPr>
              <w:spacing w:before="0" w:beforeAutospacing="0" w:after="0" w:afterAutospacing="0"/>
              <w:textAlignment w:val="baseline"/>
              <w:rPr>
                <w:rFonts w:asciiTheme="minorHAnsi" w:hAnsiTheme="minorHAnsi" w:cstheme="minorHAnsi"/>
                <w:sz w:val="20"/>
                <w:szCs w:val="20"/>
              </w:rPr>
            </w:pPr>
            <w:r w:rsidRPr="00BC4A08">
              <w:rPr>
                <w:rFonts w:asciiTheme="minorHAnsi" w:hAnsiTheme="minorHAnsi" w:cstheme="minorHAnsi"/>
                <w:sz w:val="20"/>
                <w:szCs w:val="20"/>
              </w:rPr>
              <w:t xml:space="preserve">Ethics considerations and </w:t>
            </w:r>
            <w:r w:rsidRPr="00BC4A08">
              <w:rPr>
                <w:rStyle w:val="normaltextrun"/>
                <w:rFonts w:asciiTheme="minorHAnsi" w:hAnsiTheme="minorHAnsi" w:cstheme="minorHAnsi"/>
                <w:sz w:val="20"/>
                <w:szCs w:val="20"/>
              </w:rPr>
              <w:t xml:space="preserve">access to the research context </w:t>
            </w:r>
          </w:p>
          <w:p w14:paraId="0E5E91F3" w14:textId="77777777" w:rsidR="00AF5FD0" w:rsidRPr="00BC4A08" w:rsidRDefault="00AF5FD0" w:rsidP="00AF5FD0">
            <w:pPr>
              <w:pStyle w:val="paragraph"/>
              <w:numPr>
                <w:ilvl w:val="0"/>
                <w:numId w:val="38"/>
              </w:numPr>
              <w:spacing w:before="0" w:beforeAutospacing="0" w:after="0" w:afterAutospacing="0"/>
              <w:textAlignment w:val="baseline"/>
              <w:rPr>
                <w:rFonts w:asciiTheme="minorHAnsi" w:hAnsiTheme="minorHAnsi" w:cstheme="minorHAnsi"/>
                <w:sz w:val="20"/>
                <w:szCs w:val="20"/>
              </w:rPr>
            </w:pPr>
            <w:r w:rsidRPr="00BC4A08">
              <w:rPr>
                <w:rStyle w:val="normaltextrun"/>
                <w:rFonts w:asciiTheme="minorHAnsi" w:hAnsiTheme="minorHAnsi" w:cstheme="minorHAnsi"/>
                <w:sz w:val="20"/>
                <w:szCs w:val="20"/>
              </w:rPr>
              <w:t>List of references (use APA 7th edition referencing guidelines)</w:t>
            </w:r>
            <w:r w:rsidRPr="00BC4A08">
              <w:rPr>
                <w:rStyle w:val="eop"/>
                <w:rFonts w:asciiTheme="minorHAnsi" w:hAnsiTheme="minorHAnsi" w:cstheme="minorHAnsi"/>
                <w:sz w:val="20"/>
                <w:szCs w:val="20"/>
              </w:rPr>
              <w:t> </w:t>
            </w:r>
          </w:p>
          <w:p w14:paraId="5D11D41E" w14:textId="77777777" w:rsidR="00AF5FD0" w:rsidRPr="00BC4A08" w:rsidRDefault="00AF5FD0" w:rsidP="00AF5FD0">
            <w:pPr>
              <w:pStyle w:val="paragraph"/>
              <w:spacing w:before="0" w:beforeAutospacing="0" w:after="0" w:afterAutospacing="0"/>
              <w:textAlignment w:val="baseline"/>
              <w:rPr>
                <w:rFonts w:asciiTheme="minorHAnsi" w:hAnsiTheme="minorHAnsi" w:cstheme="minorHAnsi"/>
                <w:sz w:val="20"/>
                <w:szCs w:val="20"/>
              </w:rPr>
            </w:pPr>
          </w:p>
          <w:p w14:paraId="10036F9F" w14:textId="77777777" w:rsidR="00AF5FD0" w:rsidRPr="00BC4A08" w:rsidRDefault="00AF5FD0" w:rsidP="00AF5FD0">
            <w:pPr>
              <w:pStyle w:val="paragraph"/>
              <w:spacing w:before="0" w:beforeAutospacing="0" w:after="0" w:afterAutospacing="0"/>
              <w:textAlignment w:val="baseline"/>
              <w:rPr>
                <w:rFonts w:asciiTheme="minorHAnsi" w:hAnsiTheme="minorHAnsi" w:cstheme="minorHAnsi"/>
                <w:sz w:val="20"/>
                <w:szCs w:val="20"/>
              </w:rPr>
            </w:pPr>
            <w:r w:rsidRPr="00BC4A08">
              <w:rPr>
                <w:rStyle w:val="normaltextrun"/>
                <w:rFonts w:asciiTheme="minorHAnsi" w:hAnsiTheme="minorHAnsi" w:cstheme="minorHAnsi"/>
                <w:b/>
                <w:sz w:val="20"/>
                <w:szCs w:val="20"/>
              </w:rPr>
              <w:t>Doctorate students:</w:t>
            </w:r>
            <w:r w:rsidRPr="00BC4A08">
              <w:rPr>
                <w:rStyle w:val="eop"/>
                <w:rFonts w:asciiTheme="minorHAnsi" w:hAnsiTheme="minorHAnsi" w:cstheme="minorHAnsi"/>
                <w:b/>
                <w:sz w:val="20"/>
                <w:szCs w:val="20"/>
              </w:rPr>
              <w:t> </w:t>
            </w:r>
            <w:r w:rsidRPr="00BC4A08">
              <w:rPr>
                <w:rStyle w:val="normaltextrun"/>
                <w:rFonts w:asciiTheme="minorHAnsi" w:hAnsiTheme="minorHAnsi" w:cstheme="minorHAnsi"/>
                <w:sz w:val="20"/>
                <w:szCs w:val="20"/>
              </w:rPr>
              <w:t>a research outline (max 20 pages) describing the following:</w:t>
            </w:r>
            <w:r w:rsidRPr="00BC4A08">
              <w:rPr>
                <w:rStyle w:val="eop"/>
                <w:rFonts w:asciiTheme="minorHAnsi" w:hAnsiTheme="minorHAnsi" w:cstheme="minorHAnsi"/>
                <w:sz w:val="20"/>
                <w:szCs w:val="20"/>
              </w:rPr>
              <w:t> </w:t>
            </w:r>
          </w:p>
          <w:p w14:paraId="6EDDEFBD" w14:textId="77777777" w:rsidR="00AF5FD0" w:rsidRPr="00BC4A08" w:rsidRDefault="00AF5FD0" w:rsidP="00AF5FD0">
            <w:pPr>
              <w:pStyle w:val="paragraph"/>
              <w:numPr>
                <w:ilvl w:val="0"/>
                <w:numId w:val="39"/>
              </w:numPr>
              <w:spacing w:before="0" w:beforeAutospacing="0" w:after="0" w:afterAutospacing="0"/>
              <w:textAlignment w:val="baseline"/>
              <w:rPr>
                <w:rStyle w:val="eop"/>
                <w:rFonts w:asciiTheme="minorHAnsi" w:hAnsiTheme="minorHAnsi" w:cstheme="minorHAnsi"/>
                <w:sz w:val="20"/>
                <w:szCs w:val="20"/>
              </w:rPr>
            </w:pPr>
            <w:r w:rsidRPr="00BC4A08">
              <w:rPr>
                <w:rStyle w:val="normaltextrun"/>
                <w:rFonts w:asciiTheme="minorHAnsi" w:hAnsiTheme="minorHAnsi" w:cstheme="minorHAnsi"/>
                <w:sz w:val="20"/>
                <w:szCs w:val="20"/>
              </w:rPr>
              <w:t>A proposed topic and motivation for the study</w:t>
            </w:r>
            <w:r w:rsidRPr="00BC4A08">
              <w:rPr>
                <w:rStyle w:val="eop"/>
                <w:rFonts w:asciiTheme="minorHAnsi" w:hAnsiTheme="minorHAnsi" w:cstheme="minorHAnsi"/>
                <w:sz w:val="20"/>
                <w:szCs w:val="20"/>
              </w:rPr>
              <w:t> </w:t>
            </w:r>
          </w:p>
          <w:p w14:paraId="534322B7" w14:textId="47C24C8C" w:rsidR="00AF5FD0" w:rsidRPr="00BC4A08" w:rsidRDefault="00AF5FD0" w:rsidP="00AF5FD0">
            <w:pPr>
              <w:pStyle w:val="paragraph"/>
              <w:numPr>
                <w:ilvl w:val="0"/>
                <w:numId w:val="39"/>
              </w:numPr>
              <w:spacing w:before="0" w:beforeAutospacing="0" w:after="0" w:afterAutospacing="0"/>
              <w:textAlignment w:val="baseline"/>
              <w:rPr>
                <w:rFonts w:asciiTheme="minorHAnsi" w:hAnsiTheme="minorHAnsi" w:cstheme="minorHAnsi"/>
                <w:sz w:val="20"/>
                <w:szCs w:val="20"/>
              </w:rPr>
            </w:pPr>
            <w:r w:rsidRPr="00BC4A08">
              <w:rPr>
                <w:rFonts w:asciiTheme="minorHAnsi" w:hAnsiTheme="minorHAnsi" w:cstheme="minorHAnsi"/>
                <w:sz w:val="20"/>
                <w:szCs w:val="20"/>
              </w:rPr>
              <w:t xml:space="preserve">Problem statement and research </w:t>
            </w:r>
            <w:proofErr w:type="gramStart"/>
            <w:r w:rsidR="001D197C" w:rsidRPr="00BC4A08">
              <w:rPr>
                <w:rFonts w:asciiTheme="minorHAnsi" w:hAnsiTheme="minorHAnsi" w:cstheme="minorHAnsi"/>
                <w:sz w:val="20"/>
                <w:szCs w:val="20"/>
              </w:rPr>
              <w:t>aims</w:t>
            </w:r>
            <w:proofErr w:type="gramEnd"/>
            <w:r w:rsidR="001D197C" w:rsidRPr="00BC4A08">
              <w:rPr>
                <w:rFonts w:asciiTheme="minorHAnsi" w:hAnsiTheme="minorHAnsi" w:cstheme="minorHAnsi"/>
                <w:sz w:val="20"/>
                <w:szCs w:val="20"/>
              </w:rPr>
              <w:t>.</w:t>
            </w:r>
          </w:p>
          <w:p w14:paraId="5197A676" w14:textId="77777777" w:rsidR="00AF5FD0" w:rsidRPr="00BC4A08" w:rsidRDefault="00AF5FD0" w:rsidP="00AF5FD0">
            <w:pPr>
              <w:pStyle w:val="paragraph"/>
              <w:numPr>
                <w:ilvl w:val="0"/>
                <w:numId w:val="39"/>
              </w:numPr>
              <w:spacing w:before="0" w:beforeAutospacing="0" w:after="0" w:afterAutospacing="0"/>
              <w:textAlignment w:val="baseline"/>
              <w:rPr>
                <w:rFonts w:asciiTheme="minorHAnsi" w:hAnsiTheme="minorHAnsi" w:cstheme="minorHAnsi"/>
                <w:sz w:val="20"/>
                <w:szCs w:val="20"/>
              </w:rPr>
            </w:pPr>
            <w:r w:rsidRPr="00BC4A08">
              <w:rPr>
                <w:rStyle w:val="normaltextrun"/>
                <w:rFonts w:asciiTheme="minorHAnsi" w:hAnsiTheme="minorHAnsi" w:cstheme="minorHAnsi"/>
                <w:sz w:val="20"/>
                <w:szCs w:val="20"/>
              </w:rPr>
              <w:t>A brief review of relevant literature </w:t>
            </w:r>
            <w:r w:rsidRPr="00BC4A08">
              <w:rPr>
                <w:rStyle w:val="eop"/>
                <w:rFonts w:asciiTheme="minorHAnsi" w:hAnsiTheme="minorHAnsi" w:cstheme="minorHAnsi"/>
                <w:sz w:val="20"/>
                <w:szCs w:val="20"/>
              </w:rPr>
              <w:t> </w:t>
            </w:r>
          </w:p>
          <w:p w14:paraId="41D9F0DB" w14:textId="77777777" w:rsidR="00AF5FD0" w:rsidRPr="00BC4A08" w:rsidRDefault="00AF5FD0" w:rsidP="00AF5FD0">
            <w:pPr>
              <w:pStyle w:val="paragraph"/>
              <w:numPr>
                <w:ilvl w:val="0"/>
                <w:numId w:val="39"/>
              </w:numPr>
              <w:spacing w:before="0" w:beforeAutospacing="0" w:after="0" w:afterAutospacing="0"/>
              <w:textAlignment w:val="baseline"/>
              <w:rPr>
                <w:rStyle w:val="eop"/>
                <w:rFonts w:asciiTheme="minorHAnsi" w:hAnsiTheme="minorHAnsi" w:cstheme="minorHAnsi"/>
                <w:sz w:val="20"/>
                <w:szCs w:val="20"/>
              </w:rPr>
            </w:pPr>
            <w:r w:rsidRPr="00BC4A08">
              <w:rPr>
                <w:rStyle w:val="normaltextrun"/>
                <w:rFonts w:asciiTheme="minorHAnsi" w:hAnsiTheme="minorHAnsi" w:cstheme="minorHAnsi"/>
                <w:sz w:val="20"/>
                <w:szCs w:val="20"/>
              </w:rPr>
              <w:t>Research design: Motivation for:</w:t>
            </w:r>
          </w:p>
          <w:p w14:paraId="60F9E24A" w14:textId="77777777" w:rsidR="00AF5FD0" w:rsidRPr="00BC4A08" w:rsidRDefault="00AF5FD0" w:rsidP="00AF5FD0">
            <w:pPr>
              <w:pStyle w:val="ListParagraph"/>
              <w:numPr>
                <w:ilvl w:val="1"/>
                <w:numId w:val="39"/>
              </w:numPr>
              <w:ind w:left="736" w:hanging="425"/>
              <w:jc w:val="both"/>
              <w:rPr>
                <w:rFonts w:cstheme="minorHAnsi"/>
                <w:sz w:val="20"/>
                <w:szCs w:val="20"/>
              </w:rPr>
            </w:pPr>
            <w:r w:rsidRPr="00BC4A08">
              <w:rPr>
                <w:rStyle w:val="normaltextrun"/>
                <w:rFonts w:cstheme="minorHAnsi"/>
                <w:sz w:val="20"/>
                <w:szCs w:val="20"/>
              </w:rPr>
              <w:t>a qualitative/ mixed-method choice of study</w:t>
            </w:r>
            <w:r w:rsidRPr="00BC4A08">
              <w:rPr>
                <w:rFonts w:cstheme="minorHAnsi"/>
                <w:sz w:val="20"/>
                <w:szCs w:val="20"/>
              </w:rPr>
              <w:t xml:space="preserve"> </w:t>
            </w:r>
          </w:p>
          <w:p w14:paraId="6D6B1DD3" w14:textId="3D9973E4" w:rsidR="00AF5FD0" w:rsidRPr="00BC4A08" w:rsidRDefault="00AF5FD0" w:rsidP="00AF5FD0">
            <w:pPr>
              <w:pStyle w:val="ListParagraph"/>
              <w:numPr>
                <w:ilvl w:val="1"/>
                <w:numId w:val="39"/>
              </w:numPr>
              <w:ind w:left="736" w:hanging="425"/>
              <w:jc w:val="both"/>
              <w:rPr>
                <w:rFonts w:cstheme="minorHAnsi"/>
                <w:sz w:val="20"/>
                <w:szCs w:val="20"/>
              </w:rPr>
            </w:pPr>
            <w:r w:rsidRPr="00BC4A08">
              <w:rPr>
                <w:rFonts w:cstheme="minorHAnsi"/>
                <w:sz w:val="20"/>
                <w:szCs w:val="20"/>
              </w:rPr>
              <w:t xml:space="preserve">Research participants: Population and sampling </w:t>
            </w:r>
            <w:r w:rsidR="001D197C" w:rsidRPr="00BC4A08">
              <w:rPr>
                <w:rFonts w:cstheme="minorHAnsi"/>
                <w:sz w:val="20"/>
                <w:szCs w:val="20"/>
              </w:rPr>
              <w:t>strategy.</w:t>
            </w:r>
          </w:p>
          <w:p w14:paraId="41642BE7" w14:textId="77777777" w:rsidR="00AF5FD0" w:rsidRPr="00BC4A08" w:rsidRDefault="00AF5FD0" w:rsidP="00AF5FD0">
            <w:pPr>
              <w:pStyle w:val="ListParagraph"/>
              <w:numPr>
                <w:ilvl w:val="1"/>
                <w:numId w:val="39"/>
              </w:numPr>
              <w:ind w:left="736" w:hanging="425"/>
              <w:jc w:val="both"/>
              <w:rPr>
                <w:rFonts w:cstheme="minorHAnsi"/>
                <w:sz w:val="20"/>
                <w:szCs w:val="20"/>
              </w:rPr>
            </w:pPr>
            <w:r w:rsidRPr="00BC4A08">
              <w:rPr>
                <w:rFonts w:cstheme="minorHAnsi"/>
                <w:sz w:val="20"/>
                <w:szCs w:val="20"/>
              </w:rPr>
              <w:t>Measuring instruments</w:t>
            </w:r>
          </w:p>
          <w:p w14:paraId="3AF50753" w14:textId="77777777" w:rsidR="00AF5FD0" w:rsidRPr="00BC4A08" w:rsidRDefault="00AF5FD0" w:rsidP="00AF5FD0">
            <w:pPr>
              <w:pStyle w:val="ListParagraph"/>
              <w:numPr>
                <w:ilvl w:val="1"/>
                <w:numId w:val="39"/>
              </w:numPr>
              <w:ind w:left="736" w:hanging="425"/>
              <w:jc w:val="both"/>
              <w:rPr>
                <w:rFonts w:cstheme="minorHAnsi"/>
                <w:sz w:val="20"/>
                <w:szCs w:val="20"/>
              </w:rPr>
            </w:pPr>
            <w:r w:rsidRPr="00BC4A08">
              <w:rPr>
                <w:rFonts w:cstheme="minorHAnsi"/>
                <w:sz w:val="20"/>
                <w:szCs w:val="20"/>
              </w:rPr>
              <w:t>Research procedure</w:t>
            </w:r>
          </w:p>
          <w:p w14:paraId="6526BCCA" w14:textId="77777777" w:rsidR="00AF5FD0" w:rsidRPr="00BC4A08" w:rsidRDefault="00AF5FD0" w:rsidP="00AF5FD0">
            <w:pPr>
              <w:pStyle w:val="ListParagraph"/>
              <w:numPr>
                <w:ilvl w:val="1"/>
                <w:numId w:val="39"/>
              </w:numPr>
              <w:ind w:left="736" w:hanging="425"/>
              <w:jc w:val="both"/>
              <w:rPr>
                <w:rFonts w:cstheme="minorHAnsi"/>
                <w:sz w:val="20"/>
                <w:szCs w:val="20"/>
              </w:rPr>
            </w:pPr>
            <w:r w:rsidRPr="00BC4A08">
              <w:rPr>
                <w:rFonts w:cstheme="minorHAnsi"/>
                <w:sz w:val="20"/>
                <w:szCs w:val="20"/>
              </w:rPr>
              <w:t>Qualitative data analysis</w:t>
            </w:r>
          </w:p>
          <w:p w14:paraId="1A256FB8" w14:textId="77777777" w:rsidR="00AF5FD0" w:rsidRPr="00BC4A08" w:rsidRDefault="00AF5FD0" w:rsidP="00AF5FD0">
            <w:pPr>
              <w:pStyle w:val="paragraph"/>
              <w:numPr>
                <w:ilvl w:val="0"/>
                <w:numId w:val="39"/>
              </w:numPr>
              <w:spacing w:before="0" w:beforeAutospacing="0" w:after="0" w:afterAutospacing="0"/>
              <w:textAlignment w:val="baseline"/>
              <w:rPr>
                <w:rStyle w:val="normaltextrun"/>
                <w:rFonts w:asciiTheme="minorHAnsi" w:hAnsiTheme="minorHAnsi" w:cstheme="minorHAnsi"/>
                <w:sz w:val="20"/>
                <w:szCs w:val="20"/>
              </w:rPr>
            </w:pPr>
            <w:r w:rsidRPr="00BC4A08">
              <w:rPr>
                <w:rStyle w:val="normaltextrun"/>
                <w:rFonts w:asciiTheme="minorHAnsi" w:hAnsiTheme="minorHAnsi" w:cstheme="minorHAnsi"/>
                <w:sz w:val="20"/>
                <w:szCs w:val="20"/>
              </w:rPr>
              <w:t>Ethics and access to research context</w:t>
            </w:r>
          </w:p>
          <w:p w14:paraId="293BB39F" w14:textId="77777777" w:rsidR="00AF5FD0" w:rsidRPr="00BC4A08" w:rsidRDefault="00AF5FD0" w:rsidP="00AF5FD0">
            <w:pPr>
              <w:pStyle w:val="paragraph"/>
              <w:numPr>
                <w:ilvl w:val="0"/>
                <w:numId w:val="39"/>
              </w:numPr>
              <w:spacing w:before="0" w:beforeAutospacing="0" w:after="0" w:afterAutospacing="0"/>
              <w:textAlignment w:val="baseline"/>
              <w:rPr>
                <w:rFonts w:asciiTheme="minorHAnsi" w:hAnsiTheme="minorHAnsi" w:cstheme="minorHAnsi"/>
                <w:sz w:val="20"/>
                <w:szCs w:val="20"/>
              </w:rPr>
            </w:pPr>
            <w:r w:rsidRPr="00BC4A08">
              <w:rPr>
                <w:rStyle w:val="normaltextrun"/>
                <w:rFonts w:asciiTheme="minorHAnsi" w:hAnsiTheme="minorHAnsi" w:cstheme="minorHAnsi"/>
                <w:sz w:val="20"/>
                <w:szCs w:val="20"/>
              </w:rPr>
              <w:t>Envisaged contribution of the study</w:t>
            </w:r>
            <w:r w:rsidRPr="00BC4A08">
              <w:rPr>
                <w:rStyle w:val="eop"/>
                <w:rFonts w:asciiTheme="minorHAnsi" w:hAnsiTheme="minorHAnsi" w:cstheme="minorHAnsi"/>
                <w:sz w:val="20"/>
                <w:szCs w:val="20"/>
              </w:rPr>
              <w:t> </w:t>
            </w:r>
          </w:p>
          <w:p w14:paraId="7266A311" w14:textId="77777777" w:rsidR="00AF5FD0" w:rsidRPr="00BC4A08" w:rsidRDefault="00AF5FD0" w:rsidP="00AF5FD0">
            <w:pPr>
              <w:pStyle w:val="paragraph"/>
              <w:numPr>
                <w:ilvl w:val="0"/>
                <w:numId w:val="39"/>
              </w:numPr>
              <w:spacing w:before="0" w:beforeAutospacing="0" w:after="0" w:afterAutospacing="0"/>
              <w:jc w:val="both"/>
              <w:textAlignment w:val="baseline"/>
              <w:rPr>
                <w:rStyle w:val="eop"/>
                <w:rFonts w:asciiTheme="minorHAnsi" w:hAnsiTheme="minorHAnsi" w:cstheme="minorHAnsi"/>
                <w:sz w:val="20"/>
                <w:szCs w:val="20"/>
              </w:rPr>
            </w:pPr>
            <w:r w:rsidRPr="00BC4A08">
              <w:rPr>
                <w:rStyle w:val="normaltextrun"/>
                <w:rFonts w:asciiTheme="minorHAnsi" w:hAnsiTheme="minorHAnsi" w:cstheme="minorHAnsi"/>
                <w:sz w:val="20"/>
                <w:szCs w:val="20"/>
              </w:rPr>
              <w:t>List of references (use APA 7th edition referencing guidelines)</w:t>
            </w:r>
          </w:p>
          <w:p w14:paraId="668AA7E1" w14:textId="77777777" w:rsidR="00AF5FD0" w:rsidRPr="00BC4A08" w:rsidRDefault="00AF5FD0" w:rsidP="00AF5FD0">
            <w:pPr>
              <w:jc w:val="both"/>
              <w:rPr>
                <w:rFonts w:cstheme="minorHAnsi"/>
                <w:sz w:val="20"/>
                <w:szCs w:val="20"/>
              </w:rPr>
            </w:pPr>
          </w:p>
          <w:p w14:paraId="7057415F" w14:textId="77777777" w:rsidR="00AF5FD0" w:rsidRPr="00BC4A08" w:rsidRDefault="00AF5FD0" w:rsidP="00AF5FD0">
            <w:pPr>
              <w:jc w:val="both"/>
              <w:rPr>
                <w:rFonts w:cstheme="minorHAnsi"/>
                <w:sz w:val="20"/>
                <w:szCs w:val="20"/>
              </w:rPr>
            </w:pPr>
            <w:r w:rsidRPr="00BC4A08">
              <w:rPr>
                <w:rFonts w:ascii="Wingdings 2" w:eastAsia="Wingdings 2" w:hAnsi="Wingdings 2" w:cstheme="minorHAnsi"/>
                <w:sz w:val="20"/>
                <w:szCs w:val="20"/>
              </w:rPr>
              <w:t>E</w:t>
            </w:r>
            <w:r w:rsidRPr="00BC4A08">
              <w:rPr>
                <w:rFonts w:cstheme="minorHAnsi"/>
                <w:sz w:val="20"/>
                <w:szCs w:val="20"/>
              </w:rPr>
              <w:t xml:space="preserve"> To prepare your research outline as required above, </w:t>
            </w:r>
            <w:r w:rsidRPr="00BC4A08">
              <w:rPr>
                <w:rFonts w:cstheme="minorHAnsi"/>
                <w:b/>
                <w:sz w:val="20"/>
                <w:szCs w:val="20"/>
              </w:rPr>
              <w:t>GO TO</w:t>
            </w:r>
            <w:r w:rsidRPr="00BC4A08">
              <w:rPr>
                <w:rFonts w:cstheme="minorHAnsi"/>
                <w:sz w:val="20"/>
                <w:szCs w:val="20"/>
              </w:rPr>
              <w:t xml:space="preserve"> the IO Psychology departmental website to </w:t>
            </w:r>
            <w:r w:rsidRPr="00BC4A08">
              <w:rPr>
                <w:rFonts w:cstheme="minorHAnsi"/>
                <w:b/>
                <w:sz w:val="20"/>
                <w:szCs w:val="20"/>
              </w:rPr>
              <w:t>download a research outline guide</w:t>
            </w:r>
            <w:r w:rsidRPr="00BC4A08">
              <w:rPr>
                <w:rFonts w:cstheme="minorHAnsi"/>
                <w:sz w:val="20"/>
                <w:szCs w:val="20"/>
              </w:rPr>
              <w:t>:</w:t>
            </w:r>
          </w:p>
          <w:p w14:paraId="5E73C329" w14:textId="77777777" w:rsidR="00AF5FD0" w:rsidRPr="00BC4A08" w:rsidRDefault="00AF5FD0" w:rsidP="00AF5FD0">
            <w:pPr>
              <w:jc w:val="both"/>
              <w:rPr>
                <w:rFonts w:cstheme="minorHAnsi"/>
                <w:sz w:val="20"/>
                <w:szCs w:val="20"/>
              </w:rPr>
            </w:pPr>
            <w:r w:rsidRPr="00BC4A08">
              <w:rPr>
                <w:rFonts w:cstheme="minorHAnsi"/>
                <w:sz w:val="20"/>
                <w:szCs w:val="20"/>
              </w:rPr>
              <w:t xml:space="preserve"> </w:t>
            </w:r>
          </w:p>
          <w:p w14:paraId="1A12DA3B" w14:textId="77777777" w:rsidR="00AF5FD0" w:rsidRPr="00BC4A08" w:rsidRDefault="00AF5FD0" w:rsidP="00AF5FD0">
            <w:pPr>
              <w:pStyle w:val="ListParagraph"/>
              <w:numPr>
                <w:ilvl w:val="0"/>
                <w:numId w:val="37"/>
              </w:numPr>
              <w:jc w:val="both"/>
              <w:rPr>
                <w:rFonts w:cstheme="minorHAnsi"/>
                <w:color w:val="1E2921"/>
                <w:sz w:val="20"/>
                <w:szCs w:val="20"/>
              </w:rPr>
            </w:pPr>
            <w:r w:rsidRPr="00BC4A08">
              <w:rPr>
                <w:rFonts w:cstheme="minorHAnsi"/>
                <w:b/>
                <w:bCs/>
                <w:color w:val="1E2921"/>
                <w:sz w:val="20"/>
                <w:szCs w:val="20"/>
              </w:rPr>
              <w:t>Masters students</w:t>
            </w:r>
            <w:r w:rsidRPr="00BC4A08">
              <w:rPr>
                <w:rFonts w:cstheme="minorHAnsi"/>
                <w:color w:val="1E2921"/>
                <w:sz w:val="20"/>
                <w:szCs w:val="20"/>
              </w:rPr>
              <w:t xml:space="preserve">: </w:t>
            </w:r>
            <w:hyperlink r:id="rId33" w:history="1">
              <w:r w:rsidRPr="00BC4A08">
                <w:rPr>
                  <w:rStyle w:val="Hyperlink"/>
                  <w:rFonts w:cstheme="minorHAnsi"/>
                  <w:sz w:val="20"/>
                  <w:szCs w:val="20"/>
                </w:rPr>
                <w:t>Apply: Department of IO Psychology/Masters-degrees</w:t>
              </w:r>
            </w:hyperlink>
            <w:r w:rsidRPr="00BC4A08">
              <w:rPr>
                <w:rFonts w:cstheme="minorHAnsi"/>
                <w:color w:val="1E2921"/>
                <w:sz w:val="20"/>
                <w:szCs w:val="20"/>
              </w:rPr>
              <w:t xml:space="preserve">   </w:t>
            </w:r>
          </w:p>
          <w:p w14:paraId="604AD735" w14:textId="77777777" w:rsidR="00AF5FD0" w:rsidRPr="00BC4A08" w:rsidRDefault="00AF5FD0" w:rsidP="00AF5FD0">
            <w:pPr>
              <w:pStyle w:val="ListParagraph"/>
              <w:numPr>
                <w:ilvl w:val="0"/>
                <w:numId w:val="37"/>
              </w:numPr>
              <w:rPr>
                <w:rFonts w:cstheme="minorHAnsi"/>
                <w:color w:val="1E2921"/>
                <w:sz w:val="20"/>
                <w:szCs w:val="20"/>
              </w:rPr>
            </w:pPr>
            <w:r w:rsidRPr="00BC4A08">
              <w:rPr>
                <w:rFonts w:cstheme="minorHAnsi"/>
                <w:b/>
                <w:bCs/>
                <w:color w:val="1E2921"/>
                <w:sz w:val="20"/>
                <w:szCs w:val="20"/>
              </w:rPr>
              <w:t xml:space="preserve">Doctorate students: </w:t>
            </w:r>
            <w:hyperlink r:id="rId34" w:history="1">
              <w:r w:rsidRPr="00BC4A08">
                <w:rPr>
                  <w:rStyle w:val="Hyperlink"/>
                  <w:rFonts w:cstheme="minorHAnsi"/>
                  <w:sz w:val="20"/>
                  <w:szCs w:val="20"/>
                </w:rPr>
                <w:t>Apply: Department of IO Psychology/Doctoral-degrees</w:t>
              </w:r>
            </w:hyperlink>
          </w:p>
          <w:p w14:paraId="322EFAED" w14:textId="77777777" w:rsidR="00AF5FD0" w:rsidRPr="00BC4A08" w:rsidRDefault="00AF5FD0" w:rsidP="00AF5FD0">
            <w:pPr>
              <w:rPr>
                <w:rFonts w:cstheme="minorHAnsi"/>
                <w:color w:val="1E2921"/>
                <w:sz w:val="20"/>
                <w:szCs w:val="20"/>
              </w:rPr>
            </w:pPr>
          </w:p>
          <w:p w14:paraId="4F5D1470" w14:textId="6DC0B176" w:rsidR="00AF5FD0" w:rsidRPr="00BC4A08" w:rsidRDefault="00AF5FD0" w:rsidP="00AF5FD0">
            <w:pPr>
              <w:rPr>
                <w:rFonts w:cstheme="minorHAnsi"/>
                <w:color w:val="1E2921"/>
                <w:sz w:val="20"/>
                <w:szCs w:val="20"/>
              </w:rPr>
            </w:pPr>
            <w:r w:rsidRPr="00BC4A08">
              <w:rPr>
                <w:rFonts w:ascii="Wingdings 2" w:eastAsia="Wingdings 2" w:hAnsi="Wingdings 2" w:cstheme="minorHAnsi"/>
                <w:color w:val="1E2921"/>
                <w:sz w:val="20"/>
                <w:szCs w:val="20"/>
              </w:rPr>
              <w:t>E</w:t>
            </w:r>
            <w:r w:rsidRPr="00BC4A08">
              <w:rPr>
                <w:rFonts w:cstheme="minorHAnsi"/>
                <w:color w:val="1E2921"/>
                <w:sz w:val="20"/>
                <w:szCs w:val="20"/>
              </w:rPr>
              <w:t xml:space="preserve"> On the front page indicate the relevant Research Focus Area (RFA) </w:t>
            </w:r>
            <w:r w:rsidR="001D197C" w:rsidRPr="00BC4A08">
              <w:rPr>
                <w:rFonts w:cstheme="minorHAnsi"/>
                <w:color w:val="1E2921"/>
                <w:sz w:val="20"/>
                <w:szCs w:val="20"/>
              </w:rPr>
              <w:t>for which you are applying</w:t>
            </w:r>
            <w:r w:rsidRPr="00BC4A08">
              <w:rPr>
                <w:rFonts w:cstheme="minorHAnsi"/>
                <w:color w:val="1E2921"/>
                <w:sz w:val="20"/>
                <w:szCs w:val="20"/>
              </w:rPr>
              <w:t xml:space="preserve">. It must be clear </w:t>
            </w:r>
            <w:r w:rsidRPr="00BC4A08">
              <w:rPr>
                <w:rFonts w:cstheme="minorHAnsi"/>
                <w:b/>
                <w:bCs/>
                <w:color w:val="1E2921"/>
                <w:sz w:val="20"/>
                <w:szCs w:val="20"/>
              </w:rPr>
              <w:t>HOW</w:t>
            </w:r>
            <w:r w:rsidRPr="00BC4A08">
              <w:rPr>
                <w:rFonts w:cstheme="minorHAnsi"/>
                <w:color w:val="1E2921"/>
                <w:sz w:val="20"/>
                <w:szCs w:val="20"/>
              </w:rPr>
              <w:t xml:space="preserve"> your proposed study aligns with the topic and methodological focus of this RFA. </w:t>
            </w:r>
          </w:p>
          <w:p w14:paraId="40E5EB52" w14:textId="77777777" w:rsidR="00AF5FD0" w:rsidRPr="00BC4A08" w:rsidRDefault="00AF5FD0" w:rsidP="00AF5FD0">
            <w:pPr>
              <w:jc w:val="both"/>
              <w:rPr>
                <w:rFonts w:cstheme="minorHAnsi"/>
                <w:sz w:val="20"/>
                <w:szCs w:val="20"/>
              </w:rPr>
            </w:pPr>
          </w:p>
        </w:tc>
      </w:tr>
      <w:tr w:rsidR="00EC0865" w:rsidRPr="00BC4A08" w14:paraId="52FD8B9A" w14:textId="77777777" w:rsidTr="528EBDD8">
        <w:tc>
          <w:tcPr>
            <w:tcW w:w="2263" w:type="dxa"/>
          </w:tcPr>
          <w:p w14:paraId="38DBB0E0" w14:textId="77777777" w:rsidR="00EC0865" w:rsidRPr="00BC4A08" w:rsidRDefault="00EC0865" w:rsidP="00EC0865">
            <w:pPr>
              <w:rPr>
                <w:rFonts w:cstheme="minorHAnsi"/>
                <w:b/>
                <w:bCs/>
                <w:sz w:val="20"/>
                <w:szCs w:val="20"/>
              </w:rPr>
            </w:pPr>
            <w:r w:rsidRPr="00BC4A08">
              <w:rPr>
                <w:rFonts w:cstheme="minorHAnsi"/>
                <w:b/>
                <w:bCs/>
                <w:sz w:val="20"/>
                <w:szCs w:val="20"/>
              </w:rPr>
              <w:t>Selection procedure</w:t>
            </w:r>
          </w:p>
        </w:tc>
        <w:tc>
          <w:tcPr>
            <w:tcW w:w="6979" w:type="dxa"/>
            <w:gridSpan w:val="3"/>
          </w:tcPr>
          <w:p w14:paraId="5F1D4136" w14:textId="77777777" w:rsidR="00EC0865" w:rsidRPr="00BC4A08" w:rsidRDefault="00EC0865" w:rsidP="00EC0865">
            <w:pPr>
              <w:jc w:val="both"/>
              <w:rPr>
                <w:rFonts w:cstheme="minorHAnsi"/>
                <w:sz w:val="20"/>
                <w:szCs w:val="20"/>
              </w:rPr>
            </w:pPr>
            <w:r w:rsidRPr="00BC4A08">
              <w:rPr>
                <w:rFonts w:cstheme="minorHAnsi"/>
                <w:sz w:val="20"/>
                <w:szCs w:val="20"/>
              </w:rPr>
              <w:t>In addition to minimum academic requirements, the following criteria will be applied to assess your research outline:</w:t>
            </w:r>
          </w:p>
          <w:p w14:paraId="005BAB88" w14:textId="77777777" w:rsidR="00EC0865" w:rsidRPr="00BC4A08" w:rsidRDefault="00EC0865" w:rsidP="00EC0865">
            <w:pPr>
              <w:jc w:val="both"/>
              <w:rPr>
                <w:rFonts w:cstheme="minorHAnsi"/>
                <w:sz w:val="20"/>
                <w:szCs w:val="20"/>
              </w:rPr>
            </w:pPr>
          </w:p>
          <w:p w14:paraId="57D03DFF" w14:textId="77777777" w:rsidR="00EC0865" w:rsidRPr="00BC4A08" w:rsidRDefault="00EC0865" w:rsidP="00EC0865">
            <w:pPr>
              <w:pStyle w:val="ListParagraph"/>
              <w:numPr>
                <w:ilvl w:val="0"/>
                <w:numId w:val="2"/>
              </w:numPr>
              <w:shd w:val="clear" w:color="auto" w:fill="FFFFFF"/>
              <w:jc w:val="both"/>
              <w:rPr>
                <w:rFonts w:eastAsia="Times New Roman" w:cstheme="minorHAnsi"/>
                <w:color w:val="000000"/>
                <w:sz w:val="20"/>
                <w:szCs w:val="20"/>
                <w:lang w:eastAsia="en-ZA"/>
              </w:rPr>
            </w:pPr>
            <w:r w:rsidRPr="00BC4A08">
              <w:rPr>
                <w:rFonts w:cstheme="minorHAnsi"/>
                <w:b/>
                <w:sz w:val="20"/>
                <w:szCs w:val="20"/>
              </w:rPr>
              <w:t>Relevance to the Research focus area.</w:t>
            </w:r>
          </w:p>
          <w:p w14:paraId="6AE74550" w14:textId="77777777" w:rsidR="00EC0865" w:rsidRPr="00BC4A08" w:rsidRDefault="00EC0865" w:rsidP="00EC0865">
            <w:pPr>
              <w:pStyle w:val="ListParagraph"/>
              <w:numPr>
                <w:ilvl w:val="0"/>
                <w:numId w:val="2"/>
              </w:numPr>
              <w:shd w:val="clear" w:color="auto" w:fill="FFFFFF"/>
              <w:jc w:val="both"/>
              <w:rPr>
                <w:rFonts w:eastAsia="Times New Roman" w:cstheme="minorHAnsi"/>
                <w:color w:val="000000"/>
                <w:sz w:val="20"/>
                <w:szCs w:val="20"/>
                <w:lang w:eastAsia="en-ZA"/>
              </w:rPr>
            </w:pPr>
            <w:r w:rsidRPr="00BC4A08">
              <w:rPr>
                <w:rFonts w:cstheme="minorHAnsi"/>
                <w:b/>
                <w:sz w:val="20"/>
                <w:szCs w:val="20"/>
              </w:rPr>
              <w:t>Academic merit of the research topic</w:t>
            </w:r>
            <w:r w:rsidRPr="00BC4A08">
              <w:rPr>
                <w:rFonts w:cstheme="minorHAnsi"/>
                <w:sz w:val="20"/>
                <w:szCs w:val="20"/>
              </w:rPr>
              <w:t>: Quality in terms of originality and impact of the topic’s reach and significance toward adults in the African/South African-located work context. Applicants must justify the research problem (in practice and in terms of existing research gaps) and the contribution of the study to advance knowledge in the field.</w:t>
            </w:r>
          </w:p>
          <w:p w14:paraId="455B08F2" w14:textId="77777777" w:rsidR="00EC0865" w:rsidRPr="00BC4A08" w:rsidRDefault="00EC0865" w:rsidP="00EC0865">
            <w:pPr>
              <w:pStyle w:val="ListParagraph"/>
              <w:numPr>
                <w:ilvl w:val="0"/>
                <w:numId w:val="2"/>
              </w:numPr>
              <w:shd w:val="clear" w:color="auto" w:fill="FFFFFF"/>
              <w:jc w:val="both"/>
              <w:rPr>
                <w:rFonts w:eastAsia="Times New Roman" w:cstheme="minorHAnsi"/>
                <w:color w:val="000000"/>
                <w:sz w:val="20"/>
                <w:szCs w:val="20"/>
                <w:lang w:eastAsia="en-ZA"/>
              </w:rPr>
            </w:pPr>
            <w:r w:rsidRPr="00BC4A08">
              <w:rPr>
                <w:rFonts w:cstheme="minorHAnsi"/>
                <w:sz w:val="20"/>
                <w:szCs w:val="20"/>
              </w:rPr>
              <w:t xml:space="preserve">Demonstrate clarity about the </w:t>
            </w:r>
            <w:r w:rsidRPr="00BC4A08">
              <w:rPr>
                <w:rFonts w:cstheme="minorHAnsi"/>
                <w:b/>
                <w:sz w:val="20"/>
                <w:szCs w:val="20"/>
              </w:rPr>
              <w:t xml:space="preserve">core constructs </w:t>
            </w:r>
            <w:r w:rsidRPr="00BC4A08">
              <w:rPr>
                <w:rFonts w:cstheme="minorHAnsi"/>
                <w:sz w:val="20"/>
                <w:szCs w:val="20"/>
              </w:rPr>
              <w:t>and a fair knowledge base of the most recent research.</w:t>
            </w:r>
          </w:p>
          <w:p w14:paraId="5073018E" w14:textId="77777777" w:rsidR="00EC0865" w:rsidRPr="00BC4A08" w:rsidRDefault="00EC0865" w:rsidP="00EC0865">
            <w:pPr>
              <w:pStyle w:val="ListParagraph"/>
              <w:numPr>
                <w:ilvl w:val="0"/>
                <w:numId w:val="2"/>
              </w:numPr>
              <w:shd w:val="clear" w:color="auto" w:fill="FFFFFF"/>
              <w:jc w:val="both"/>
              <w:rPr>
                <w:rFonts w:eastAsia="Times New Roman" w:cstheme="minorHAnsi"/>
                <w:color w:val="000000"/>
                <w:sz w:val="20"/>
                <w:szCs w:val="20"/>
                <w:lang w:eastAsia="en-ZA"/>
              </w:rPr>
            </w:pPr>
            <w:r w:rsidRPr="00BC4A08">
              <w:rPr>
                <w:rFonts w:cstheme="minorHAnsi"/>
                <w:sz w:val="20"/>
                <w:szCs w:val="20"/>
              </w:rPr>
              <w:t xml:space="preserve">Evidence of </w:t>
            </w:r>
            <w:r w:rsidRPr="00BC4A08">
              <w:rPr>
                <w:rFonts w:cstheme="minorHAnsi"/>
                <w:b/>
                <w:sz w:val="20"/>
                <w:szCs w:val="20"/>
              </w:rPr>
              <w:t>critical thinking</w:t>
            </w:r>
            <w:r w:rsidRPr="00BC4A08">
              <w:rPr>
                <w:rFonts w:cstheme="minorHAnsi"/>
                <w:sz w:val="20"/>
                <w:szCs w:val="20"/>
              </w:rPr>
              <w:t xml:space="preserve">: The candidate’s </w:t>
            </w:r>
            <w:r w:rsidRPr="00BC4A08">
              <w:rPr>
                <w:rFonts w:eastAsia="Times New Roman" w:cstheme="minorHAnsi"/>
                <w:color w:val="000000"/>
                <w:sz w:val="20"/>
                <w:szCs w:val="20"/>
                <w:lang w:eastAsia="en-ZA"/>
              </w:rPr>
              <w:t>skills and abilities in analysing, applying, and evaluating information.</w:t>
            </w:r>
          </w:p>
          <w:p w14:paraId="670F9606" w14:textId="6540CA2E" w:rsidR="00EC0865" w:rsidRPr="00BC4A08" w:rsidRDefault="00EC0865" w:rsidP="00EC0865">
            <w:pPr>
              <w:pStyle w:val="ListParagraph"/>
              <w:numPr>
                <w:ilvl w:val="0"/>
                <w:numId w:val="2"/>
              </w:numPr>
              <w:shd w:val="clear" w:color="auto" w:fill="FFFFFF"/>
              <w:jc w:val="both"/>
              <w:rPr>
                <w:rFonts w:eastAsia="Times New Roman" w:cstheme="minorHAnsi"/>
                <w:color w:val="000000"/>
                <w:sz w:val="20"/>
                <w:szCs w:val="20"/>
                <w:lang w:eastAsia="en-ZA"/>
              </w:rPr>
            </w:pPr>
            <w:r w:rsidRPr="00BC4A08">
              <w:rPr>
                <w:rFonts w:cstheme="minorHAnsi"/>
                <w:b/>
                <w:sz w:val="20"/>
                <w:szCs w:val="20"/>
              </w:rPr>
              <w:t>Academic writing skills:</w:t>
            </w:r>
            <w:r w:rsidRPr="00BC4A08">
              <w:rPr>
                <w:rFonts w:cstheme="minorHAnsi"/>
                <w:sz w:val="20"/>
                <w:szCs w:val="20"/>
              </w:rPr>
              <w:t xml:space="preserve"> The extent to which the research outline convey coherent and well-developed arguments that are supported with relevant evidence; the logically sequence of paragraphs; the use of appropriate diction and sentence structures, and the use of correct grammar, punctuation, </w:t>
            </w:r>
            <w:r w:rsidR="001D197C" w:rsidRPr="00BC4A08">
              <w:rPr>
                <w:rFonts w:cstheme="minorHAnsi"/>
                <w:sz w:val="20"/>
                <w:szCs w:val="20"/>
              </w:rPr>
              <w:t>spelling,</w:t>
            </w:r>
            <w:r w:rsidRPr="00BC4A08">
              <w:rPr>
                <w:rFonts w:cstheme="minorHAnsi"/>
                <w:sz w:val="20"/>
                <w:szCs w:val="20"/>
              </w:rPr>
              <w:t xml:space="preserve"> and syntax.</w:t>
            </w:r>
          </w:p>
          <w:p w14:paraId="5BFB6488" w14:textId="77777777" w:rsidR="00EC0865" w:rsidRPr="00BC4A08" w:rsidRDefault="00EC0865" w:rsidP="00EC0865">
            <w:pPr>
              <w:pStyle w:val="ListParagraph"/>
              <w:numPr>
                <w:ilvl w:val="0"/>
                <w:numId w:val="2"/>
              </w:numPr>
              <w:shd w:val="clear" w:color="auto" w:fill="FFFFFF"/>
              <w:jc w:val="both"/>
              <w:rPr>
                <w:rFonts w:eastAsia="Times New Roman" w:cstheme="minorHAnsi"/>
                <w:color w:val="000000"/>
                <w:sz w:val="20"/>
                <w:szCs w:val="20"/>
                <w:lang w:eastAsia="en-ZA"/>
              </w:rPr>
            </w:pPr>
            <w:r w:rsidRPr="00BC4A08">
              <w:rPr>
                <w:rFonts w:cstheme="minorHAnsi"/>
                <w:b/>
                <w:sz w:val="20"/>
                <w:szCs w:val="20"/>
              </w:rPr>
              <w:t>Access</w:t>
            </w:r>
            <w:r w:rsidRPr="00BC4A08">
              <w:rPr>
                <w:rFonts w:cstheme="minorHAnsi"/>
                <w:sz w:val="20"/>
                <w:szCs w:val="20"/>
              </w:rPr>
              <w:t xml:space="preserve"> to the research context and research participants.</w:t>
            </w:r>
          </w:p>
          <w:p w14:paraId="564C9504" w14:textId="77777777" w:rsidR="00EC0865" w:rsidRPr="00BC4A08" w:rsidRDefault="00EC0865" w:rsidP="00AA1FAA">
            <w:pPr>
              <w:pStyle w:val="ListParagraph"/>
              <w:shd w:val="clear" w:color="auto" w:fill="FFFFFF"/>
              <w:ind w:left="360"/>
              <w:jc w:val="both"/>
              <w:rPr>
                <w:rFonts w:eastAsia="Times New Roman" w:cstheme="minorHAnsi"/>
                <w:color w:val="000000"/>
                <w:sz w:val="20"/>
                <w:szCs w:val="20"/>
                <w:lang w:eastAsia="en-ZA"/>
              </w:rPr>
            </w:pPr>
          </w:p>
        </w:tc>
      </w:tr>
      <w:tr w:rsidR="00EE7131" w:rsidRPr="00BC4A08" w14:paraId="03F84A18" w14:textId="77777777" w:rsidTr="528EBDD8">
        <w:tc>
          <w:tcPr>
            <w:tcW w:w="2263" w:type="dxa"/>
          </w:tcPr>
          <w:p w14:paraId="63E161EB" w14:textId="77777777" w:rsidR="00EE7131" w:rsidRPr="00BC4A08" w:rsidRDefault="00EE7131" w:rsidP="00EE7131">
            <w:pPr>
              <w:rPr>
                <w:rFonts w:cstheme="minorHAnsi"/>
                <w:b/>
                <w:bCs/>
                <w:sz w:val="20"/>
                <w:szCs w:val="20"/>
              </w:rPr>
            </w:pPr>
            <w:r w:rsidRPr="00BC4A08">
              <w:rPr>
                <w:rStyle w:val="normaltextrun"/>
                <w:rFonts w:cstheme="minorHAnsi"/>
                <w:b/>
                <w:bCs/>
                <w:sz w:val="20"/>
                <w:szCs w:val="20"/>
              </w:rPr>
              <w:t>Documents to support application</w:t>
            </w:r>
          </w:p>
        </w:tc>
        <w:tc>
          <w:tcPr>
            <w:tcW w:w="6979" w:type="dxa"/>
            <w:gridSpan w:val="3"/>
          </w:tcPr>
          <w:p w14:paraId="58765F71" w14:textId="77777777" w:rsidR="00EE7131" w:rsidRPr="00BC4A08" w:rsidRDefault="00EE7131" w:rsidP="00EE7131">
            <w:pPr>
              <w:pStyle w:val="paragraph"/>
              <w:numPr>
                <w:ilvl w:val="0"/>
                <w:numId w:val="26"/>
              </w:numPr>
              <w:spacing w:before="0" w:beforeAutospacing="0" w:after="0" w:afterAutospacing="0"/>
              <w:textAlignment w:val="baseline"/>
              <w:rPr>
                <w:rStyle w:val="normaltextrun"/>
                <w:rFonts w:asciiTheme="minorHAnsi" w:hAnsiTheme="minorHAnsi" w:cstheme="minorHAnsi"/>
                <w:b/>
                <w:sz w:val="20"/>
                <w:szCs w:val="20"/>
              </w:rPr>
            </w:pPr>
            <w:r w:rsidRPr="00BC4A08">
              <w:rPr>
                <w:rStyle w:val="normaltextrun"/>
                <w:rFonts w:asciiTheme="minorHAnsi" w:hAnsiTheme="minorHAnsi" w:cstheme="minorHAnsi"/>
                <w:b/>
                <w:sz w:val="20"/>
                <w:szCs w:val="20"/>
              </w:rPr>
              <w:t>Academic Record</w:t>
            </w:r>
          </w:p>
          <w:p w14:paraId="5038618B" w14:textId="77777777" w:rsidR="00EE7131" w:rsidRPr="00BC4A08" w:rsidRDefault="00EE7131" w:rsidP="00EE7131">
            <w:pPr>
              <w:pStyle w:val="paragraph"/>
              <w:numPr>
                <w:ilvl w:val="0"/>
                <w:numId w:val="26"/>
              </w:numPr>
              <w:spacing w:before="0" w:beforeAutospacing="0" w:after="0" w:afterAutospacing="0"/>
              <w:textAlignment w:val="baseline"/>
              <w:rPr>
                <w:rStyle w:val="normaltextrun"/>
                <w:rFonts w:asciiTheme="minorHAnsi" w:hAnsiTheme="minorHAnsi" w:cstheme="minorHAnsi"/>
                <w:sz w:val="20"/>
                <w:szCs w:val="20"/>
              </w:rPr>
            </w:pPr>
            <w:r w:rsidRPr="00BC4A08">
              <w:rPr>
                <w:rStyle w:val="normaltextrun"/>
                <w:rFonts w:asciiTheme="minorHAnsi" w:hAnsiTheme="minorHAnsi" w:cstheme="minorHAnsi"/>
                <w:b/>
                <w:sz w:val="20"/>
                <w:szCs w:val="20"/>
              </w:rPr>
              <w:t>Proposed research outline</w:t>
            </w:r>
            <w:r w:rsidRPr="00BC4A08">
              <w:rPr>
                <w:rStyle w:val="normaltextrun"/>
                <w:rFonts w:asciiTheme="minorHAnsi" w:hAnsiTheme="minorHAnsi" w:cstheme="minorHAnsi"/>
                <w:sz w:val="20"/>
                <w:szCs w:val="20"/>
              </w:rPr>
              <w:t xml:space="preserve"> (max 5 pages [masters] or max 20 pages [PhD])</w:t>
            </w:r>
          </w:p>
          <w:p w14:paraId="1E02F621" w14:textId="77777777" w:rsidR="00EE7131" w:rsidRPr="00BC4A08" w:rsidRDefault="00EE7131" w:rsidP="00EE7131">
            <w:pPr>
              <w:pStyle w:val="paragraph"/>
              <w:numPr>
                <w:ilvl w:val="0"/>
                <w:numId w:val="26"/>
              </w:numPr>
              <w:spacing w:before="0" w:beforeAutospacing="0" w:after="0" w:afterAutospacing="0"/>
              <w:textAlignment w:val="baseline"/>
              <w:rPr>
                <w:rFonts w:asciiTheme="minorHAnsi" w:hAnsiTheme="minorHAnsi" w:cstheme="minorHAnsi"/>
                <w:sz w:val="20"/>
                <w:szCs w:val="20"/>
              </w:rPr>
            </w:pPr>
            <w:r w:rsidRPr="00BC4A08">
              <w:rPr>
                <w:rStyle w:val="normaltextrun"/>
                <w:rFonts w:asciiTheme="minorHAnsi" w:hAnsiTheme="minorHAnsi" w:cstheme="minorHAnsi"/>
                <w:b/>
                <w:sz w:val="20"/>
                <w:szCs w:val="20"/>
              </w:rPr>
              <w:t>One-page</w:t>
            </w:r>
            <w:r w:rsidRPr="00BC4A08">
              <w:rPr>
                <w:rStyle w:val="normaltextrun"/>
                <w:rFonts w:asciiTheme="minorHAnsi" w:hAnsiTheme="minorHAnsi" w:cstheme="minorHAnsi"/>
                <w:sz w:val="20"/>
                <w:szCs w:val="20"/>
              </w:rPr>
              <w:t xml:space="preserve"> abbreviated </w:t>
            </w:r>
            <w:r w:rsidRPr="00BC4A08">
              <w:rPr>
                <w:rStyle w:val="normaltextrun"/>
                <w:rFonts w:asciiTheme="minorHAnsi" w:hAnsiTheme="minorHAnsi" w:cstheme="minorHAnsi"/>
                <w:b/>
                <w:sz w:val="20"/>
                <w:szCs w:val="20"/>
              </w:rPr>
              <w:t>CV</w:t>
            </w:r>
            <w:r w:rsidRPr="00BC4A08">
              <w:rPr>
                <w:rStyle w:val="normaltextrun"/>
                <w:rFonts w:asciiTheme="minorHAnsi" w:hAnsiTheme="minorHAnsi" w:cstheme="minorHAnsi"/>
                <w:sz w:val="20"/>
                <w:szCs w:val="20"/>
              </w:rPr>
              <w:t xml:space="preserve"> including:</w:t>
            </w:r>
          </w:p>
          <w:p w14:paraId="72A9014A" w14:textId="77777777" w:rsidR="00EE7131" w:rsidRPr="00BC4A08" w:rsidRDefault="00EE7131" w:rsidP="00EE7131">
            <w:pPr>
              <w:pStyle w:val="paragraph"/>
              <w:numPr>
                <w:ilvl w:val="1"/>
                <w:numId w:val="26"/>
              </w:numPr>
              <w:spacing w:before="0" w:beforeAutospacing="0" w:after="0" w:afterAutospacing="0"/>
              <w:textAlignment w:val="baseline"/>
              <w:rPr>
                <w:rFonts w:asciiTheme="minorHAnsi" w:hAnsiTheme="minorHAnsi" w:cstheme="minorHAnsi"/>
                <w:sz w:val="20"/>
                <w:szCs w:val="20"/>
              </w:rPr>
            </w:pPr>
            <w:r w:rsidRPr="00BC4A08">
              <w:rPr>
                <w:rStyle w:val="normaltextrun"/>
                <w:rFonts w:asciiTheme="minorHAnsi" w:hAnsiTheme="minorHAnsi" w:cstheme="minorHAnsi"/>
                <w:sz w:val="20"/>
                <w:szCs w:val="20"/>
              </w:rPr>
              <w:t>Academic qualification</w:t>
            </w:r>
          </w:p>
          <w:p w14:paraId="58A361A7" w14:textId="77777777" w:rsidR="00EE7131" w:rsidRPr="00BC4A08" w:rsidRDefault="00EE7131" w:rsidP="00EE7131">
            <w:pPr>
              <w:pStyle w:val="paragraph"/>
              <w:numPr>
                <w:ilvl w:val="1"/>
                <w:numId w:val="26"/>
              </w:numPr>
              <w:spacing w:before="0" w:beforeAutospacing="0" w:after="0" w:afterAutospacing="0"/>
              <w:textAlignment w:val="baseline"/>
              <w:rPr>
                <w:rFonts w:asciiTheme="minorHAnsi" w:hAnsiTheme="minorHAnsi" w:cstheme="minorHAnsi"/>
                <w:sz w:val="20"/>
                <w:szCs w:val="20"/>
              </w:rPr>
            </w:pPr>
            <w:r w:rsidRPr="00BC4A08">
              <w:rPr>
                <w:rStyle w:val="normaltextrun"/>
                <w:rFonts w:asciiTheme="minorHAnsi" w:hAnsiTheme="minorHAnsi" w:cstheme="minorHAnsi"/>
                <w:sz w:val="20"/>
                <w:szCs w:val="20"/>
              </w:rPr>
              <w:t>Work experience</w:t>
            </w:r>
          </w:p>
          <w:p w14:paraId="0EE6218E" w14:textId="77777777" w:rsidR="00EE7131" w:rsidRPr="00BC4A08" w:rsidRDefault="00EE7131" w:rsidP="00EE7131">
            <w:pPr>
              <w:pStyle w:val="paragraph"/>
              <w:numPr>
                <w:ilvl w:val="1"/>
                <w:numId w:val="26"/>
              </w:numPr>
              <w:spacing w:before="0" w:beforeAutospacing="0" w:after="0" w:afterAutospacing="0"/>
              <w:textAlignment w:val="baseline"/>
              <w:rPr>
                <w:rFonts w:asciiTheme="minorHAnsi" w:hAnsiTheme="minorHAnsi" w:cstheme="minorHAnsi"/>
                <w:sz w:val="20"/>
                <w:szCs w:val="20"/>
              </w:rPr>
            </w:pPr>
            <w:r w:rsidRPr="00BC4A08">
              <w:rPr>
                <w:rStyle w:val="normaltextrun"/>
                <w:rFonts w:asciiTheme="minorHAnsi" w:hAnsiTheme="minorHAnsi" w:cstheme="minorHAnsi"/>
                <w:sz w:val="20"/>
                <w:szCs w:val="20"/>
              </w:rPr>
              <w:t>Contact details</w:t>
            </w:r>
          </w:p>
          <w:p w14:paraId="2DA20EEB" w14:textId="77777777" w:rsidR="00EE7131" w:rsidRPr="00BC4A08" w:rsidRDefault="00EE7131" w:rsidP="00EE7131">
            <w:pPr>
              <w:pStyle w:val="ListParagraph"/>
              <w:numPr>
                <w:ilvl w:val="1"/>
                <w:numId w:val="26"/>
              </w:numPr>
              <w:shd w:val="clear" w:color="auto" w:fill="FFFFFF"/>
              <w:jc w:val="both"/>
              <w:rPr>
                <w:rStyle w:val="normaltextrun"/>
                <w:rFonts w:ascii="Times New Roman" w:eastAsia="Times New Roman" w:hAnsi="Times New Roman" w:cstheme="minorHAnsi"/>
                <w:color w:val="000000"/>
                <w:sz w:val="20"/>
                <w:szCs w:val="20"/>
                <w:lang w:eastAsia="en-ZA" w:bidi="ar-SA"/>
              </w:rPr>
            </w:pPr>
            <w:r w:rsidRPr="00BC4A08">
              <w:rPr>
                <w:rFonts w:cstheme="minorHAnsi"/>
                <w:sz w:val="20"/>
                <w:szCs w:val="20"/>
              </w:rPr>
              <w:t>Personal motivation for the study</w:t>
            </w:r>
          </w:p>
          <w:p w14:paraId="5067787F" w14:textId="6DC42D63" w:rsidR="00EE7131" w:rsidRPr="00BC4A08" w:rsidRDefault="00EE7131" w:rsidP="00EE7131">
            <w:pPr>
              <w:pStyle w:val="paragraph"/>
              <w:numPr>
                <w:ilvl w:val="1"/>
                <w:numId w:val="26"/>
              </w:numPr>
              <w:spacing w:before="0" w:beforeAutospacing="0" w:after="0" w:afterAutospacing="0"/>
              <w:textAlignment w:val="baseline"/>
              <w:rPr>
                <w:rStyle w:val="normaltextrun"/>
                <w:rFonts w:asciiTheme="minorHAnsi" w:hAnsiTheme="minorHAnsi" w:cstheme="minorHAnsi"/>
                <w:sz w:val="20"/>
                <w:szCs w:val="20"/>
                <w:lang w:bidi="he-IL"/>
              </w:rPr>
            </w:pPr>
            <w:r w:rsidRPr="00BC4A08">
              <w:rPr>
                <w:rStyle w:val="normaltextrun"/>
                <w:rFonts w:asciiTheme="minorHAnsi" w:hAnsiTheme="minorHAnsi" w:cstheme="minorHAnsi"/>
                <w:sz w:val="20"/>
                <w:szCs w:val="20"/>
              </w:rPr>
              <w:t xml:space="preserve">Previous </w:t>
            </w:r>
            <w:r w:rsidR="001D197C" w:rsidRPr="00BC4A08">
              <w:rPr>
                <w:rStyle w:val="normaltextrun"/>
                <w:rFonts w:asciiTheme="minorHAnsi" w:hAnsiTheme="minorHAnsi" w:cstheme="minorHAnsi"/>
                <w:sz w:val="20"/>
                <w:szCs w:val="20"/>
              </w:rPr>
              <w:t>research if</w:t>
            </w:r>
            <w:r w:rsidRPr="00BC4A08">
              <w:rPr>
                <w:rStyle w:val="normaltextrun"/>
                <w:rFonts w:asciiTheme="minorHAnsi" w:hAnsiTheme="minorHAnsi" w:cstheme="minorHAnsi"/>
                <w:sz w:val="20"/>
                <w:szCs w:val="20"/>
              </w:rPr>
              <w:t xml:space="preserve"> any</w:t>
            </w:r>
          </w:p>
          <w:p w14:paraId="3D23080A" w14:textId="77777777" w:rsidR="006E69D2" w:rsidRPr="00BC4A08" w:rsidRDefault="006E69D2" w:rsidP="006E69D2">
            <w:pPr>
              <w:pStyle w:val="paragraph"/>
              <w:spacing w:before="0" w:beforeAutospacing="0" w:after="0" w:afterAutospacing="0"/>
              <w:ind w:left="1440"/>
              <w:textAlignment w:val="baseline"/>
              <w:rPr>
                <w:rFonts w:asciiTheme="minorHAnsi" w:hAnsiTheme="minorHAnsi" w:cstheme="minorHAnsi"/>
                <w:sz w:val="20"/>
                <w:szCs w:val="20"/>
                <w:lang w:bidi="he-IL"/>
              </w:rPr>
            </w:pPr>
          </w:p>
        </w:tc>
      </w:tr>
      <w:tr w:rsidR="00372D3D" w:rsidRPr="00BC4A08" w14:paraId="10A22B75" w14:textId="77777777" w:rsidTr="528EBDD8">
        <w:tc>
          <w:tcPr>
            <w:tcW w:w="2263" w:type="dxa"/>
          </w:tcPr>
          <w:p w14:paraId="673F21C1" w14:textId="77777777" w:rsidR="00372D3D" w:rsidRPr="00BC4A08" w:rsidRDefault="00372D3D" w:rsidP="00372D3D">
            <w:pPr>
              <w:jc w:val="both"/>
              <w:rPr>
                <w:rFonts w:cstheme="minorHAnsi"/>
                <w:b/>
                <w:bCs/>
                <w:sz w:val="20"/>
                <w:szCs w:val="20"/>
              </w:rPr>
            </w:pPr>
            <w:r w:rsidRPr="00BC4A08">
              <w:rPr>
                <w:rFonts w:cstheme="minorHAnsi"/>
                <w:b/>
                <w:bCs/>
                <w:sz w:val="20"/>
                <w:szCs w:val="20"/>
              </w:rPr>
              <w:t>Research Scope</w:t>
            </w:r>
          </w:p>
        </w:tc>
        <w:tc>
          <w:tcPr>
            <w:tcW w:w="6979" w:type="dxa"/>
            <w:gridSpan w:val="3"/>
          </w:tcPr>
          <w:p w14:paraId="1E5F615B" w14:textId="77777777" w:rsidR="00B65E85" w:rsidRPr="00B65E85" w:rsidRDefault="00B65E85" w:rsidP="00B65E85">
            <w:pPr>
              <w:jc w:val="both"/>
              <w:rPr>
                <w:rFonts w:cstheme="minorHAnsi"/>
                <w:bCs/>
                <w:sz w:val="20"/>
                <w:szCs w:val="20"/>
                <w:lang w:val="en-US"/>
              </w:rPr>
            </w:pPr>
            <w:r w:rsidRPr="00B65E85">
              <w:rPr>
                <w:rFonts w:cstheme="minorHAnsi"/>
                <w:bCs/>
                <w:sz w:val="20"/>
                <w:szCs w:val="20"/>
                <w:lang w:val="en-US"/>
              </w:rPr>
              <w:t xml:space="preserve">Green Entrepreneurial Psychology is an emerging interdisciplinary subfield that focuses on understanding the psychological processes shaping environmentally sustainable economic </w:t>
            </w:r>
            <w:proofErr w:type="spellStart"/>
            <w:r w:rsidRPr="00B65E85">
              <w:rPr>
                <w:rFonts w:cstheme="minorHAnsi"/>
                <w:bCs/>
                <w:sz w:val="20"/>
                <w:szCs w:val="20"/>
                <w:lang w:val="en-US"/>
              </w:rPr>
              <w:t>behaviour</w:t>
            </w:r>
            <w:proofErr w:type="spellEnd"/>
            <w:r w:rsidRPr="00B65E85">
              <w:rPr>
                <w:rFonts w:cstheme="minorHAnsi"/>
                <w:bCs/>
                <w:sz w:val="20"/>
                <w:szCs w:val="20"/>
                <w:lang w:val="en-US"/>
              </w:rPr>
              <w:t xml:space="preserve"> and entrepreneurial activity. This research focus area integrates insights from environmental psychology, industrial and </w:t>
            </w:r>
            <w:proofErr w:type="spellStart"/>
            <w:r w:rsidRPr="00B65E85">
              <w:rPr>
                <w:rFonts w:cstheme="minorHAnsi"/>
                <w:bCs/>
                <w:sz w:val="20"/>
                <w:szCs w:val="20"/>
                <w:lang w:val="en-US"/>
              </w:rPr>
              <w:t>organisational</w:t>
            </w:r>
            <w:proofErr w:type="spellEnd"/>
            <w:r w:rsidRPr="00B65E85">
              <w:rPr>
                <w:rFonts w:cstheme="minorHAnsi"/>
                <w:bCs/>
                <w:sz w:val="20"/>
                <w:szCs w:val="20"/>
                <w:lang w:val="en-US"/>
              </w:rPr>
              <w:t xml:space="preserve"> psychology, green economy studies, systems thinking, and entrepreneurship research to examine how values, beliefs, identity, motivation, cognition, and social norms influence green entrepreneurial intentions, innovation, leadership, decision making, and participation in the green economy (Clayton &amp; Myers, 2015; Shepherd &amp; Patzelt, 2011).</w:t>
            </w:r>
          </w:p>
          <w:p w14:paraId="4C269FF9" w14:textId="683E0234" w:rsidR="00B65E85" w:rsidRPr="00B65E85" w:rsidRDefault="00B65E85" w:rsidP="00B65E85">
            <w:pPr>
              <w:jc w:val="both"/>
              <w:rPr>
                <w:rFonts w:cstheme="minorHAnsi"/>
                <w:bCs/>
                <w:sz w:val="20"/>
                <w:szCs w:val="20"/>
                <w:lang w:val="en-US"/>
              </w:rPr>
            </w:pPr>
            <w:r w:rsidRPr="00B65E85">
              <w:rPr>
                <w:rFonts w:cstheme="minorHAnsi"/>
                <w:bCs/>
                <w:sz w:val="20"/>
                <w:szCs w:val="20"/>
                <w:lang w:val="en-US"/>
              </w:rPr>
              <w:t xml:space="preserve">Within this </w:t>
            </w:r>
            <w:r w:rsidR="000D7349">
              <w:rPr>
                <w:rFonts w:cstheme="minorHAnsi"/>
                <w:bCs/>
                <w:sz w:val="20"/>
                <w:szCs w:val="20"/>
                <w:lang w:val="en-US"/>
              </w:rPr>
              <w:t>research focus</w:t>
            </w:r>
            <w:r w:rsidRPr="00B65E85">
              <w:rPr>
                <w:rFonts w:cstheme="minorHAnsi"/>
                <w:bCs/>
                <w:sz w:val="20"/>
                <w:szCs w:val="20"/>
                <w:lang w:val="en-US"/>
              </w:rPr>
              <w:t>, system</w:t>
            </w:r>
            <w:r w:rsidRPr="00B65E85">
              <w:rPr>
                <w:rFonts w:cstheme="minorHAnsi"/>
                <w:bCs/>
                <w:sz w:val="20"/>
                <w:szCs w:val="20"/>
                <w:lang w:val="en-US"/>
              </w:rPr>
              <w:noBreakHyphen/>
              <w:t>oriented and innovation</w:t>
            </w:r>
            <w:r w:rsidRPr="00B65E85">
              <w:rPr>
                <w:rFonts w:cstheme="minorHAnsi"/>
                <w:bCs/>
                <w:sz w:val="20"/>
                <w:szCs w:val="20"/>
                <w:lang w:val="en-US"/>
              </w:rPr>
              <w:noBreakHyphen/>
              <w:t xml:space="preserve">driven perspectives have become increasingly prominent, particularly in the context of green entrepreneurship models that account for complex feedback loops, policy environments, and technological change (Diale et al., 2019). </w:t>
            </w:r>
            <w:proofErr w:type="spellStart"/>
            <w:r w:rsidRPr="00B65E85">
              <w:rPr>
                <w:rFonts w:cstheme="minorHAnsi"/>
                <w:bCs/>
                <w:sz w:val="20"/>
                <w:szCs w:val="20"/>
                <w:lang w:val="en-US"/>
              </w:rPr>
              <w:t>Mbohwa’s</w:t>
            </w:r>
            <w:proofErr w:type="spellEnd"/>
            <w:r w:rsidRPr="00B65E85">
              <w:rPr>
                <w:rFonts w:cstheme="minorHAnsi"/>
                <w:bCs/>
                <w:sz w:val="20"/>
                <w:szCs w:val="20"/>
                <w:lang w:val="en-US"/>
              </w:rPr>
              <w:t xml:space="preserve"> work on sustainability engineering, industrial systems, and the green economy contributes to this </w:t>
            </w:r>
            <w:proofErr w:type="gramStart"/>
            <w:r w:rsidRPr="00B65E85">
              <w:rPr>
                <w:rFonts w:cstheme="minorHAnsi"/>
                <w:bCs/>
                <w:sz w:val="20"/>
                <w:szCs w:val="20"/>
                <w:lang w:val="en-US"/>
              </w:rPr>
              <w:t>systems</w:t>
            </w:r>
            <w:proofErr w:type="gramEnd"/>
            <w:r w:rsidRPr="00B65E85">
              <w:rPr>
                <w:rFonts w:cstheme="minorHAnsi"/>
                <w:bCs/>
                <w:sz w:val="20"/>
                <w:szCs w:val="20"/>
                <w:lang w:val="en-US"/>
              </w:rPr>
              <w:t xml:space="preserve"> perspective by </w:t>
            </w:r>
            <w:proofErr w:type="spellStart"/>
            <w:r w:rsidRPr="00B65E85">
              <w:rPr>
                <w:rFonts w:cstheme="minorHAnsi"/>
                <w:bCs/>
                <w:sz w:val="20"/>
                <w:szCs w:val="20"/>
                <w:lang w:val="en-US"/>
              </w:rPr>
              <w:t>emphasising</w:t>
            </w:r>
            <w:proofErr w:type="spellEnd"/>
            <w:r w:rsidRPr="00B65E85">
              <w:rPr>
                <w:rFonts w:cstheme="minorHAnsi"/>
                <w:bCs/>
                <w:sz w:val="20"/>
                <w:szCs w:val="20"/>
                <w:lang w:val="en-US"/>
              </w:rPr>
              <w:t xml:space="preserve"> how technological innovation, life</w:t>
            </w:r>
            <w:r w:rsidRPr="00B65E85">
              <w:rPr>
                <w:rFonts w:cstheme="minorHAnsi"/>
                <w:bCs/>
                <w:sz w:val="20"/>
                <w:szCs w:val="20"/>
                <w:lang w:val="en-US"/>
              </w:rPr>
              <w:noBreakHyphen/>
              <w:t>cycle thinking, and sustainable production systems enable green entrepreneurial ecosystems and industrial transformation (</w:t>
            </w:r>
            <w:proofErr w:type="spellStart"/>
            <w:r w:rsidRPr="00B65E85">
              <w:rPr>
                <w:rFonts w:cstheme="minorHAnsi"/>
                <w:bCs/>
                <w:sz w:val="20"/>
                <w:szCs w:val="20"/>
                <w:lang w:val="en-US"/>
              </w:rPr>
              <w:t>Mbohwa</w:t>
            </w:r>
            <w:proofErr w:type="spellEnd"/>
            <w:r w:rsidRPr="00B65E85">
              <w:rPr>
                <w:rFonts w:cstheme="minorHAnsi"/>
                <w:bCs/>
                <w:sz w:val="20"/>
                <w:szCs w:val="20"/>
                <w:lang w:val="en-US"/>
              </w:rPr>
              <w:t>, 2018, 2020).</w:t>
            </w:r>
          </w:p>
          <w:p w14:paraId="00D3EAFA" w14:textId="7DFAD4BF" w:rsidR="00B65E85" w:rsidRPr="00B65E85" w:rsidRDefault="00B65E85" w:rsidP="00B65E85">
            <w:pPr>
              <w:jc w:val="both"/>
              <w:rPr>
                <w:rFonts w:cstheme="minorHAnsi"/>
                <w:bCs/>
                <w:sz w:val="20"/>
                <w:szCs w:val="20"/>
                <w:lang w:val="en-US"/>
              </w:rPr>
            </w:pPr>
            <w:r w:rsidRPr="00B65E85">
              <w:rPr>
                <w:rFonts w:cstheme="minorHAnsi"/>
                <w:bCs/>
                <w:sz w:val="20"/>
                <w:szCs w:val="20"/>
                <w:lang w:val="en-US"/>
              </w:rPr>
              <w:t>Drawing on environmental psychology, the scope further includes the study of human-environment interactions such as place attachment, well</w:t>
            </w:r>
            <w:r w:rsidRPr="00B65E85">
              <w:rPr>
                <w:rFonts w:cstheme="minorHAnsi"/>
                <w:bCs/>
                <w:sz w:val="20"/>
                <w:szCs w:val="20"/>
                <w:lang w:val="en-US"/>
              </w:rPr>
              <w:noBreakHyphen/>
              <w:t>being, environmental stress, and environmental identity, and how these processes foster sustainable enterprise, adaptive capacity, and resilience in climate</w:t>
            </w:r>
            <w:r w:rsidRPr="00B65E85">
              <w:rPr>
                <w:rFonts w:cstheme="minorHAnsi"/>
                <w:bCs/>
                <w:sz w:val="20"/>
                <w:szCs w:val="20"/>
                <w:lang w:val="en-US"/>
              </w:rPr>
              <w:noBreakHyphen/>
              <w:t>vulnerable contexts (Bonnes &amp; Bonaiuto, 2002; Clayton et al., 2017). Research within Green Entrepreneurial Psychology also explores psychological drivers and barriers to pro</w:t>
            </w:r>
            <w:r w:rsidRPr="00B65E85">
              <w:rPr>
                <w:rFonts w:cstheme="minorHAnsi"/>
                <w:bCs/>
                <w:sz w:val="20"/>
                <w:szCs w:val="20"/>
                <w:lang w:val="en-US"/>
              </w:rPr>
              <w:noBreakHyphen/>
              <w:t>environmental and energy</w:t>
            </w:r>
            <w:r w:rsidRPr="00B65E85">
              <w:rPr>
                <w:rFonts w:cstheme="minorHAnsi"/>
                <w:bCs/>
                <w:sz w:val="20"/>
                <w:szCs w:val="20"/>
                <w:lang w:val="en-US"/>
              </w:rPr>
              <w:noBreakHyphen/>
              <w:t xml:space="preserve">saving </w:t>
            </w:r>
            <w:proofErr w:type="spellStart"/>
            <w:r w:rsidRPr="00B65E85">
              <w:rPr>
                <w:rFonts w:cstheme="minorHAnsi"/>
                <w:bCs/>
                <w:sz w:val="20"/>
                <w:szCs w:val="20"/>
                <w:lang w:val="en-US"/>
              </w:rPr>
              <w:t>behaviours</w:t>
            </w:r>
            <w:proofErr w:type="spellEnd"/>
            <w:r w:rsidRPr="00B65E85">
              <w:rPr>
                <w:rFonts w:cstheme="minorHAnsi"/>
                <w:bCs/>
                <w:sz w:val="20"/>
                <w:szCs w:val="20"/>
                <w:lang w:val="en-US"/>
              </w:rPr>
              <w:t xml:space="preserve">, ethical consumption, and circular economic practices, highlighting the role of biospheric values, moral norms, risk perception, and </w:t>
            </w:r>
            <w:proofErr w:type="spellStart"/>
            <w:r w:rsidRPr="00B65E85">
              <w:rPr>
                <w:rFonts w:cstheme="minorHAnsi"/>
                <w:bCs/>
                <w:sz w:val="20"/>
                <w:szCs w:val="20"/>
                <w:lang w:val="en-US"/>
              </w:rPr>
              <w:t>behavioural</w:t>
            </w:r>
            <w:proofErr w:type="spellEnd"/>
            <w:r w:rsidRPr="00B65E85">
              <w:rPr>
                <w:rFonts w:cstheme="minorHAnsi"/>
                <w:bCs/>
                <w:sz w:val="20"/>
                <w:szCs w:val="20"/>
                <w:lang w:val="en-US"/>
              </w:rPr>
              <w:t xml:space="preserve"> change mechanisms in advancing sustainability</w:t>
            </w:r>
            <w:r w:rsidRPr="00B65E85">
              <w:rPr>
                <w:rFonts w:cstheme="minorHAnsi"/>
                <w:bCs/>
                <w:sz w:val="20"/>
                <w:szCs w:val="20"/>
                <w:lang w:val="en-US"/>
              </w:rPr>
              <w:noBreakHyphen/>
              <w:t>oriented entrepreneurship and innovation (</w:t>
            </w:r>
            <w:r w:rsidR="000D7349" w:rsidRPr="00B65E85">
              <w:rPr>
                <w:rFonts w:cstheme="minorHAnsi"/>
                <w:bCs/>
                <w:sz w:val="20"/>
                <w:szCs w:val="20"/>
                <w:lang w:val="en-US"/>
              </w:rPr>
              <w:t>Carrus et al., 2021</w:t>
            </w:r>
            <w:r w:rsidR="000D7349">
              <w:rPr>
                <w:rFonts w:cstheme="minorHAnsi"/>
                <w:bCs/>
                <w:sz w:val="20"/>
                <w:szCs w:val="20"/>
                <w:lang w:val="en-US"/>
              </w:rPr>
              <w:t>;</w:t>
            </w:r>
            <w:r w:rsidR="000D7349" w:rsidRPr="00B65E85">
              <w:rPr>
                <w:rFonts w:cstheme="minorHAnsi"/>
                <w:bCs/>
                <w:sz w:val="20"/>
                <w:szCs w:val="20"/>
                <w:lang w:val="en-US"/>
              </w:rPr>
              <w:t xml:space="preserve"> Gifford, 2011</w:t>
            </w:r>
            <w:r w:rsidR="000D7349">
              <w:rPr>
                <w:rFonts w:cstheme="minorHAnsi"/>
                <w:bCs/>
                <w:sz w:val="20"/>
                <w:szCs w:val="20"/>
                <w:lang w:val="en-US"/>
              </w:rPr>
              <w:t xml:space="preserve">; </w:t>
            </w:r>
            <w:r w:rsidRPr="00B65E85">
              <w:rPr>
                <w:rFonts w:cstheme="minorHAnsi"/>
                <w:bCs/>
                <w:sz w:val="20"/>
                <w:szCs w:val="20"/>
                <w:lang w:val="en-US"/>
              </w:rPr>
              <w:t>Stern, 2000).</w:t>
            </w:r>
          </w:p>
          <w:p w14:paraId="5CEA324A" w14:textId="77777777" w:rsidR="00B65E85" w:rsidRPr="00B65E85" w:rsidRDefault="00B65E85" w:rsidP="00B65E85">
            <w:pPr>
              <w:jc w:val="both"/>
              <w:rPr>
                <w:rFonts w:cstheme="minorHAnsi"/>
                <w:bCs/>
                <w:sz w:val="20"/>
                <w:szCs w:val="20"/>
                <w:lang w:val="en-US"/>
              </w:rPr>
            </w:pPr>
            <w:r w:rsidRPr="00B65E85">
              <w:rPr>
                <w:rFonts w:cstheme="minorHAnsi"/>
                <w:bCs/>
                <w:sz w:val="20"/>
                <w:szCs w:val="20"/>
                <w:lang w:val="en-US"/>
              </w:rPr>
              <w:t xml:space="preserve">Within this </w:t>
            </w:r>
            <w:proofErr w:type="spellStart"/>
            <w:r w:rsidRPr="00B65E85">
              <w:rPr>
                <w:rFonts w:cstheme="minorHAnsi"/>
                <w:bCs/>
                <w:sz w:val="20"/>
                <w:szCs w:val="20"/>
                <w:lang w:val="en-US"/>
              </w:rPr>
              <w:t>behavioural</w:t>
            </w:r>
            <w:proofErr w:type="spellEnd"/>
            <w:r w:rsidRPr="00B65E85">
              <w:rPr>
                <w:rFonts w:cstheme="minorHAnsi"/>
                <w:bCs/>
                <w:sz w:val="20"/>
                <w:szCs w:val="20"/>
                <w:lang w:val="en-US"/>
              </w:rPr>
              <w:t xml:space="preserve"> and market</w:t>
            </w:r>
            <w:r w:rsidRPr="00B65E85">
              <w:rPr>
                <w:rFonts w:cstheme="minorHAnsi"/>
                <w:bCs/>
                <w:sz w:val="20"/>
                <w:szCs w:val="20"/>
                <w:lang w:val="en-US"/>
              </w:rPr>
              <w:noBreakHyphen/>
              <w:t>focused dimension, Purushottam’s research on sustainability marketing advances understanding of how consumer psychology, sustainability</w:t>
            </w:r>
            <w:r w:rsidRPr="00B65E85">
              <w:rPr>
                <w:rFonts w:cstheme="minorHAnsi"/>
                <w:bCs/>
                <w:sz w:val="20"/>
                <w:szCs w:val="20"/>
                <w:lang w:val="en-US"/>
              </w:rPr>
              <w:noBreakHyphen/>
              <w:t>oriented branding, labelling, communication, and ethical consumption practices shape demand</w:t>
            </w:r>
            <w:r w:rsidRPr="00B65E85">
              <w:rPr>
                <w:rFonts w:cstheme="minorHAnsi"/>
                <w:bCs/>
                <w:sz w:val="20"/>
                <w:szCs w:val="20"/>
                <w:lang w:val="en-US"/>
              </w:rPr>
              <w:noBreakHyphen/>
              <w:t xml:space="preserve">side drivers of green entrepreneurship (Purushottam, 2016, 2021). Her work further links Green Entrepreneurial Psychology to Sustainable Development Goals 4 and 12 by positioning sustainable consumer </w:t>
            </w:r>
            <w:proofErr w:type="spellStart"/>
            <w:r w:rsidRPr="00B65E85">
              <w:rPr>
                <w:rFonts w:cstheme="minorHAnsi"/>
                <w:bCs/>
                <w:sz w:val="20"/>
                <w:szCs w:val="20"/>
                <w:lang w:val="en-US"/>
              </w:rPr>
              <w:t>behaviour</w:t>
            </w:r>
            <w:proofErr w:type="spellEnd"/>
            <w:r w:rsidRPr="00B65E85">
              <w:rPr>
                <w:rFonts w:cstheme="minorHAnsi"/>
                <w:bCs/>
                <w:sz w:val="20"/>
                <w:szCs w:val="20"/>
                <w:lang w:val="en-US"/>
              </w:rPr>
              <w:t xml:space="preserve"> and sustainability management education as critical enablers of green market formation and entrepreneurial legitimacy (Purushottam, 2021).</w:t>
            </w:r>
          </w:p>
          <w:p w14:paraId="1F9826F0" w14:textId="77777777" w:rsidR="00B65E85" w:rsidRPr="00B65E85" w:rsidRDefault="00B65E85" w:rsidP="00B65E85">
            <w:pPr>
              <w:jc w:val="both"/>
              <w:rPr>
                <w:rFonts w:cstheme="minorHAnsi"/>
                <w:bCs/>
                <w:sz w:val="20"/>
                <w:szCs w:val="20"/>
                <w:lang w:val="en-US"/>
              </w:rPr>
            </w:pPr>
            <w:r w:rsidRPr="00B65E85">
              <w:rPr>
                <w:rFonts w:cstheme="minorHAnsi"/>
                <w:bCs/>
                <w:sz w:val="20"/>
                <w:szCs w:val="20"/>
                <w:lang w:val="en-US"/>
              </w:rPr>
              <w:t xml:space="preserve">Importantly, the field </w:t>
            </w:r>
            <w:proofErr w:type="spellStart"/>
            <w:r w:rsidRPr="00B65E85">
              <w:rPr>
                <w:rFonts w:cstheme="minorHAnsi"/>
                <w:bCs/>
                <w:sz w:val="20"/>
                <w:szCs w:val="20"/>
                <w:lang w:val="en-US"/>
              </w:rPr>
              <w:t>recognises</w:t>
            </w:r>
            <w:proofErr w:type="spellEnd"/>
            <w:r w:rsidRPr="00B65E85">
              <w:rPr>
                <w:rFonts w:cstheme="minorHAnsi"/>
                <w:bCs/>
                <w:sz w:val="20"/>
                <w:szCs w:val="20"/>
                <w:lang w:val="en-US"/>
              </w:rPr>
              <w:t xml:space="preserve"> that sustainable entrepreneurship is socially, culturally, and institutionally embedded, particularly within African and Global South contexts. Empirical research demonstrates that entrepreneurial activity in these regions is shaped by community</w:t>
            </w:r>
            <w:r w:rsidRPr="00B65E85">
              <w:rPr>
                <w:rFonts w:cstheme="minorHAnsi"/>
                <w:bCs/>
                <w:sz w:val="20"/>
                <w:szCs w:val="20"/>
                <w:lang w:val="en-US"/>
              </w:rPr>
              <w:noBreakHyphen/>
              <w:t xml:space="preserve">oriented values, gendered power relations, inequality, institutional constraints, and environmentally sensitive livelihoods (Adeleye et al., 2023; Bamidele et al., 2023; Diale &amp; </w:t>
            </w:r>
            <w:proofErr w:type="spellStart"/>
            <w:r w:rsidRPr="00B65E85">
              <w:rPr>
                <w:rFonts w:cstheme="minorHAnsi"/>
                <w:bCs/>
                <w:sz w:val="20"/>
                <w:szCs w:val="20"/>
                <w:lang w:val="en-US"/>
              </w:rPr>
              <w:t>Carrim</w:t>
            </w:r>
            <w:proofErr w:type="spellEnd"/>
            <w:r w:rsidRPr="00B65E85">
              <w:rPr>
                <w:rFonts w:cstheme="minorHAnsi"/>
                <w:bCs/>
                <w:sz w:val="20"/>
                <w:szCs w:val="20"/>
                <w:lang w:val="en-US"/>
              </w:rPr>
              <w:t xml:space="preserve">, 2022; </w:t>
            </w:r>
            <w:proofErr w:type="spellStart"/>
            <w:r w:rsidRPr="00B65E85">
              <w:rPr>
                <w:rFonts w:cstheme="minorHAnsi"/>
                <w:bCs/>
                <w:sz w:val="20"/>
                <w:szCs w:val="20"/>
                <w:lang w:val="en-US"/>
              </w:rPr>
              <w:t>Iwuanyanwu</w:t>
            </w:r>
            <w:proofErr w:type="spellEnd"/>
            <w:r w:rsidRPr="00B65E85">
              <w:rPr>
                <w:rFonts w:cstheme="minorHAnsi"/>
                <w:bCs/>
                <w:sz w:val="20"/>
                <w:szCs w:val="20"/>
                <w:lang w:val="en-US"/>
              </w:rPr>
              <w:t xml:space="preserve"> et al., 2024). Within this context, Nhamo’s research on the green economy and green entrepreneurship foregrounds women’s participation as a critical pathway for inclusive green growth, highlighting how psychological capital, gendered agency, and socio</w:t>
            </w:r>
            <w:r w:rsidRPr="00B65E85">
              <w:rPr>
                <w:rFonts w:cstheme="minorHAnsi"/>
                <w:bCs/>
                <w:sz w:val="20"/>
                <w:szCs w:val="20"/>
                <w:lang w:val="en-US"/>
              </w:rPr>
              <w:noBreakHyphen/>
              <w:t>institutional support structures enable women entrepreneurs to navigate and transform sustainability</w:t>
            </w:r>
            <w:r w:rsidRPr="00B65E85">
              <w:rPr>
                <w:rFonts w:cstheme="minorHAnsi"/>
                <w:bCs/>
                <w:sz w:val="20"/>
                <w:szCs w:val="20"/>
                <w:lang w:val="en-US"/>
              </w:rPr>
              <w:noBreakHyphen/>
              <w:t>oriented markets (Nhamo, 2021; Nhamo &amp; Dube, 2022).</w:t>
            </w:r>
          </w:p>
          <w:p w14:paraId="2B1A9344" w14:textId="77777777" w:rsidR="00B65E85" w:rsidRPr="00B65E85" w:rsidRDefault="00B65E85" w:rsidP="00B65E85">
            <w:pPr>
              <w:jc w:val="both"/>
              <w:rPr>
                <w:rFonts w:cstheme="minorHAnsi"/>
                <w:bCs/>
                <w:sz w:val="20"/>
                <w:szCs w:val="20"/>
                <w:lang w:val="en-US"/>
              </w:rPr>
            </w:pPr>
            <w:r w:rsidRPr="00B65E85">
              <w:rPr>
                <w:rFonts w:cstheme="minorHAnsi"/>
                <w:bCs/>
                <w:sz w:val="20"/>
                <w:szCs w:val="20"/>
                <w:lang w:val="en-US"/>
              </w:rPr>
              <w:t>At the economic and project</w:t>
            </w:r>
            <w:r w:rsidRPr="00B65E85">
              <w:rPr>
                <w:rFonts w:cstheme="minorHAnsi"/>
                <w:bCs/>
                <w:sz w:val="20"/>
                <w:szCs w:val="20"/>
                <w:lang w:val="en-US"/>
              </w:rPr>
              <w:noBreakHyphen/>
              <w:t>level interface, Tshehla’s research intersects with Green Entrepreneurial Psychology through its focus on green finance, project costing, risk management, and sustainable infrastructure development, particularly within large</w:t>
            </w:r>
            <w:r w:rsidRPr="00B65E85">
              <w:rPr>
                <w:rFonts w:cstheme="minorHAnsi"/>
                <w:bCs/>
                <w:sz w:val="20"/>
                <w:szCs w:val="20"/>
                <w:lang w:val="en-US"/>
              </w:rPr>
              <w:noBreakHyphen/>
              <w:t>scale and mega construction projects (Tshehla, 2020, 2022). His work highlights how financial decision making, institutional governance, and project</w:t>
            </w:r>
            <w:r w:rsidRPr="00B65E85">
              <w:rPr>
                <w:rFonts w:cstheme="minorHAnsi"/>
                <w:bCs/>
                <w:sz w:val="20"/>
                <w:szCs w:val="20"/>
                <w:lang w:val="en-US"/>
              </w:rPr>
              <w:noBreakHyphen/>
              <w:t xml:space="preserve">based psychological risk perception shape investment </w:t>
            </w:r>
            <w:proofErr w:type="spellStart"/>
            <w:r w:rsidRPr="00B65E85">
              <w:rPr>
                <w:rFonts w:cstheme="minorHAnsi"/>
                <w:bCs/>
                <w:sz w:val="20"/>
                <w:szCs w:val="20"/>
                <w:lang w:val="en-US"/>
              </w:rPr>
              <w:t>behaviour</w:t>
            </w:r>
            <w:proofErr w:type="spellEnd"/>
            <w:r w:rsidRPr="00B65E85">
              <w:rPr>
                <w:rFonts w:cstheme="minorHAnsi"/>
                <w:bCs/>
                <w:sz w:val="20"/>
                <w:szCs w:val="20"/>
                <w:lang w:val="en-US"/>
              </w:rPr>
              <w:t xml:space="preserve"> and entrepreneurial viability in green economy initiatives (Tshehla, 2022).</w:t>
            </w:r>
          </w:p>
          <w:p w14:paraId="35905585" w14:textId="77777777" w:rsidR="00B65E85" w:rsidRPr="00B65E85" w:rsidRDefault="00B65E85" w:rsidP="00B65E85">
            <w:pPr>
              <w:jc w:val="both"/>
              <w:rPr>
                <w:rFonts w:cstheme="minorHAnsi"/>
                <w:bCs/>
                <w:sz w:val="20"/>
                <w:szCs w:val="20"/>
                <w:lang w:val="en-US"/>
              </w:rPr>
            </w:pPr>
            <w:r w:rsidRPr="00B65E85">
              <w:rPr>
                <w:rFonts w:cstheme="minorHAnsi"/>
                <w:bCs/>
                <w:sz w:val="20"/>
                <w:szCs w:val="20"/>
                <w:lang w:val="en-US"/>
              </w:rPr>
              <w:t>Recent scholarship has extended Green Entrepreneurial Psychology into the domain of the Fourth Industrial Revolution (4IR), examining how emerging technologies such as artificial intelligence, digital platforms, and data</w:t>
            </w:r>
            <w:r w:rsidRPr="00B65E85">
              <w:rPr>
                <w:rFonts w:cstheme="minorHAnsi"/>
                <w:bCs/>
                <w:sz w:val="20"/>
                <w:szCs w:val="20"/>
                <w:lang w:val="en-US"/>
              </w:rPr>
              <w:noBreakHyphen/>
              <w:t xml:space="preserve">driven production systems influence green innovation, decision making, and sustainable development pathways. Conceptual and scoping frameworks developed in the South African context highlight the psychological, </w:t>
            </w:r>
            <w:proofErr w:type="spellStart"/>
            <w:r w:rsidRPr="00B65E85">
              <w:rPr>
                <w:rFonts w:cstheme="minorHAnsi"/>
                <w:bCs/>
                <w:sz w:val="20"/>
                <w:szCs w:val="20"/>
                <w:lang w:val="en-US"/>
              </w:rPr>
              <w:t>organisational</w:t>
            </w:r>
            <w:proofErr w:type="spellEnd"/>
            <w:r w:rsidRPr="00B65E85">
              <w:rPr>
                <w:rFonts w:cstheme="minorHAnsi"/>
                <w:bCs/>
                <w:sz w:val="20"/>
                <w:szCs w:val="20"/>
                <w:lang w:val="en-US"/>
              </w:rPr>
              <w:t>, and ecosystem</w:t>
            </w:r>
            <w:r w:rsidRPr="00B65E85">
              <w:rPr>
                <w:rFonts w:cstheme="minorHAnsi"/>
                <w:bCs/>
                <w:sz w:val="20"/>
                <w:szCs w:val="20"/>
                <w:lang w:val="en-US"/>
              </w:rPr>
              <w:noBreakHyphen/>
              <w:t>level conditions required for 4IR</w:t>
            </w:r>
            <w:r w:rsidRPr="00B65E85">
              <w:rPr>
                <w:rFonts w:cstheme="minorHAnsi"/>
                <w:bCs/>
                <w:sz w:val="20"/>
                <w:szCs w:val="20"/>
                <w:lang w:val="en-US"/>
              </w:rPr>
              <w:noBreakHyphen/>
              <w:t xml:space="preserve">enabled green entrepreneurship to accelerate the Sustainable Development Goals (Diale et al., 2022; Diale et al., 2023; </w:t>
            </w:r>
            <w:proofErr w:type="spellStart"/>
            <w:r w:rsidRPr="00B65E85">
              <w:rPr>
                <w:rFonts w:cstheme="minorHAnsi"/>
                <w:bCs/>
                <w:sz w:val="20"/>
                <w:szCs w:val="20"/>
                <w:lang w:val="en-US"/>
              </w:rPr>
              <w:t>Maladzhi</w:t>
            </w:r>
            <w:proofErr w:type="spellEnd"/>
            <w:r w:rsidRPr="00B65E85">
              <w:rPr>
                <w:rFonts w:cstheme="minorHAnsi"/>
                <w:bCs/>
                <w:sz w:val="20"/>
                <w:szCs w:val="20"/>
                <w:lang w:val="en-US"/>
              </w:rPr>
              <w:t xml:space="preserve"> et al., 2022).</w:t>
            </w:r>
          </w:p>
          <w:p w14:paraId="7D2DA388" w14:textId="541CA368" w:rsidR="00B65E85" w:rsidRDefault="00B65E85" w:rsidP="00B65E85">
            <w:pPr>
              <w:jc w:val="both"/>
              <w:rPr>
                <w:rFonts w:cstheme="minorHAnsi"/>
                <w:bCs/>
                <w:sz w:val="20"/>
                <w:szCs w:val="20"/>
                <w:lang w:val="en-US"/>
              </w:rPr>
            </w:pPr>
            <w:r w:rsidRPr="00B65E85">
              <w:rPr>
                <w:rFonts w:cstheme="minorHAnsi"/>
                <w:bCs/>
                <w:sz w:val="20"/>
                <w:szCs w:val="20"/>
                <w:lang w:val="en-US"/>
              </w:rPr>
              <w:t xml:space="preserve">At </w:t>
            </w:r>
            <w:proofErr w:type="spellStart"/>
            <w:r w:rsidRPr="00B65E85">
              <w:rPr>
                <w:rFonts w:cstheme="minorHAnsi"/>
                <w:bCs/>
                <w:sz w:val="20"/>
                <w:szCs w:val="20"/>
                <w:lang w:val="en-US"/>
              </w:rPr>
              <w:t>organisational</w:t>
            </w:r>
            <w:proofErr w:type="spellEnd"/>
            <w:r w:rsidRPr="00B65E85">
              <w:rPr>
                <w:rFonts w:cstheme="minorHAnsi"/>
                <w:bCs/>
                <w:sz w:val="20"/>
                <w:szCs w:val="20"/>
                <w:lang w:val="en-US"/>
              </w:rPr>
              <w:t xml:space="preserve"> and societal levels, Green Entrepreneurial Psychology addresses green leadership, </w:t>
            </w:r>
            <w:proofErr w:type="spellStart"/>
            <w:r w:rsidRPr="00B65E85">
              <w:rPr>
                <w:rFonts w:cstheme="minorHAnsi"/>
                <w:bCs/>
                <w:sz w:val="20"/>
                <w:szCs w:val="20"/>
                <w:lang w:val="en-US"/>
              </w:rPr>
              <w:t>organisational</w:t>
            </w:r>
            <w:proofErr w:type="spellEnd"/>
            <w:r w:rsidRPr="00B65E85">
              <w:rPr>
                <w:rFonts w:cstheme="minorHAnsi"/>
                <w:bCs/>
                <w:sz w:val="20"/>
                <w:szCs w:val="20"/>
                <w:lang w:val="en-US"/>
              </w:rPr>
              <w:t xml:space="preserve"> culture, employee engagement, procedural justice, and social inclusion as critical foundations for equitable and credible green economies in emerging markets (Ones &amp; </w:t>
            </w:r>
            <w:proofErr w:type="spellStart"/>
            <w:r w:rsidRPr="00B65E85">
              <w:rPr>
                <w:rFonts w:cstheme="minorHAnsi"/>
                <w:bCs/>
                <w:sz w:val="20"/>
                <w:szCs w:val="20"/>
                <w:lang w:val="en-US"/>
              </w:rPr>
              <w:t>Dilchert</w:t>
            </w:r>
            <w:proofErr w:type="spellEnd"/>
            <w:r w:rsidRPr="00B65E85">
              <w:rPr>
                <w:rFonts w:cstheme="minorHAnsi"/>
                <w:bCs/>
                <w:sz w:val="20"/>
                <w:szCs w:val="20"/>
                <w:lang w:val="en-US"/>
              </w:rPr>
              <w:t>, 2012; Ruano</w:t>
            </w:r>
            <w:r w:rsidRPr="00B65E85">
              <w:rPr>
                <w:rFonts w:cstheme="minorHAnsi"/>
                <w:bCs/>
                <w:sz w:val="20"/>
                <w:szCs w:val="20"/>
                <w:lang w:val="en-US"/>
              </w:rPr>
              <w:noBreakHyphen/>
              <w:t>Chamorro et al., 2022; Moloi &amp; Sebola, 2024). In applied contexts, the field contributes to policy, education, and innovation ecosystems through psychologically grounded interventions that support green entrepreneurship and sustainable development, aligning with global agendas such as the United Nations Sustainable Development Goals related to gender equality, well</w:t>
            </w:r>
            <w:r w:rsidRPr="00B65E85">
              <w:rPr>
                <w:rFonts w:cstheme="minorHAnsi"/>
                <w:bCs/>
                <w:sz w:val="20"/>
                <w:szCs w:val="20"/>
                <w:lang w:val="en-US"/>
              </w:rPr>
              <w:noBreakHyphen/>
              <w:t xml:space="preserve">being, decent work, innovation, sustainable cities, and climate action (OECD, 2018; </w:t>
            </w:r>
            <w:r w:rsidR="001A1F0B" w:rsidRPr="00B65E85">
              <w:rPr>
                <w:rFonts w:cstheme="minorHAnsi"/>
                <w:bCs/>
                <w:sz w:val="20"/>
                <w:szCs w:val="20"/>
                <w:lang w:val="en-US"/>
              </w:rPr>
              <w:t>Brick et al., 2024</w:t>
            </w:r>
            <w:r w:rsidR="001A1F0B">
              <w:rPr>
                <w:rFonts w:cstheme="minorHAnsi"/>
                <w:bCs/>
                <w:sz w:val="20"/>
                <w:szCs w:val="20"/>
                <w:lang w:val="en-US"/>
              </w:rPr>
              <w:t xml:space="preserve">; </w:t>
            </w:r>
            <w:r w:rsidRPr="00B65E85">
              <w:rPr>
                <w:rFonts w:cstheme="minorHAnsi"/>
                <w:bCs/>
                <w:sz w:val="20"/>
                <w:szCs w:val="20"/>
                <w:lang w:val="en-US"/>
              </w:rPr>
              <w:t>Steg et al., 2018).</w:t>
            </w:r>
          </w:p>
          <w:p w14:paraId="20D56805" w14:textId="77777777" w:rsidR="001A5D76" w:rsidRDefault="001A5D76" w:rsidP="00B65E85">
            <w:pPr>
              <w:jc w:val="both"/>
              <w:rPr>
                <w:rFonts w:cstheme="minorHAnsi"/>
                <w:bCs/>
                <w:sz w:val="20"/>
                <w:szCs w:val="20"/>
                <w:lang w:val="en-US"/>
              </w:rPr>
            </w:pPr>
          </w:p>
          <w:p w14:paraId="5B4F5ED2" w14:textId="26F6C644" w:rsidR="001A5D76" w:rsidRPr="001A5D76" w:rsidRDefault="001A5D76" w:rsidP="00B65E85">
            <w:pPr>
              <w:jc w:val="both"/>
              <w:rPr>
                <w:rFonts w:cstheme="minorHAnsi"/>
                <w:b/>
                <w:sz w:val="20"/>
                <w:szCs w:val="20"/>
                <w:lang w:val="en-US"/>
              </w:rPr>
            </w:pPr>
            <w:r w:rsidRPr="001A5D76">
              <w:rPr>
                <w:rFonts w:cstheme="minorHAnsi"/>
                <w:b/>
                <w:sz w:val="20"/>
                <w:szCs w:val="20"/>
                <w:lang w:val="en-US"/>
              </w:rPr>
              <w:t>Alignment with Catalytic Niche Areas and Sustainable Development Goals.</w:t>
            </w:r>
          </w:p>
          <w:p w14:paraId="77E8AA13" w14:textId="77777777" w:rsidR="001A5D76" w:rsidRDefault="001A5D76" w:rsidP="00B65E85">
            <w:pPr>
              <w:jc w:val="both"/>
              <w:rPr>
                <w:rFonts w:cstheme="minorHAnsi"/>
                <w:bCs/>
                <w:sz w:val="20"/>
                <w:szCs w:val="20"/>
                <w:lang w:val="en-US"/>
              </w:rPr>
            </w:pPr>
          </w:p>
          <w:p w14:paraId="07D9D35B" w14:textId="77777777" w:rsidR="001A5D76" w:rsidRPr="00B65E85" w:rsidRDefault="001A5D76" w:rsidP="00B65E85">
            <w:pPr>
              <w:jc w:val="both"/>
              <w:rPr>
                <w:rFonts w:cstheme="minorHAnsi"/>
                <w:bCs/>
                <w:sz w:val="20"/>
                <w:szCs w:val="20"/>
                <w:lang w:val="en-US"/>
              </w:rPr>
            </w:pPr>
          </w:p>
          <w:p w14:paraId="058C14D0" w14:textId="22897F80" w:rsidR="001A5D76" w:rsidRPr="001A5D76" w:rsidRDefault="001A5D76" w:rsidP="001A5D76">
            <w:pPr>
              <w:jc w:val="both"/>
              <w:rPr>
                <w:rFonts w:cstheme="minorHAnsi"/>
                <w:bCs/>
                <w:sz w:val="20"/>
                <w:szCs w:val="20"/>
                <w:lang w:val="en-US"/>
              </w:rPr>
            </w:pPr>
            <w:r w:rsidRPr="001A5D76">
              <w:rPr>
                <w:rFonts w:cstheme="minorHAnsi"/>
                <w:bCs/>
                <w:sz w:val="20"/>
                <w:szCs w:val="20"/>
                <w:lang w:val="en-US"/>
              </w:rPr>
              <w:t>Green Entrepreneurial Psychology</w:t>
            </w:r>
            <w:r>
              <w:rPr>
                <w:rFonts w:cstheme="minorHAnsi"/>
                <w:bCs/>
                <w:sz w:val="20"/>
                <w:szCs w:val="20"/>
                <w:lang w:val="en-US"/>
              </w:rPr>
              <w:t xml:space="preserve"> research focus area</w:t>
            </w:r>
            <w:r w:rsidRPr="001A5D76">
              <w:rPr>
                <w:rFonts w:cstheme="minorHAnsi"/>
                <w:bCs/>
                <w:sz w:val="20"/>
                <w:szCs w:val="20"/>
                <w:lang w:val="en-US"/>
              </w:rPr>
              <w:t xml:space="preserve"> offers a strategically integrated framework that advances </w:t>
            </w:r>
            <w:r w:rsidRPr="001A5D76">
              <w:rPr>
                <w:rFonts w:cstheme="minorHAnsi"/>
                <w:b/>
                <w:sz w:val="20"/>
                <w:szCs w:val="20"/>
                <w:lang w:val="en-US"/>
              </w:rPr>
              <w:t>UNISA’s catalytic niche areas</w:t>
            </w:r>
            <w:r w:rsidRPr="001A5D76">
              <w:rPr>
                <w:rFonts w:cstheme="minorHAnsi"/>
                <w:bCs/>
                <w:sz w:val="20"/>
                <w:szCs w:val="20"/>
                <w:lang w:val="en-US"/>
              </w:rPr>
              <w:t xml:space="preserve"> by placing human </w:t>
            </w:r>
            <w:proofErr w:type="spellStart"/>
            <w:r w:rsidRPr="001A5D76">
              <w:rPr>
                <w:rFonts w:cstheme="minorHAnsi"/>
                <w:bCs/>
                <w:sz w:val="20"/>
                <w:szCs w:val="20"/>
                <w:lang w:val="en-US"/>
              </w:rPr>
              <w:t>behaviour</w:t>
            </w:r>
            <w:proofErr w:type="spellEnd"/>
            <w:r w:rsidRPr="001A5D76">
              <w:rPr>
                <w:rFonts w:cstheme="minorHAnsi"/>
                <w:bCs/>
                <w:sz w:val="20"/>
                <w:szCs w:val="20"/>
                <w:lang w:val="en-US"/>
              </w:rPr>
              <w:t xml:space="preserve">, cognition, and psychological systems at the </w:t>
            </w:r>
            <w:proofErr w:type="spellStart"/>
            <w:r w:rsidRPr="001A5D76">
              <w:rPr>
                <w:rFonts w:cstheme="minorHAnsi"/>
                <w:bCs/>
                <w:sz w:val="20"/>
                <w:szCs w:val="20"/>
                <w:lang w:val="en-US"/>
              </w:rPr>
              <w:t>centre</w:t>
            </w:r>
            <w:proofErr w:type="spellEnd"/>
            <w:r w:rsidRPr="001A5D76">
              <w:rPr>
                <w:rFonts w:cstheme="minorHAnsi"/>
                <w:bCs/>
                <w:sz w:val="20"/>
                <w:szCs w:val="20"/>
                <w:lang w:val="en-US"/>
              </w:rPr>
              <w:t xml:space="preserve"> of green innovation, inclusive entrepreneurship, and sustainable development. By combining insights from environmental, industrial and </w:t>
            </w:r>
            <w:proofErr w:type="spellStart"/>
            <w:r w:rsidRPr="001A5D76">
              <w:rPr>
                <w:rFonts w:cstheme="minorHAnsi"/>
                <w:bCs/>
                <w:sz w:val="20"/>
                <w:szCs w:val="20"/>
                <w:lang w:val="en-US"/>
              </w:rPr>
              <w:t>organisational</w:t>
            </w:r>
            <w:proofErr w:type="spellEnd"/>
            <w:r w:rsidRPr="001A5D76">
              <w:rPr>
                <w:rFonts w:cstheme="minorHAnsi"/>
                <w:bCs/>
                <w:sz w:val="20"/>
                <w:szCs w:val="20"/>
                <w:lang w:val="en-US"/>
              </w:rPr>
              <w:t xml:space="preserve"> psychology with systems thinking, green economy studies, and entrepreneurship, the field strengthens UNISA’s </w:t>
            </w:r>
            <w:r w:rsidRPr="001A5D76">
              <w:rPr>
                <w:rFonts w:cstheme="minorHAnsi"/>
                <w:b/>
                <w:sz w:val="20"/>
                <w:szCs w:val="20"/>
                <w:lang w:val="en-US"/>
              </w:rPr>
              <w:t xml:space="preserve">4IR </w:t>
            </w:r>
            <w:r w:rsidRPr="001A5D76">
              <w:rPr>
                <w:rFonts w:cstheme="minorHAnsi"/>
                <w:bCs/>
                <w:sz w:val="20"/>
                <w:szCs w:val="20"/>
                <w:lang w:val="en-US"/>
              </w:rPr>
              <w:t>agenda through human</w:t>
            </w:r>
            <w:r w:rsidRPr="001A5D76">
              <w:rPr>
                <w:rFonts w:cstheme="minorHAnsi"/>
                <w:bCs/>
                <w:sz w:val="20"/>
                <w:szCs w:val="20"/>
                <w:lang w:val="en-US"/>
              </w:rPr>
              <w:noBreakHyphen/>
            </w:r>
            <w:proofErr w:type="spellStart"/>
            <w:r w:rsidRPr="001A5D76">
              <w:rPr>
                <w:rFonts w:cstheme="minorHAnsi"/>
                <w:bCs/>
                <w:sz w:val="20"/>
                <w:szCs w:val="20"/>
                <w:lang w:val="en-US"/>
              </w:rPr>
              <w:t>centred</w:t>
            </w:r>
            <w:proofErr w:type="spellEnd"/>
            <w:r w:rsidRPr="001A5D76">
              <w:rPr>
                <w:rFonts w:cstheme="minorHAnsi"/>
                <w:bCs/>
                <w:sz w:val="20"/>
                <w:szCs w:val="20"/>
                <w:lang w:val="en-US"/>
              </w:rPr>
              <w:t xml:space="preserve"> engagement with emerging technologies, while contributing to </w:t>
            </w:r>
            <w:r w:rsidRPr="001A5D76">
              <w:rPr>
                <w:rFonts w:cstheme="minorHAnsi"/>
                <w:b/>
                <w:sz w:val="20"/>
                <w:szCs w:val="20"/>
                <w:lang w:val="en-US"/>
              </w:rPr>
              <w:t>energy and natural sciences</w:t>
            </w:r>
            <w:r w:rsidRPr="001A5D76">
              <w:rPr>
                <w:rFonts w:cstheme="minorHAnsi"/>
                <w:bCs/>
                <w:sz w:val="20"/>
                <w:szCs w:val="20"/>
                <w:lang w:val="en-US"/>
              </w:rPr>
              <w:t xml:space="preserve"> via </w:t>
            </w:r>
            <w:proofErr w:type="spellStart"/>
            <w:r w:rsidRPr="001A5D76">
              <w:rPr>
                <w:rFonts w:cstheme="minorHAnsi"/>
                <w:bCs/>
                <w:sz w:val="20"/>
                <w:szCs w:val="20"/>
                <w:lang w:val="en-US"/>
              </w:rPr>
              <w:t>behavioural</w:t>
            </w:r>
            <w:proofErr w:type="spellEnd"/>
            <w:r w:rsidRPr="001A5D76">
              <w:rPr>
                <w:rFonts w:cstheme="minorHAnsi"/>
                <w:bCs/>
                <w:sz w:val="20"/>
                <w:szCs w:val="20"/>
                <w:lang w:val="en-US"/>
              </w:rPr>
              <w:t xml:space="preserve"> insights into renewable energy adoption, sustainable production, and circular economy practices. Its focus on environmental well</w:t>
            </w:r>
            <w:r w:rsidRPr="001A5D76">
              <w:rPr>
                <w:rFonts w:cstheme="minorHAnsi"/>
                <w:bCs/>
                <w:sz w:val="20"/>
                <w:szCs w:val="20"/>
                <w:lang w:val="en-US"/>
              </w:rPr>
              <w:noBreakHyphen/>
              <w:t xml:space="preserve">being, resilience, and decent work also supports </w:t>
            </w:r>
            <w:r w:rsidRPr="001A5D76">
              <w:rPr>
                <w:rFonts w:cstheme="minorHAnsi"/>
                <w:b/>
                <w:sz w:val="20"/>
                <w:szCs w:val="20"/>
                <w:lang w:val="en-US"/>
              </w:rPr>
              <w:t>health studies</w:t>
            </w:r>
            <w:r w:rsidRPr="001A5D76">
              <w:rPr>
                <w:rFonts w:cstheme="minorHAnsi"/>
                <w:bCs/>
                <w:sz w:val="20"/>
                <w:szCs w:val="20"/>
                <w:lang w:val="en-US"/>
              </w:rPr>
              <w:t xml:space="preserve">, </w:t>
            </w:r>
            <w:proofErr w:type="spellStart"/>
            <w:r w:rsidRPr="001A5D76">
              <w:rPr>
                <w:rFonts w:cstheme="minorHAnsi"/>
                <w:bCs/>
                <w:sz w:val="20"/>
                <w:szCs w:val="20"/>
                <w:lang w:val="en-US"/>
              </w:rPr>
              <w:t>recognising</w:t>
            </w:r>
            <w:proofErr w:type="spellEnd"/>
            <w:r w:rsidRPr="001A5D76">
              <w:rPr>
                <w:rFonts w:cstheme="minorHAnsi"/>
                <w:bCs/>
                <w:sz w:val="20"/>
                <w:szCs w:val="20"/>
                <w:lang w:val="en-US"/>
              </w:rPr>
              <w:t xml:space="preserve"> the interdependence of ecological sustainability, psychological well</w:t>
            </w:r>
            <w:r w:rsidRPr="001A5D76">
              <w:rPr>
                <w:rFonts w:cstheme="minorHAnsi"/>
                <w:bCs/>
                <w:sz w:val="20"/>
                <w:szCs w:val="20"/>
                <w:lang w:val="en-US"/>
              </w:rPr>
              <w:noBreakHyphen/>
              <w:t>being, and socio</w:t>
            </w:r>
            <w:r w:rsidRPr="001A5D76">
              <w:rPr>
                <w:rFonts w:cstheme="minorHAnsi"/>
                <w:bCs/>
                <w:sz w:val="20"/>
                <w:szCs w:val="20"/>
                <w:lang w:val="en-US"/>
              </w:rPr>
              <w:noBreakHyphen/>
              <w:t>economic livelihoods.</w:t>
            </w:r>
          </w:p>
          <w:p w14:paraId="6A073279" w14:textId="77777777" w:rsidR="001A5D76" w:rsidRPr="001A5D76" w:rsidRDefault="001A5D76" w:rsidP="001A5D76">
            <w:pPr>
              <w:jc w:val="both"/>
              <w:rPr>
                <w:rFonts w:cstheme="minorHAnsi"/>
                <w:bCs/>
                <w:sz w:val="20"/>
                <w:szCs w:val="20"/>
                <w:lang w:val="en-US"/>
              </w:rPr>
            </w:pPr>
            <w:r w:rsidRPr="001A5D76">
              <w:rPr>
                <w:rFonts w:cstheme="minorHAnsi"/>
                <w:bCs/>
                <w:sz w:val="20"/>
                <w:szCs w:val="20"/>
                <w:lang w:val="en-US"/>
              </w:rPr>
              <w:t xml:space="preserve">Critically, Green Entrepreneurial Psychology aligns with </w:t>
            </w:r>
            <w:proofErr w:type="spellStart"/>
            <w:r w:rsidRPr="001A5D76">
              <w:rPr>
                <w:rFonts w:cstheme="minorHAnsi"/>
                <w:b/>
                <w:sz w:val="20"/>
                <w:szCs w:val="20"/>
                <w:lang w:val="en-US"/>
              </w:rPr>
              <w:t>Bosadi</w:t>
            </w:r>
            <w:proofErr w:type="spellEnd"/>
            <w:r w:rsidRPr="001A5D76">
              <w:rPr>
                <w:rFonts w:cstheme="minorHAnsi"/>
                <w:b/>
                <w:sz w:val="20"/>
                <w:szCs w:val="20"/>
                <w:lang w:val="en-US"/>
              </w:rPr>
              <w:t xml:space="preserve"> </w:t>
            </w:r>
            <w:proofErr w:type="spellStart"/>
            <w:r w:rsidRPr="001A5D76">
              <w:rPr>
                <w:rFonts w:cstheme="minorHAnsi"/>
                <w:b/>
                <w:sz w:val="20"/>
                <w:szCs w:val="20"/>
                <w:lang w:val="en-US"/>
              </w:rPr>
              <w:t>theorisation</w:t>
            </w:r>
            <w:proofErr w:type="spellEnd"/>
            <w:r w:rsidRPr="001A5D76">
              <w:rPr>
                <w:rFonts w:cstheme="minorHAnsi"/>
                <w:bCs/>
                <w:sz w:val="20"/>
                <w:szCs w:val="20"/>
                <w:lang w:val="en-US"/>
              </w:rPr>
              <w:t xml:space="preserve"> by foregrounding African women’s agency, resilience, and relational worldviews in green entrepreneurship, thus advancing culturally grounded, gender</w:t>
            </w:r>
            <w:r w:rsidRPr="001A5D76">
              <w:rPr>
                <w:rFonts w:cstheme="minorHAnsi"/>
                <w:bCs/>
                <w:sz w:val="20"/>
                <w:szCs w:val="20"/>
                <w:lang w:val="en-US"/>
              </w:rPr>
              <w:noBreakHyphen/>
              <w:t xml:space="preserve">responsive knowledge production. The field further reinforces UNISA’s commitment to the </w:t>
            </w:r>
            <w:r w:rsidRPr="001A5D76">
              <w:rPr>
                <w:rFonts w:cstheme="minorHAnsi"/>
                <w:b/>
                <w:sz w:val="20"/>
                <w:szCs w:val="20"/>
                <w:lang w:val="en-US"/>
              </w:rPr>
              <w:t>Sustainable Development Goals</w:t>
            </w:r>
            <w:r w:rsidRPr="001A5D76">
              <w:rPr>
                <w:rFonts w:cstheme="minorHAnsi"/>
                <w:bCs/>
                <w:sz w:val="20"/>
                <w:szCs w:val="20"/>
                <w:lang w:val="en-US"/>
              </w:rPr>
              <w:t>, particularly SDGs related to quality education, gender equality, clean energy, decent work, innovation, responsible consumption, and climate action. Through psychologically informed interventions, policy relevance, and sustainability</w:t>
            </w:r>
            <w:r w:rsidRPr="001A5D76">
              <w:rPr>
                <w:rFonts w:cstheme="minorHAnsi"/>
                <w:bCs/>
                <w:sz w:val="20"/>
                <w:szCs w:val="20"/>
                <w:lang w:val="en-US"/>
              </w:rPr>
              <w:noBreakHyphen/>
              <w:t xml:space="preserve">oriented education and innovation ecosystems, Green Entrepreneurial Psychology positions UNISA as a </w:t>
            </w:r>
            <w:r w:rsidRPr="001A5D76">
              <w:rPr>
                <w:rFonts w:cstheme="minorHAnsi"/>
                <w:b/>
                <w:sz w:val="20"/>
                <w:szCs w:val="20"/>
                <w:lang w:val="en-US"/>
              </w:rPr>
              <w:t>leader in African</w:t>
            </w:r>
            <w:r w:rsidRPr="001A5D76">
              <w:rPr>
                <w:rFonts w:cstheme="minorHAnsi"/>
                <w:b/>
                <w:sz w:val="20"/>
                <w:szCs w:val="20"/>
                <w:lang w:val="en-US"/>
              </w:rPr>
              <w:noBreakHyphen/>
            </w:r>
            <w:proofErr w:type="spellStart"/>
            <w:r w:rsidRPr="001A5D76">
              <w:rPr>
                <w:rFonts w:cstheme="minorHAnsi"/>
                <w:b/>
                <w:sz w:val="20"/>
                <w:szCs w:val="20"/>
                <w:lang w:val="en-US"/>
              </w:rPr>
              <w:t>centred</w:t>
            </w:r>
            <w:proofErr w:type="spellEnd"/>
            <w:r w:rsidRPr="001A5D76">
              <w:rPr>
                <w:rFonts w:cstheme="minorHAnsi"/>
                <w:bCs/>
                <w:sz w:val="20"/>
                <w:szCs w:val="20"/>
                <w:lang w:val="en-US"/>
              </w:rPr>
              <w:t>, solution</w:t>
            </w:r>
            <w:r w:rsidRPr="001A5D76">
              <w:rPr>
                <w:rFonts w:cstheme="minorHAnsi"/>
                <w:bCs/>
                <w:sz w:val="20"/>
                <w:szCs w:val="20"/>
                <w:lang w:val="en-US"/>
              </w:rPr>
              <w:noBreakHyphen/>
              <w:t>driven, and socially responsive scholarship that bridges technology, sustainability, and human development.</w:t>
            </w:r>
          </w:p>
          <w:p w14:paraId="6CBC58A9" w14:textId="7E94E467" w:rsidR="006E69D2" w:rsidRPr="00B65E85" w:rsidRDefault="006E69D2" w:rsidP="00B65E85">
            <w:pPr>
              <w:jc w:val="both"/>
              <w:rPr>
                <w:rFonts w:cstheme="minorHAnsi"/>
                <w:bCs/>
                <w:sz w:val="20"/>
                <w:szCs w:val="20"/>
              </w:rPr>
            </w:pPr>
          </w:p>
        </w:tc>
      </w:tr>
      <w:tr w:rsidR="00372D3D" w:rsidRPr="00BC4A08" w14:paraId="184DBF05" w14:textId="77777777" w:rsidTr="528EBDD8">
        <w:tc>
          <w:tcPr>
            <w:tcW w:w="2263" w:type="dxa"/>
          </w:tcPr>
          <w:p w14:paraId="3869D5E3" w14:textId="77777777" w:rsidR="00372D3D" w:rsidRPr="00BC4A08" w:rsidRDefault="00372D3D" w:rsidP="00372D3D">
            <w:pPr>
              <w:jc w:val="both"/>
              <w:rPr>
                <w:rFonts w:cstheme="minorHAnsi"/>
                <w:b/>
                <w:bCs/>
                <w:sz w:val="20"/>
                <w:szCs w:val="20"/>
              </w:rPr>
            </w:pPr>
            <w:r w:rsidRPr="00BC4A08">
              <w:rPr>
                <w:rFonts w:cstheme="minorHAnsi"/>
                <w:b/>
                <w:bCs/>
                <w:sz w:val="20"/>
                <w:szCs w:val="20"/>
              </w:rPr>
              <w:t xml:space="preserve">Reading: </w:t>
            </w:r>
          </w:p>
          <w:p w14:paraId="4F3F29A6" w14:textId="77777777" w:rsidR="00372D3D" w:rsidRPr="00BC4A08" w:rsidRDefault="00372D3D" w:rsidP="00372D3D">
            <w:pPr>
              <w:jc w:val="both"/>
              <w:rPr>
                <w:rFonts w:cstheme="minorHAnsi"/>
                <w:b/>
                <w:bCs/>
                <w:sz w:val="20"/>
                <w:szCs w:val="20"/>
              </w:rPr>
            </w:pPr>
            <w:r w:rsidRPr="00BC4A08">
              <w:rPr>
                <w:rFonts w:cstheme="minorHAnsi"/>
                <w:b/>
                <w:bCs/>
                <w:sz w:val="20"/>
                <w:szCs w:val="20"/>
              </w:rPr>
              <w:t>Subject Field</w:t>
            </w:r>
          </w:p>
          <w:p w14:paraId="452DAA62" w14:textId="77777777" w:rsidR="00372D3D" w:rsidRPr="00BC4A08" w:rsidRDefault="00372D3D" w:rsidP="00372D3D">
            <w:pPr>
              <w:jc w:val="both"/>
              <w:rPr>
                <w:rFonts w:cstheme="minorHAnsi"/>
                <w:sz w:val="20"/>
                <w:szCs w:val="20"/>
              </w:rPr>
            </w:pPr>
          </w:p>
        </w:tc>
        <w:tc>
          <w:tcPr>
            <w:tcW w:w="6979" w:type="dxa"/>
            <w:gridSpan w:val="3"/>
          </w:tcPr>
          <w:p w14:paraId="03EE4CB8" w14:textId="77777777" w:rsidR="00372D3D" w:rsidRPr="00047FF3" w:rsidRDefault="00372D3D" w:rsidP="006B2839">
            <w:pPr>
              <w:jc w:val="both"/>
              <w:rPr>
                <w:rFonts w:cstheme="minorHAnsi"/>
                <w:b/>
                <w:bCs/>
                <w:sz w:val="20"/>
                <w:szCs w:val="20"/>
              </w:rPr>
            </w:pPr>
            <w:r w:rsidRPr="00047FF3">
              <w:rPr>
                <w:rFonts w:cstheme="minorHAnsi"/>
                <w:b/>
                <w:bCs/>
                <w:sz w:val="20"/>
                <w:szCs w:val="20"/>
              </w:rPr>
              <w:t xml:space="preserve">This is a selection of open-access articles in this research focus area that you can access online on Google Scholar. </w:t>
            </w:r>
            <w:r w:rsidRPr="00047FF3">
              <w:rPr>
                <w:rFonts w:cstheme="minorHAnsi"/>
                <w:b/>
                <w:bCs/>
                <w:sz w:val="20"/>
                <w:szCs w:val="20"/>
                <w:cs/>
              </w:rPr>
              <w:t>‎</w:t>
            </w:r>
            <w:r w:rsidRPr="00047FF3">
              <w:rPr>
                <w:rFonts w:cstheme="minorHAnsi"/>
                <w:b/>
                <w:bCs/>
                <w:sz w:val="20"/>
                <w:szCs w:val="20"/>
              </w:rPr>
              <w:t>Further reading over and above these is essential:</w:t>
            </w:r>
          </w:p>
          <w:p w14:paraId="7F8D8F5E" w14:textId="77777777" w:rsidR="006B2839" w:rsidRPr="00047FF3" w:rsidRDefault="003D5407" w:rsidP="00377507">
            <w:pPr>
              <w:pStyle w:val="NormalWeb"/>
              <w:ind w:left="590" w:hanging="590"/>
              <w:rPr>
                <w:rFonts w:asciiTheme="minorHAnsi" w:hAnsiTheme="minorHAnsi" w:cstheme="minorHAnsi"/>
                <w:sz w:val="20"/>
                <w:szCs w:val="20"/>
              </w:rPr>
            </w:pPr>
            <w:r w:rsidRPr="00047FF3">
              <w:rPr>
                <w:rFonts w:asciiTheme="minorHAnsi" w:hAnsiTheme="minorHAnsi" w:cstheme="minorHAnsi"/>
                <w:sz w:val="20"/>
                <w:szCs w:val="20"/>
              </w:rPr>
              <w:t xml:space="preserve">Adeleye, B. N., </w:t>
            </w:r>
            <w:proofErr w:type="spellStart"/>
            <w:r w:rsidRPr="00047FF3">
              <w:rPr>
                <w:rFonts w:asciiTheme="minorHAnsi" w:hAnsiTheme="minorHAnsi" w:cstheme="minorHAnsi"/>
                <w:sz w:val="20"/>
                <w:szCs w:val="20"/>
              </w:rPr>
              <w:t>Osabuohien</w:t>
            </w:r>
            <w:proofErr w:type="spellEnd"/>
            <w:r w:rsidRPr="00047FF3">
              <w:rPr>
                <w:rFonts w:asciiTheme="minorHAnsi" w:hAnsiTheme="minorHAnsi" w:cstheme="minorHAnsi"/>
                <w:sz w:val="20"/>
                <w:szCs w:val="20"/>
              </w:rPr>
              <w:t xml:space="preserve">, E. S., </w:t>
            </w:r>
            <w:proofErr w:type="spellStart"/>
            <w:r w:rsidRPr="00047FF3">
              <w:rPr>
                <w:rFonts w:asciiTheme="minorHAnsi" w:hAnsiTheme="minorHAnsi" w:cstheme="minorHAnsi"/>
                <w:sz w:val="20"/>
                <w:szCs w:val="20"/>
              </w:rPr>
              <w:t>Bowale</w:t>
            </w:r>
            <w:proofErr w:type="spellEnd"/>
            <w:r w:rsidRPr="00047FF3">
              <w:rPr>
                <w:rFonts w:asciiTheme="minorHAnsi" w:hAnsiTheme="minorHAnsi" w:cstheme="minorHAnsi"/>
                <w:sz w:val="20"/>
                <w:szCs w:val="20"/>
              </w:rPr>
              <w:t xml:space="preserve">, E. I. K., Matthew, O. A., &amp; </w:t>
            </w:r>
            <w:proofErr w:type="spellStart"/>
            <w:r w:rsidRPr="00047FF3">
              <w:rPr>
                <w:rFonts w:asciiTheme="minorHAnsi" w:hAnsiTheme="minorHAnsi" w:cstheme="minorHAnsi"/>
                <w:sz w:val="20"/>
                <w:szCs w:val="20"/>
              </w:rPr>
              <w:t>Oduntan</w:t>
            </w:r>
            <w:proofErr w:type="spellEnd"/>
            <w:r w:rsidRPr="00047FF3">
              <w:rPr>
                <w:rFonts w:asciiTheme="minorHAnsi" w:hAnsiTheme="minorHAnsi" w:cstheme="minorHAnsi"/>
                <w:sz w:val="20"/>
                <w:szCs w:val="20"/>
              </w:rPr>
              <w:t xml:space="preserve">, E. A. (2023). Institutional quality and green entrepreneurship in Africa. </w:t>
            </w:r>
            <w:r w:rsidRPr="00047FF3">
              <w:rPr>
                <w:rStyle w:val="Emphasis"/>
                <w:rFonts w:asciiTheme="minorHAnsi" w:hAnsiTheme="minorHAnsi" w:cstheme="minorHAnsi"/>
                <w:sz w:val="20"/>
                <w:szCs w:val="20"/>
              </w:rPr>
              <w:t>Business Strategy and the Environment, 32</w:t>
            </w:r>
            <w:r w:rsidRPr="00047FF3">
              <w:rPr>
                <w:rFonts w:asciiTheme="minorHAnsi" w:hAnsiTheme="minorHAnsi" w:cstheme="minorHAnsi"/>
                <w:sz w:val="20"/>
                <w:szCs w:val="20"/>
              </w:rPr>
              <w:t xml:space="preserve">(1), 87–103. </w:t>
            </w:r>
            <w:hyperlink r:id="rId35" w:history="1">
              <w:r w:rsidRPr="00047FF3">
                <w:rPr>
                  <w:rStyle w:val="Hyperlink"/>
                  <w:rFonts w:asciiTheme="minorHAnsi" w:hAnsiTheme="minorHAnsi" w:cstheme="minorHAnsi"/>
                  <w:sz w:val="20"/>
                  <w:szCs w:val="20"/>
                </w:rPr>
                <w:t>https://doi.org/10.1002/bse.3139</w:t>
              </w:r>
            </w:hyperlink>
          </w:p>
          <w:p w14:paraId="15612642" w14:textId="77777777" w:rsidR="006B2839" w:rsidRPr="00047FF3" w:rsidRDefault="003D5407" w:rsidP="00377507">
            <w:pPr>
              <w:pStyle w:val="NormalWeb"/>
              <w:ind w:left="500" w:hanging="500"/>
              <w:rPr>
                <w:rFonts w:asciiTheme="minorHAnsi" w:hAnsiTheme="minorHAnsi" w:cstheme="minorHAnsi"/>
                <w:sz w:val="20"/>
                <w:szCs w:val="20"/>
              </w:rPr>
            </w:pPr>
            <w:r w:rsidRPr="00047FF3">
              <w:rPr>
                <w:rFonts w:asciiTheme="minorHAnsi" w:hAnsiTheme="minorHAnsi" w:cstheme="minorHAnsi"/>
                <w:sz w:val="20"/>
                <w:szCs w:val="20"/>
              </w:rPr>
              <w:t xml:space="preserve">Bamidele, R. O., </w:t>
            </w:r>
            <w:proofErr w:type="spellStart"/>
            <w:r w:rsidRPr="00047FF3">
              <w:rPr>
                <w:rFonts w:asciiTheme="minorHAnsi" w:hAnsiTheme="minorHAnsi" w:cstheme="minorHAnsi"/>
                <w:sz w:val="20"/>
                <w:szCs w:val="20"/>
              </w:rPr>
              <w:t>Ozturen</w:t>
            </w:r>
            <w:proofErr w:type="spellEnd"/>
            <w:r w:rsidRPr="00047FF3">
              <w:rPr>
                <w:rFonts w:asciiTheme="minorHAnsi" w:hAnsiTheme="minorHAnsi" w:cstheme="minorHAnsi"/>
                <w:sz w:val="20"/>
                <w:szCs w:val="20"/>
              </w:rPr>
              <w:t xml:space="preserve">, A., </w:t>
            </w:r>
            <w:proofErr w:type="spellStart"/>
            <w:r w:rsidRPr="00047FF3">
              <w:rPr>
                <w:rFonts w:asciiTheme="minorHAnsi" w:hAnsiTheme="minorHAnsi" w:cstheme="minorHAnsi"/>
                <w:sz w:val="20"/>
                <w:szCs w:val="20"/>
              </w:rPr>
              <w:t>Haktanir</w:t>
            </w:r>
            <w:proofErr w:type="spellEnd"/>
            <w:r w:rsidRPr="00047FF3">
              <w:rPr>
                <w:rFonts w:asciiTheme="minorHAnsi" w:hAnsiTheme="minorHAnsi" w:cstheme="minorHAnsi"/>
                <w:sz w:val="20"/>
                <w:szCs w:val="20"/>
              </w:rPr>
              <w:t xml:space="preserve">, M., &amp; </w:t>
            </w:r>
            <w:proofErr w:type="spellStart"/>
            <w:r w:rsidRPr="00047FF3">
              <w:rPr>
                <w:rFonts w:asciiTheme="minorHAnsi" w:hAnsiTheme="minorHAnsi" w:cstheme="minorHAnsi"/>
                <w:sz w:val="20"/>
                <w:szCs w:val="20"/>
              </w:rPr>
              <w:t>Ogunmokun</w:t>
            </w:r>
            <w:proofErr w:type="spellEnd"/>
            <w:r w:rsidRPr="00047FF3">
              <w:rPr>
                <w:rFonts w:asciiTheme="minorHAnsi" w:hAnsiTheme="minorHAnsi" w:cstheme="minorHAnsi"/>
                <w:sz w:val="20"/>
                <w:szCs w:val="20"/>
              </w:rPr>
              <w:t xml:space="preserve">, O. A. (2023). Realizing green airport performance through green management intransigence, airport reputation, biospheric value, and eco-design. </w:t>
            </w:r>
            <w:r w:rsidRPr="00047FF3">
              <w:rPr>
                <w:rStyle w:val="Emphasis"/>
                <w:rFonts w:asciiTheme="minorHAnsi" w:hAnsiTheme="minorHAnsi" w:cstheme="minorHAnsi"/>
                <w:sz w:val="20"/>
                <w:szCs w:val="20"/>
              </w:rPr>
              <w:t>Sustainability, 15</w:t>
            </w:r>
            <w:r w:rsidRPr="00047FF3">
              <w:rPr>
                <w:rFonts w:asciiTheme="minorHAnsi" w:hAnsiTheme="minorHAnsi" w:cstheme="minorHAnsi"/>
                <w:sz w:val="20"/>
                <w:szCs w:val="20"/>
              </w:rPr>
              <w:t xml:space="preserve">(3), Article 2475. </w:t>
            </w:r>
            <w:hyperlink r:id="rId36" w:history="1">
              <w:r w:rsidRPr="00047FF3">
                <w:rPr>
                  <w:rStyle w:val="Hyperlink"/>
                  <w:rFonts w:asciiTheme="minorHAnsi" w:hAnsiTheme="minorHAnsi" w:cstheme="minorHAnsi"/>
                  <w:sz w:val="20"/>
                  <w:szCs w:val="20"/>
                </w:rPr>
                <w:t>https://doi.org/10.3390/su15032475</w:t>
              </w:r>
            </w:hyperlink>
            <w:r w:rsidRPr="00047FF3">
              <w:rPr>
                <w:rFonts w:asciiTheme="minorHAnsi" w:hAnsiTheme="minorHAnsi" w:cstheme="minorHAnsi"/>
                <w:sz w:val="20"/>
                <w:szCs w:val="20"/>
              </w:rPr>
              <w:t xml:space="preserve"> </w:t>
            </w:r>
          </w:p>
          <w:p w14:paraId="6FE9133C" w14:textId="5013744A" w:rsidR="003D5407" w:rsidRPr="00047FF3" w:rsidRDefault="003D5407" w:rsidP="00377507">
            <w:pPr>
              <w:pStyle w:val="NormalWeb"/>
              <w:ind w:left="500" w:hanging="500"/>
              <w:rPr>
                <w:rFonts w:asciiTheme="minorHAnsi" w:hAnsiTheme="minorHAnsi" w:cstheme="minorHAnsi"/>
                <w:sz w:val="20"/>
                <w:szCs w:val="20"/>
              </w:rPr>
            </w:pPr>
            <w:r w:rsidRPr="00047FF3">
              <w:rPr>
                <w:rFonts w:asciiTheme="minorHAnsi" w:hAnsiTheme="minorHAnsi" w:cstheme="minorHAnsi"/>
                <w:sz w:val="20"/>
                <w:szCs w:val="20"/>
              </w:rPr>
              <w:t xml:space="preserve">Bonnes, M., &amp; Bonaiuto, M. (2002). Environmental psychology: From spatial-physical environment to sustainable development. In R. B. Bechtel &amp; A. Churchman (Eds.), </w:t>
            </w:r>
            <w:r w:rsidRPr="00047FF3">
              <w:rPr>
                <w:rStyle w:val="Emphasis"/>
                <w:rFonts w:asciiTheme="minorHAnsi" w:hAnsiTheme="minorHAnsi" w:cstheme="minorHAnsi"/>
                <w:sz w:val="20"/>
                <w:szCs w:val="20"/>
              </w:rPr>
              <w:t>Handbook of environmental psychology</w:t>
            </w:r>
            <w:r w:rsidRPr="00047FF3">
              <w:rPr>
                <w:rFonts w:asciiTheme="minorHAnsi" w:hAnsiTheme="minorHAnsi" w:cstheme="minorHAnsi"/>
                <w:sz w:val="20"/>
                <w:szCs w:val="20"/>
              </w:rPr>
              <w:t xml:space="preserve"> (pp. 28–54). John Wiley &amp; Sons.</w:t>
            </w:r>
          </w:p>
          <w:p w14:paraId="5B93D869" w14:textId="626B938F" w:rsidR="003D5407" w:rsidRPr="00047FF3" w:rsidRDefault="003D5407" w:rsidP="00377507">
            <w:pPr>
              <w:pStyle w:val="NormalWeb"/>
              <w:ind w:left="500" w:hanging="500"/>
              <w:rPr>
                <w:rFonts w:asciiTheme="minorHAnsi" w:hAnsiTheme="minorHAnsi" w:cstheme="minorHAnsi"/>
                <w:sz w:val="20"/>
                <w:szCs w:val="20"/>
              </w:rPr>
            </w:pPr>
            <w:r w:rsidRPr="00047FF3">
              <w:rPr>
                <w:rFonts w:asciiTheme="minorHAnsi" w:hAnsiTheme="minorHAnsi" w:cstheme="minorHAnsi"/>
                <w:sz w:val="20"/>
                <w:szCs w:val="20"/>
              </w:rPr>
              <w:t xml:space="preserve">Brick, C., Nielsen, K. S., Berger, S., Henn, L., Wolske, K. S., Lange, F., Hanss, D., Bauer, J. M., </w:t>
            </w:r>
            <w:proofErr w:type="spellStart"/>
            <w:r w:rsidRPr="00047FF3">
              <w:rPr>
                <w:rFonts w:asciiTheme="minorHAnsi" w:hAnsiTheme="minorHAnsi" w:cstheme="minorHAnsi"/>
                <w:sz w:val="20"/>
                <w:szCs w:val="20"/>
              </w:rPr>
              <w:t>Aldoh</w:t>
            </w:r>
            <w:proofErr w:type="spellEnd"/>
            <w:r w:rsidRPr="00047FF3">
              <w:rPr>
                <w:rFonts w:asciiTheme="minorHAnsi" w:hAnsiTheme="minorHAnsi" w:cstheme="minorHAnsi"/>
                <w:sz w:val="20"/>
                <w:szCs w:val="20"/>
              </w:rPr>
              <w:t xml:space="preserve">, A., </w:t>
            </w:r>
            <w:proofErr w:type="spellStart"/>
            <w:r w:rsidRPr="00047FF3">
              <w:rPr>
                <w:rFonts w:asciiTheme="minorHAnsi" w:hAnsiTheme="minorHAnsi" w:cstheme="minorHAnsi"/>
                <w:sz w:val="20"/>
                <w:szCs w:val="20"/>
              </w:rPr>
              <w:t>Sachisthal</w:t>
            </w:r>
            <w:proofErr w:type="spellEnd"/>
            <w:r w:rsidRPr="00047FF3">
              <w:rPr>
                <w:rFonts w:asciiTheme="minorHAnsi" w:hAnsiTheme="minorHAnsi" w:cstheme="minorHAnsi"/>
                <w:sz w:val="20"/>
                <w:szCs w:val="20"/>
              </w:rPr>
              <w:t xml:space="preserve">, M. S. M., Johnsen, S. Å. K., &amp; Cologna, V. (2024). Current research practices on pro-environmental </w:t>
            </w:r>
            <w:proofErr w:type="spellStart"/>
            <w:r w:rsidRPr="00047FF3">
              <w:rPr>
                <w:rFonts w:asciiTheme="minorHAnsi" w:hAnsiTheme="minorHAnsi" w:cstheme="minorHAnsi"/>
                <w:sz w:val="20"/>
                <w:szCs w:val="20"/>
              </w:rPr>
              <w:t>behavior</w:t>
            </w:r>
            <w:proofErr w:type="spellEnd"/>
            <w:r w:rsidRPr="00047FF3">
              <w:rPr>
                <w:rFonts w:asciiTheme="minorHAnsi" w:hAnsiTheme="minorHAnsi" w:cstheme="minorHAnsi"/>
                <w:sz w:val="20"/>
                <w:szCs w:val="20"/>
              </w:rPr>
              <w:t xml:space="preserve">: A survey of environmental psychologists. </w:t>
            </w:r>
            <w:r w:rsidRPr="00047FF3">
              <w:rPr>
                <w:rStyle w:val="Emphasis"/>
                <w:rFonts w:asciiTheme="minorHAnsi" w:hAnsiTheme="minorHAnsi" w:cstheme="minorHAnsi"/>
                <w:sz w:val="20"/>
                <w:szCs w:val="20"/>
              </w:rPr>
              <w:t>Journal of Environmental Psychology, 97</w:t>
            </w:r>
            <w:r w:rsidRPr="00047FF3">
              <w:rPr>
                <w:rFonts w:asciiTheme="minorHAnsi" w:hAnsiTheme="minorHAnsi" w:cstheme="minorHAnsi"/>
                <w:sz w:val="20"/>
                <w:szCs w:val="20"/>
              </w:rPr>
              <w:t xml:space="preserve">, Article 102375. </w:t>
            </w:r>
            <w:hyperlink r:id="rId37" w:history="1">
              <w:r w:rsidRPr="00047FF3">
                <w:rPr>
                  <w:rStyle w:val="Hyperlink"/>
                  <w:rFonts w:asciiTheme="minorHAnsi" w:hAnsiTheme="minorHAnsi" w:cstheme="minorHAnsi"/>
                  <w:sz w:val="20"/>
                  <w:szCs w:val="20"/>
                </w:rPr>
                <w:t>https://doi.org/10.1016/j.jenvp.2024.102375</w:t>
              </w:r>
            </w:hyperlink>
            <w:r w:rsidRPr="00047FF3">
              <w:rPr>
                <w:rFonts w:asciiTheme="minorHAnsi" w:hAnsiTheme="minorHAnsi" w:cstheme="minorHAnsi"/>
                <w:sz w:val="20"/>
                <w:szCs w:val="20"/>
              </w:rPr>
              <w:t xml:space="preserve"> </w:t>
            </w:r>
          </w:p>
          <w:p w14:paraId="51E21879" w14:textId="6DA864D1" w:rsidR="003D5407" w:rsidRPr="00047FF3" w:rsidRDefault="003D5407" w:rsidP="00377507">
            <w:pPr>
              <w:pStyle w:val="NormalWeb"/>
              <w:ind w:left="500" w:hanging="500"/>
              <w:rPr>
                <w:rFonts w:asciiTheme="minorHAnsi" w:hAnsiTheme="minorHAnsi" w:cstheme="minorHAnsi"/>
                <w:sz w:val="20"/>
                <w:szCs w:val="20"/>
              </w:rPr>
            </w:pPr>
            <w:r w:rsidRPr="00047FF3">
              <w:rPr>
                <w:rFonts w:asciiTheme="minorHAnsi" w:hAnsiTheme="minorHAnsi" w:cstheme="minorHAnsi"/>
                <w:sz w:val="20"/>
                <w:szCs w:val="20"/>
              </w:rPr>
              <w:t xml:space="preserve">Carrus, G., Tiberio, L., Mastandrea, S., </w:t>
            </w:r>
            <w:proofErr w:type="spellStart"/>
            <w:r w:rsidRPr="00047FF3">
              <w:rPr>
                <w:rFonts w:asciiTheme="minorHAnsi" w:hAnsiTheme="minorHAnsi" w:cstheme="minorHAnsi"/>
                <w:sz w:val="20"/>
                <w:szCs w:val="20"/>
              </w:rPr>
              <w:t>Chokrai</w:t>
            </w:r>
            <w:proofErr w:type="spellEnd"/>
            <w:r w:rsidRPr="00047FF3">
              <w:rPr>
                <w:rFonts w:asciiTheme="minorHAnsi" w:hAnsiTheme="minorHAnsi" w:cstheme="minorHAnsi"/>
                <w:sz w:val="20"/>
                <w:szCs w:val="20"/>
              </w:rPr>
              <w:t xml:space="preserve">, P., Fritsche, I., Klöckner, C. A., Masson, T., Vesely, S., &amp; Panno, A. (2021). Psychological predictors of energy-saving </w:t>
            </w:r>
            <w:proofErr w:type="spellStart"/>
            <w:r w:rsidRPr="00047FF3">
              <w:rPr>
                <w:rFonts w:asciiTheme="minorHAnsi" w:hAnsiTheme="minorHAnsi" w:cstheme="minorHAnsi"/>
                <w:sz w:val="20"/>
                <w:szCs w:val="20"/>
              </w:rPr>
              <w:t>behavior</w:t>
            </w:r>
            <w:proofErr w:type="spellEnd"/>
            <w:r w:rsidRPr="00047FF3">
              <w:rPr>
                <w:rFonts w:asciiTheme="minorHAnsi" w:hAnsiTheme="minorHAnsi" w:cstheme="minorHAnsi"/>
                <w:sz w:val="20"/>
                <w:szCs w:val="20"/>
              </w:rPr>
              <w:t xml:space="preserve">: A meta-analytic approach. </w:t>
            </w:r>
            <w:r w:rsidRPr="00047FF3">
              <w:rPr>
                <w:rStyle w:val="Emphasis"/>
                <w:rFonts w:asciiTheme="minorHAnsi" w:hAnsiTheme="minorHAnsi" w:cstheme="minorHAnsi"/>
                <w:sz w:val="20"/>
                <w:szCs w:val="20"/>
              </w:rPr>
              <w:t>Frontiers in Psychology, 12</w:t>
            </w:r>
            <w:r w:rsidRPr="00047FF3">
              <w:rPr>
                <w:rFonts w:asciiTheme="minorHAnsi" w:hAnsiTheme="minorHAnsi" w:cstheme="minorHAnsi"/>
                <w:sz w:val="20"/>
                <w:szCs w:val="20"/>
              </w:rPr>
              <w:t xml:space="preserve">, Article 648221. </w:t>
            </w:r>
            <w:hyperlink r:id="rId38" w:history="1">
              <w:r w:rsidRPr="00047FF3">
                <w:rPr>
                  <w:rStyle w:val="Hyperlink"/>
                  <w:rFonts w:asciiTheme="minorHAnsi" w:hAnsiTheme="minorHAnsi" w:cstheme="minorHAnsi"/>
                  <w:sz w:val="20"/>
                  <w:szCs w:val="20"/>
                </w:rPr>
                <w:t>https://doi.org/10.3389/fpsyg.2021.648221</w:t>
              </w:r>
            </w:hyperlink>
            <w:r w:rsidRPr="00047FF3">
              <w:rPr>
                <w:rFonts w:asciiTheme="minorHAnsi" w:hAnsiTheme="minorHAnsi" w:cstheme="minorHAnsi"/>
                <w:sz w:val="20"/>
                <w:szCs w:val="20"/>
              </w:rPr>
              <w:t xml:space="preserve"> </w:t>
            </w:r>
          </w:p>
          <w:p w14:paraId="69D1BC1C" w14:textId="77777777" w:rsidR="003D5407" w:rsidRPr="00047FF3" w:rsidRDefault="003D5407" w:rsidP="00377507">
            <w:pPr>
              <w:pStyle w:val="NormalWeb"/>
              <w:ind w:left="500" w:hanging="500"/>
              <w:rPr>
                <w:rFonts w:asciiTheme="minorHAnsi" w:hAnsiTheme="minorHAnsi" w:cstheme="minorHAnsi"/>
                <w:sz w:val="20"/>
                <w:szCs w:val="20"/>
              </w:rPr>
            </w:pPr>
            <w:r w:rsidRPr="00047FF3">
              <w:rPr>
                <w:rFonts w:asciiTheme="minorHAnsi" w:hAnsiTheme="minorHAnsi" w:cstheme="minorHAnsi"/>
                <w:sz w:val="20"/>
                <w:szCs w:val="20"/>
              </w:rPr>
              <w:t xml:space="preserve">Clayton, S., &amp; Myers, G. (2015). </w:t>
            </w:r>
            <w:r w:rsidRPr="00047FF3">
              <w:rPr>
                <w:rStyle w:val="Emphasis"/>
                <w:rFonts w:asciiTheme="minorHAnsi" w:hAnsiTheme="minorHAnsi" w:cstheme="minorHAnsi"/>
                <w:sz w:val="20"/>
                <w:szCs w:val="20"/>
              </w:rPr>
              <w:t>Conservation psychology: Understanding and promoting human care for nature</w:t>
            </w:r>
            <w:r w:rsidRPr="00047FF3">
              <w:rPr>
                <w:rFonts w:asciiTheme="minorHAnsi" w:hAnsiTheme="minorHAnsi" w:cstheme="minorHAnsi"/>
                <w:sz w:val="20"/>
                <w:szCs w:val="20"/>
              </w:rPr>
              <w:t>. Wiley-Blackwell.</w:t>
            </w:r>
          </w:p>
          <w:p w14:paraId="2E2A7C6D" w14:textId="50F47B3C" w:rsidR="003D5407" w:rsidRPr="00047FF3" w:rsidRDefault="003D5407" w:rsidP="00377507">
            <w:pPr>
              <w:pStyle w:val="NormalWeb"/>
              <w:ind w:left="410" w:hanging="410"/>
              <w:rPr>
                <w:rFonts w:asciiTheme="minorHAnsi" w:hAnsiTheme="minorHAnsi" w:cstheme="minorHAnsi"/>
                <w:sz w:val="20"/>
                <w:szCs w:val="20"/>
              </w:rPr>
            </w:pPr>
            <w:r w:rsidRPr="00047FF3">
              <w:rPr>
                <w:rFonts w:asciiTheme="minorHAnsi" w:hAnsiTheme="minorHAnsi" w:cstheme="minorHAnsi"/>
                <w:sz w:val="20"/>
                <w:szCs w:val="20"/>
              </w:rPr>
              <w:t xml:space="preserve">Clayton, S., Manning, C., Krygsman, K., &amp; Speiser, M. (2017). </w:t>
            </w:r>
            <w:r w:rsidRPr="00047FF3">
              <w:rPr>
                <w:rStyle w:val="Emphasis"/>
                <w:rFonts w:asciiTheme="minorHAnsi" w:hAnsiTheme="minorHAnsi" w:cstheme="minorHAnsi"/>
                <w:sz w:val="20"/>
                <w:szCs w:val="20"/>
              </w:rPr>
              <w:t>Mental health and our changing climate: Impacts, implications, and guidance</w:t>
            </w:r>
            <w:r w:rsidRPr="00047FF3">
              <w:rPr>
                <w:rFonts w:asciiTheme="minorHAnsi" w:hAnsiTheme="minorHAnsi" w:cstheme="minorHAnsi"/>
                <w:sz w:val="20"/>
                <w:szCs w:val="20"/>
              </w:rPr>
              <w:t xml:space="preserve">. American Psychological Association. </w:t>
            </w:r>
            <w:hyperlink r:id="rId39" w:history="1">
              <w:r w:rsidRPr="00047FF3">
                <w:rPr>
                  <w:rStyle w:val="Hyperlink"/>
                  <w:rFonts w:asciiTheme="minorHAnsi" w:hAnsiTheme="minorHAnsi" w:cstheme="minorHAnsi"/>
                  <w:sz w:val="20"/>
                  <w:szCs w:val="20"/>
                </w:rPr>
                <w:t>https://doi.org/10.1037/0000035-000</w:t>
              </w:r>
            </w:hyperlink>
            <w:r w:rsidRPr="00047FF3">
              <w:rPr>
                <w:rFonts w:asciiTheme="minorHAnsi" w:hAnsiTheme="minorHAnsi" w:cstheme="minorHAnsi"/>
                <w:sz w:val="20"/>
                <w:szCs w:val="20"/>
              </w:rPr>
              <w:t xml:space="preserve"> </w:t>
            </w:r>
          </w:p>
          <w:p w14:paraId="2EF43DE9" w14:textId="52CF27EB" w:rsidR="003D5407" w:rsidRPr="00047FF3" w:rsidRDefault="003D5407" w:rsidP="00BF5A90">
            <w:pPr>
              <w:pStyle w:val="NormalWeb"/>
              <w:ind w:left="410" w:hanging="410"/>
              <w:rPr>
                <w:rFonts w:asciiTheme="minorHAnsi" w:hAnsiTheme="minorHAnsi" w:cstheme="minorHAnsi"/>
                <w:sz w:val="20"/>
                <w:szCs w:val="20"/>
              </w:rPr>
            </w:pPr>
            <w:r w:rsidRPr="00047FF3">
              <w:rPr>
                <w:rFonts w:asciiTheme="minorHAnsi" w:hAnsiTheme="minorHAnsi" w:cstheme="minorHAnsi"/>
                <w:sz w:val="20"/>
                <w:szCs w:val="20"/>
              </w:rPr>
              <w:t xml:space="preserve">Diale, C. D., &amp; </w:t>
            </w:r>
            <w:proofErr w:type="spellStart"/>
            <w:r w:rsidRPr="00047FF3">
              <w:rPr>
                <w:rFonts w:asciiTheme="minorHAnsi" w:hAnsiTheme="minorHAnsi" w:cstheme="minorHAnsi"/>
                <w:sz w:val="20"/>
                <w:szCs w:val="20"/>
              </w:rPr>
              <w:t>Carrim</w:t>
            </w:r>
            <w:proofErr w:type="spellEnd"/>
            <w:r w:rsidRPr="00047FF3">
              <w:rPr>
                <w:rFonts w:asciiTheme="minorHAnsi" w:hAnsiTheme="minorHAnsi" w:cstheme="minorHAnsi"/>
                <w:sz w:val="20"/>
                <w:szCs w:val="20"/>
              </w:rPr>
              <w:t xml:space="preserve">, N. M. (2022). Experiences of black African women entrepreneurs in the South African male-dominated entrepreneurial environments. </w:t>
            </w:r>
            <w:r w:rsidRPr="00047FF3">
              <w:rPr>
                <w:rStyle w:val="Emphasis"/>
                <w:rFonts w:asciiTheme="minorHAnsi" w:hAnsiTheme="minorHAnsi" w:cstheme="minorHAnsi"/>
                <w:sz w:val="20"/>
                <w:szCs w:val="20"/>
              </w:rPr>
              <w:t>Journal of Psychology in Africa, 32</w:t>
            </w:r>
            <w:r w:rsidRPr="00047FF3">
              <w:rPr>
                <w:rFonts w:asciiTheme="minorHAnsi" w:hAnsiTheme="minorHAnsi" w:cstheme="minorHAnsi"/>
                <w:sz w:val="20"/>
                <w:szCs w:val="20"/>
              </w:rPr>
              <w:t xml:space="preserve">(3), 216–223. </w:t>
            </w:r>
            <w:hyperlink r:id="rId40" w:history="1">
              <w:r w:rsidRPr="00047FF3">
                <w:rPr>
                  <w:rStyle w:val="Hyperlink"/>
                  <w:rFonts w:asciiTheme="minorHAnsi" w:hAnsiTheme="minorHAnsi" w:cstheme="minorHAnsi"/>
                  <w:sz w:val="20"/>
                  <w:szCs w:val="20"/>
                </w:rPr>
                <w:t>https://doi.org/10.1080/14330237.2021.2018109</w:t>
              </w:r>
            </w:hyperlink>
            <w:r w:rsidRPr="00047FF3">
              <w:rPr>
                <w:rFonts w:asciiTheme="minorHAnsi" w:hAnsiTheme="minorHAnsi" w:cstheme="minorHAnsi"/>
                <w:sz w:val="20"/>
                <w:szCs w:val="20"/>
              </w:rPr>
              <w:t xml:space="preserve"> </w:t>
            </w:r>
          </w:p>
          <w:p w14:paraId="6AF7E517" w14:textId="75181EEA" w:rsidR="003D5407" w:rsidRPr="00047FF3" w:rsidRDefault="003D5407" w:rsidP="00BF5A90">
            <w:pPr>
              <w:pStyle w:val="NormalWeb"/>
              <w:ind w:left="410" w:hanging="410"/>
              <w:rPr>
                <w:rFonts w:asciiTheme="minorHAnsi" w:hAnsiTheme="minorHAnsi" w:cstheme="minorHAnsi"/>
                <w:sz w:val="20"/>
                <w:szCs w:val="20"/>
              </w:rPr>
            </w:pPr>
            <w:r w:rsidRPr="00047FF3">
              <w:rPr>
                <w:rFonts w:asciiTheme="minorHAnsi" w:hAnsiTheme="minorHAnsi" w:cstheme="minorHAnsi"/>
                <w:sz w:val="20"/>
                <w:szCs w:val="20"/>
              </w:rPr>
              <w:t xml:space="preserve">Diale, C. D., Kanakana-Katumba, G., &amp; </w:t>
            </w:r>
            <w:proofErr w:type="spellStart"/>
            <w:r w:rsidRPr="00047FF3">
              <w:rPr>
                <w:rFonts w:asciiTheme="minorHAnsi" w:hAnsiTheme="minorHAnsi" w:cstheme="minorHAnsi"/>
                <w:sz w:val="20"/>
                <w:szCs w:val="20"/>
              </w:rPr>
              <w:t>Maladzhi</w:t>
            </w:r>
            <w:proofErr w:type="spellEnd"/>
            <w:r w:rsidRPr="00047FF3">
              <w:rPr>
                <w:rFonts w:asciiTheme="minorHAnsi" w:hAnsiTheme="minorHAnsi" w:cstheme="minorHAnsi"/>
                <w:sz w:val="20"/>
                <w:szCs w:val="20"/>
              </w:rPr>
              <w:t xml:space="preserve">, R. W. (2019, December). Green entrepreneurship model utilising the system dynamics approach: A review. In </w:t>
            </w:r>
            <w:r w:rsidRPr="00047FF3">
              <w:rPr>
                <w:rStyle w:val="Emphasis"/>
                <w:rFonts w:asciiTheme="minorHAnsi" w:hAnsiTheme="minorHAnsi" w:cstheme="minorHAnsi"/>
                <w:sz w:val="20"/>
                <w:szCs w:val="20"/>
              </w:rPr>
              <w:t>Proceedings of the International Conference on Industrial Engineering and Engineering Management (IEEM)</w:t>
            </w:r>
            <w:r w:rsidRPr="00047FF3">
              <w:rPr>
                <w:rFonts w:asciiTheme="minorHAnsi" w:hAnsiTheme="minorHAnsi" w:cstheme="minorHAnsi"/>
                <w:sz w:val="20"/>
                <w:szCs w:val="20"/>
              </w:rPr>
              <w:t xml:space="preserve"> (pp. 384–389). IEEE. </w:t>
            </w:r>
            <w:hyperlink r:id="rId41" w:history="1">
              <w:r w:rsidRPr="00047FF3">
                <w:rPr>
                  <w:rStyle w:val="Hyperlink"/>
                  <w:rFonts w:asciiTheme="minorHAnsi" w:hAnsiTheme="minorHAnsi" w:cstheme="minorHAnsi"/>
                  <w:sz w:val="20"/>
                  <w:szCs w:val="20"/>
                </w:rPr>
                <w:t>https://doi.org/10.1109/IEEM44572.2019.8978804</w:t>
              </w:r>
            </w:hyperlink>
            <w:r w:rsidRPr="00047FF3">
              <w:rPr>
                <w:rFonts w:asciiTheme="minorHAnsi" w:hAnsiTheme="minorHAnsi" w:cstheme="minorHAnsi"/>
                <w:sz w:val="20"/>
                <w:szCs w:val="20"/>
              </w:rPr>
              <w:t xml:space="preserve"> </w:t>
            </w:r>
          </w:p>
          <w:p w14:paraId="431C8E34" w14:textId="7DF7ADF4" w:rsidR="003D5407" w:rsidRPr="00047FF3" w:rsidRDefault="003D5407" w:rsidP="00BF5A90">
            <w:pPr>
              <w:pStyle w:val="NormalWeb"/>
              <w:tabs>
                <w:tab w:val="left" w:pos="500"/>
              </w:tabs>
              <w:ind w:left="410" w:hanging="410"/>
              <w:rPr>
                <w:rFonts w:asciiTheme="minorHAnsi" w:hAnsiTheme="minorHAnsi" w:cstheme="minorHAnsi"/>
                <w:sz w:val="20"/>
                <w:szCs w:val="20"/>
              </w:rPr>
            </w:pPr>
            <w:r w:rsidRPr="00047FF3">
              <w:rPr>
                <w:rFonts w:asciiTheme="minorHAnsi" w:hAnsiTheme="minorHAnsi" w:cstheme="minorHAnsi"/>
                <w:sz w:val="20"/>
                <w:szCs w:val="20"/>
              </w:rPr>
              <w:t xml:space="preserve">Diale, C. D., Kanakana-Katumba, M. G., Von der Ohe, H., &amp; </w:t>
            </w:r>
            <w:proofErr w:type="spellStart"/>
            <w:r w:rsidRPr="00047FF3">
              <w:rPr>
                <w:rFonts w:asciiTheme="minorHAnsi" w:hAnsiTheme="minorHAnsi" w:cstheme="minorHAnsi"/>
                <w:sz w:val="20"/>
                <w:szCs w:val="20"/>
              </w:rPr>
              <w:t>Maladzhi</w:t>
            </w:r>
            <w:proofErr w:type="spellEnd"/>
            <w:r w:rsidRPr="00047FF3">
              <w:rPr>
                <w:rFonts w:asciiTheme="minorHAnsi" w:hAnsiTheme="minorHAnsi" w:cstheme="minorHAnsi"/>
                <w:sz w:val="20"/>
                <w:szCs w:val="20"/>
              </w:rPr>
              <w:t xml:space="preserve">, R. W. (2022, October). The influence of the Fourth Industrial Revolution on green entrepreneurship in the South African context: A scoping framework. In </w:t>
            </w:r>
            <w:r w:rsidRPr="00047FF3">
              <w:rPr>
                <w:rStyle w:val="Emphasis"/>
                <w:rFonts w:asciiTheme="minorHAnsi" w:hAnsiTheme="minorHAnsi" w:cstheme="minorHAnsi"/>
                <w:sz w:val="20"/>
                <w:szCs w:val="20"/>
              </w:rPr>
              <w:t>Proceedings of the 33rd Annual Southern African Institute for Industrial Engineering Conference: The marvellous world of industrials</w:t>
            </w:r>
            <w:r w:rsidRPr="00047FF3">
              <w:rPr>
                <w:rFonts w:asciiTheme="minorHAnsi" w:hAnsiTheme="minorHAnsi" w:cstheme="minorHAnsi"/>
                <w:sz w:val="20"/>
                <w:szCs w:val="20"/>
              </w:rPr>
              <w:t xml:space="preserve"> (pp. 920–933). Southern African Institute for Industrial Engineering.</w:t>
            </w:r>
          </w:p>
          <w:p w14:paraId="39883BA1" w14:textId="2C653927" w:rsidR="003D5407" w:rsidRPr="00047FF3" w:rsidRDefault="003D5407" w:rsidP="00BF5A90">
            <w:pPr>
              <w:pStyle w:val="NormalWeb"/>
              <w:ind w:left="410" w:hanging="410"/>
              <w:rPr>
                <w:rFonts w:asciiTheme="minorHAnsi" w:hAnsiTheme="minorHAnsi" w:cstheme="minorHAnsi"/>
                <w:sz w:val="20"/>
                <w:szCs w:val="20"/>
              </w:rPr>
            </w:pPr>
            <w:r w:rsidRPr="00047FF3">
              <w:rPr>
                <w:rFonts w:asciiTheme="minorHAnsi" w:hAnsiTheme="minorHAnsi" w:cstheme="minorHAnsi"/>
                <w:sz w:val="20"/>
                <w:szCs w:val="20"/>
              </w:rPr>
              <w:t xml:space="preserve">Diale, C. D., Kanakana-Katumba, M. G., </w:t>
            </w:r>
            <w:proofErr w:type="spellStart"/>
            <w:r w:rsidRPr="00047FF3">
              <w:rPr>
                <w:rFonts w:asciiTheme="minorHAnsi" w:hAnsiTheme="minorHAnsi" w:cstheme="minorHAnsi"/>
                <w:sz w:val="20"/>
                <w:szCs w:val="20"/>
              </w:rPr>
              <w:t>Maladzhi</w:t>
            </w:r>
            <w:proofErr w:type="spellEnd"/>
            <w:r w:rsidRPr="00047FF3">
              <w:rPr>
                <w:rFonts w:asciiTheme="minorHAnsi" w:hAnsiTheme="minorHAnsi" w:cstheme="minorHAnsi"/>
                <w:sz w:val="20"/>
                <w:szCs w:val="20"/>
              </w:rPr>
              <w:t xml:space="preserve">, R. W., &amp; Von der Ohe, H. (2023, April). Ecosystem for the Fourth Industrial Revolution to accelerate sustainable development goals in the South African context: A conceptual framework. In </w:t>
            </w:r>
            <w:r w:rsidRPr="00047FF3">
              <w:rPr>
                <w:rStyle w:val="Emphasis"/>
                <w:rFonts w:asciiTheme="minorHAnsi" w:hAnsiTheme="minorHAnsi" w:cstheme="minorHAnsi"/>
                <w:sz w:val="20"/>
                <w:szCs w:val="20"/>
              </w:rPr>
              <w:t>Proceedings of the International Conference on Industrial Engineering and Operations Management</w:t>
            </w:r>
            <w:r w:rsidRPr="00047FF3">
              <w:rPr>
                <w:rFonts w:asciiTheme="minorHAnsi" w:hAnsiTheme="minorHAnsi" w:cstheme="minorHAnsi"/>
                <w:sz w:val="20"/>
                <w:szCs w:val="20"/>
              </w:rPr>
              <w:t xml:space="preserve"> (pp. 40–52). IEOM Society International. </w:t>
            </w:r>
            <w:hyperlink r:id="rId42" w:history="1">
              <w:r w:rsidRPr="00047FF3">
                <w:rPr>
                  <w:rStyle w:val="Hyperlink"/>
                  <w:rFonts w:asciiTheme="minorHAnsi" w:hAnsiTheme="minorHAnsi" w:cstheme="minorHAnsi"/>
                  <w:sz w:val="20"/>
                  <w:szCs w:val="20"/>
                </w:rPr>
                <w:t>https://ieomsociety.org/proceedings/2022nigeria/11.pdf</w:t>
              </w:r>
            </w:hyperlink>
            <w:r w:rsidRPr="00047FF3">
              <w:rPr>
                <w:rFonts w:asciiTheme="minorHAnsi" w:hAnsiTheme="minorHAnsi" w:cstheme="minorHAnsi"/>
                <w:sz w:val="20"/>
                <w:szCs w:val="20"/>
              </w:rPr>
              <w:t xml:space="preserve"> </w:t>
            </w:r>
          </w:p>
          <w:p w14:paraId="3A64680E" w14:textId="32A9AB0B" w:rsidR="003D5407" w:rsidRPr="00047FF3" w:rsidRDefault="003D5407" w:rsidP="00BF5A90">
            <w:pPr>
              <w:pStyle w:val="NormalWeb"/>
              <w:ind w:left="410" w:hanging="410"/>
              <w:rPr>
                <w:rFonts w:asciiTheme="minorHAnsi" w:hAnsiTheme="minorHAnsi" w:cstheme="minorHAnsi"/>
                <w:sz w:val="20"/>
                <w:szCs w:val="20"/>
              </w:rPr>
            </w:pPr>
            <w:r w:rsidRPr="00047FF3">
              <w:rPr>
                <w:rFonts w:asciiTheme="minorHAnsi" w:hAnsiTheme="minorHAnsi" w:cstheme="minorHAnsi"/>
                <w:sz w:val="20"/>
                <w:szCs w:val="20"/>
              </w:rPr>
              <w:t xml:space="preserve">Gifford, R. (2011). The dragons of inaction: Psychological barriers that limit climate change mitigation and adaptation. </w:t>
            </w:r>
            <w:r w:rsidRPr="00047FF3">
              <w:rPr>
                <w:rStyle w:val="Emphasis"/>
                <w:rFonts w:asciiTheme="minorHAnsi" w:hAnsiTheme="minorHAnsi" w:cstheme="minorHAnsi"/>
                <w:sz w:val="20"/>
                <w:szCs w:val="20"/>
              </w:rPr>
              <w:t>American Psychologist, 66</w:t>
            </w:r>
            <w:r w:rsidRPr="00047FF3">
              <w:rPr>
                <w:rFonts w:asciiTheme="minorHAnsi" w:hAnsiTheme="minorHAnsi" w:cstheme="minorHAnsi"/>
                <w:sz w:val="20"/>
                <w:szCs w:val="20"/>
              </w:rPr>
              <w:t xml:space="preserve">(4), 290–302. </w:t>
            </w:r>
            <w:hyperlink r:id="rId43" w:history="1">
              <w:r w:rsidRPr="00047FF3">
                <w:rPr>
                  <w:rStyle w:val="Hyperlink"/>
                  <w:rFonts w:asciiTheme="minorHAnsi" w:hAnsiTheme="minorHAnsi" w:cstheme="minorHAnsi"/>
                  <w:sz w:val="20"/>
                  <w:szCs w:val="20"/>
                </w:rPr>
                <w:t>https://doi.org/10.1037/a0023566</w:t>
              </w:r>
            </w:hyperlink>
            <w:r w:rsidRPr="00047FF3">
              <w:rPr>
                <w:rFonts w:asciiTheme="minorHAnsi" w:hAnsiTheme="minorHAnsi" w:cstheme="minorHAnsi"/>
                <w:sz w:val="20"/>
                <w:szCs w:val="20"/>
              </w:rPr>
              <w:t xml:space="preserve"> </w:t>
            </w:r>
          </w:p>
          <w:p w14:paraId="38F8AF63" w14:textId="54592258" w:rsidR="003D5407" w:rsidRPr="00047FF3" w:rsidRDefault="003D5407" w:rsidP="00BF5A90">
            <w:pPr>
              <w:pStyle w:val="NormalWeb"/>
              <w:ind w:left="410" w:hanging="410"/>
              <w:rPr>
                <w:rFonts w:asciiTheme="minorHAnsi" w:hAnsiTheme="minorHAnsi" w:cstheme="minorHAnsi"/>
                <w:sz w:val="20"/>
                <w:szCs w:val="20"/>
              </w:rPr>
            </w:pPr>
            <w:proofErr w:type="spellStart"/>
            <w:r w:rsidRPr="00047FF3">
              <w:rPr>
                <w:rFonts w:asciiTheme="minorHAnsi" w:hAnsiTheme="minorHAnsi" w:cstheme="minorHAnsi"/>
                <w:sz w:val="20"/>
                <w:szCs w:val="20"/>
              </w:rPr>
              <w:t>Iwuanyanwu</w:t>
            </w:r>
            <w:proofErr w:type="spellEnd"/>
            <w:r w:rsidRPr="00047FF3">
              <w:rPr>
                <w:rFonts w:asciiTheme="minorHAnsi" w:hAnsiTheme="minorHAnsi" w:cstheme="minorHAnsi"/>
                <w:sz w:val="20"/>
                <w:szCs w:val="20"/>
              </w:rPr>
              <w:t>, O., Gil-</w:t>
            </w:r>
            <w:proofErr w:type="spellStart"/>
            <w:r w:rsidRPr="00047FF3">
              <w:rPr>
                <w:rFonts w:asciiTheme="minorHAnsi" w:hAnsiTheme="minorHAnsi" w:cstheme="minorHAnsi"/>
                <w:sz w:val="20"/>
                <w:szCs w:val="20"/>
              </w:rPr>
              <w:t>Ozoudeh</w:t>
            </w:r>
            <w:proofErr w:type="spellEnd"/>
            <w:r w:rsidRPr="00047FF3">
              <w:rPr>
                <w:rFonts w:asciiTheme="minorHAnsi" w:hAnsiTheme="minorHAnsi" w:cstheme="minorHAnsi"/>
                <w:sz w:val="20"/>
                <w:szCs w:val="20"/>
              </w:rPr>
              <w:t xml:space="preserve">, I., </w:t>
            </w:r>
            <w:proofErr w:type="spellStart"/>
            <w:r w:rsidRPr="00047FF3">
              <w:rPr>
                <w:rFonts w:asciiTheme="minorHAnsi" w:hAnsiTheme="minorHAnsi" w:cstheme="minorHAnsi"/>
                <w:sz w:val="20"/>
                <w:szCs w:val="20"/>
              </w:rPr>
              <w:t>Okwandu</w:t>
            </w:r>
            <w:proofErr w:type="spellEnd"/>
            <w:r w:rsidRPr="00047FF3">
              <w:rPr>
                <w:rFonts w:asciiTheme="minorHAnsi" w:hAnsiTheme="minorHAnsi" w:cstheme="minorHAnsi"/>
                <w:sz w:val="20"/>
                <w:szCs w:val="20"/>
              </w:rPr>
              <w:t xml:space="preserve">, A. C., &amp; Ike, C. S. (2024). Cultural and social dimensions of green architecture: Designing for sustainability and community well-being. </w:t>
            </w:r>
            <w:r w:rsidRPr="00047FF3">
              <w:rPr>
                <w:rStyle w:val="Emphasis"/>
                <w:rFonts w:asciiTheme="minorHAnsi" w:hAnsiTheme="minorHAnsi" w:cstheme="minorHAnsi"/>
                <w:sz w:val="20"/>
                <w:szCs w:val="20"/>
              </w:rPr>
              <w:t>International Journal of Applied Research in Social Sciences, 6</w:t>
            </w:r>
            <w:r w:rsidRPr="00047FF3">
              <w:rPr>
                <w:rFonts w:asciiTheme="minorHAnsi" w:hAnsiTheme="minorHAnsi" w:cstheme="minorHAnsi"/>
                <w:sz w:val="20"/>
                <w:szCs w:val="20"/>
              </w:rPr>
              <w:t xml:space="preserve">(8), 1951–1968. </w:t>
            </w:r>
            <w:hyperlink r:id="rId44" w:history="1">
              <w:r w:rsidRPr="00047FF3">
                <w:rPr>
                  <w:rStyle w:val="Hyperlink"/>
                  <w:rFonts w:asciiTheme="minorHAnsi" w:hAnsiTheme="minorHAnsi" w:cstheme="minorHAnsi"/>
                  <w:sz w:val="20"/>
                  <w:szCs w:val="20"/>
                </w:rPr>
                <w:t>https://doi.org/10.51594/ijarss.v6i8.1477</w:t>
              </w:r>
            </w:hyperlink>
            <w:r w:rsidRPr="00047FF3">
              <w:rPr>
                <w:rFonts w:asciiTheme="minorHAnsi" w:hAnsiTheme="minorHAnsi" w:cstheme="minorHAnsi"/>
                <w:sz w:val="20"/>
                <w:szCs w:val="20"/>
              </w:rPr>
              <w:t xml:space="preserve"> </w:t>
            </w:r>
          </w:p>
          <w:p w14:paraId="376D3BB0" w14:textId="5A748432" w:rsidR="003D5407" w:rsidRPr="00047FF3" w:rsidRDefault="003D5407" w:rsidP="00BF5A90">
            <w:pPr>
              <w:pStyle w:val="NormalWeb"/>
              <w:ind w:left="410" w:hanging="410"/>
              <w:rPr>
                <w:rFonts w:asciiTheme="minorHAnsi" w:hAnsiTheme="minorHAnsi" w:cstheme="minorHAnsi"/>
                <w:sz w:val="20"/>
                <w:szCs w:val="20"/>
              </w:rPr>
            </w:pPr>
            <w:proofErr w:type="spellStart"/>
            <w:r w:rsidRPr="00047FF3">
              <w:rPr>
                <w:rFonts w:asciiTheme="minorHAnsi" w:hAnsiTheme="minorHAnsi" w:cstheme="minorHAnsi"/>
                <w:sz w:val="20"/>
                <w:szCs w:val="20"/>
              </w:rPr>
              <w:t>Maladzhi</w:t>
            </w:r>
            <w:proofErr w:type="spellEnd"/>
            <w:r w:rsidRPr="00047FF3">
              <w:rPr>
                <w:rFonts w:asciiTheme="minorHAnsi" w:hAnsiTheme="minorHAnsi" w:cstheme="minorHAnsi"/>
                <w:sz w:val="20"/>
                <w:szCs w:val="20"/>
              </w:rPr>
              <w:t xml:space="preserve">, R. W., Diale, C. D., Kanakana-Katumba, M. G., &amp; Von der Ohe, H. (2022, October). Utilization of artificial intelligence in optimizing production processes within the green economy: A literature review. In </w:t>
            </w:r>
            <w:r w:rsidRPr="00047FF3">
              <w:rPr>
                <w:rStyle w:val="Emphasis"/>
                <w:rFonts w:asciiTheme="minorHAnsi" w:hAnsiTheme="minorHAnsi" w:cstheme="minorHAnsi"/>
                <w:sz w:val="20"/>
                <w:szCs w:val="20"/>
              </w:rPr>
              <w:t>Proceedings of the 33rd Annual Southern African Institute for Industrial Engineering Conference: The marvellous world of industrials</w:t>
            </w:r>
            <w:r w:rsidRPr="00047FF3">
              <w:rPr>
                <w:rFonts w:asciiTheme="minorHAnsi" w:hAnsiTheme="minorHAnsi" w:cstheme="minorHAnsi"/>
                <w:sz w:val="20"/>
                <w:szCs w:val="20"/>
              </w:rPr>
              <w:t xml:space="preserve"> (pp. 934–946). Southern African Institute for Industrial Engineering.</w:t>
            </w:r>
          </w:p>
          <w:p w14:paraId="2FD5D848" w14:textId="77777777" w:rsidR="007C6712" w:rsidRPr="00047FF3" w:rsidRDefault="007C6712" w:rsidP="007C6712">
            <w:pPr>
              <w:pStyle w:val="NormalWeb"/>
              <w:ind w:left="410" w:hanging="410"/>
              <w:rPr>
                <w:rFonts w:asciiTheme="minorHAnsi" w:hAnsiTheme="minorHAnsi" w:cstheme="minorHAnsi"/>
                <w:sz w:val="20"/>
                <w:szCs w:val="20"/>
                <w:lang w:val="en-US"/>
              </w:rPr>
            </w:pPr>
            <w:proofErr w:type="spellStart"/>
            <w:r w:rsidRPr="007C6712">
              <w:rPr>
                <w:rFonts w:asciiTheme="minorHAnsi" w:hAnsiTheme="minorHAnsi" w:cstheme="minorHAnsi"/>
                <w:sz w:val="20"/>
                <w:szCs w:val="20"/>
                <w:lang w:val="en-US"/>
              </w:rPr>
              <w:t>Mbohwa</w:t>
            </w:r>
            <w:proofErr w:type="spellEnd"/>
            <w:r w:rsidRPr="007C6712">
              <w:rPr>
                <w:rFonts w:asciiTheme="minorHAnsi" w:hAnsiTheme="minorHAnsi" w:cstheme="minorHAnsi"/>
                <w:sz w:val="20"/>
                <w:szCs w:val="20"/>
                <w:lang w:val="en-US"/>
              </w:rPr>
              <w:t xml:space="preserve">, C. (2018). </w:t>
            </w:r>
            <w:r w:rsidRPr="007C6712">
              <w:rPr>
                <w:rFonts w:asciiTheme="minorHAnsi" w:hAnsiTheme="minorHAnsi" w:cstheme="minorHAnsi"/>
                <w:i/>
                <w:iCs/>
                <w:sz w:val="20"/>
                <w:szCs w:val="20"/>
                <w:lang w:val="en-US"/>
              </w:rPr>
              <w:t>Sustainability engineering and industrial systems</w:t>
            </w:r>
            <w:r w:rsidRPr="007C6712">
              <w:rPr>
                <w:rFonts w:asciiTheme="minorHAnsi" w:hAnsiTheme="minorHAnsi" w:cstheme="minorHAnsi"/>
                <w:sz w:val="20"/>
                <w:szCs w:val="20"/>
                <w:lang w:val="en-US"/>
              </w:rPr>
              <w:t>. Springer.</w:t>
            </w:r>
          </w:p>
          <w:p w14:paraId="6D5B327B" w14:textId="39D712B4" w:rsidR="007C6712" w:rsidRPr="00047FF3" w:rsidRDefault="007C6712" w:rsidP="007C6712">
            <w:pPr>
              <w:pStyle w:val="NormalWeb"/>
              <w:ind w:left="410" w:hanging="410"/>
              <w:rPr>
                <w:rFonts w:asciiTheme="minorHAnsi" w:hAnsiTheme="minorHAnsi" w:cstheme="minorHAnsi"/>
                <w:sz w:val="20"/>
                <w:szCs w:val="20"/>
                <w:lang w:val="en-US"/>
              </w:rPr>
            </w:pPr>
            <w:proofErr w:type="spellStart"/>
            <w:r w:rsidRPr="007C6712">
              <w:rPr>
                <w:rFonts w:asciiTheme="minorHAnsi" w:hAnsiTheme="minorHAnsi" w:cstheme="minorHAnsi"/>
                <w:sz w:val="20"/>
                <w:szCs w:val="20"/>
                <w:lang w:val="en-US"/>
              </w:rPr>
              <w:t>Mbohwa</w:t>
            </w:r>
            <w:proofErr w:type="spellEnd"/>
            <w:r w:rsidRPr="007C6712">
              <w:rPr>
                <w:rFonts w:asciiTheme="minorHAnsi" w:hAnsiTheme="minorHAnsi" w:cstheme="minorHAnsi"/>
                <w:sz w:val="20"/>
                <w:szCs w:val="20"/>
                <w:lang w:val="en-US"/>
              </w:rPr>
              <w:t xml:space="preserve">, C. (2020). Sustainable production systems and green </w:t>
            </w:r>
            <w:proofErr w:type="spellStart"/>
            <w:r w:rsidRPr="007C6712">
              <w:rPr>
                <w:rFonts w:asciiTheme="minorHAnsi" w:hAnsiTheme="minorHAnsi" w:cstheme="minorHAnsi"/>
                <w:sz w:val="20"/>
                <w:szCs w:val="20"/>
                <w:lang w:val="en-US"/>
              </w:rPr>
              <w:t>industrialisation</w:t>
            </w:r>
            <w:proofErr w:type="spellEnd"/>
            <w:r w:rsidRPr="007C6712">
              <w:rPr>
                <w:rFonts w:asciiTheme="minorHAnsi" w:hAnsiTheme="minorHAnsi" w:cstheme="minorHAnsi"/>
                <w:sz w:val="20"/>
                <w:szCs w:val="20"/>
                <w:lang w:val="en-US"/>
              </w:rPr>
              <w:t xml:space="preserve"> in emerging economies. </w:t>
            </w:r>
            <w:r w:rsidRPr="007C6712">
              <w:rPr>
                <w:rFonts w:asciiTheme="minorHAnsi" w:hAnsiTheme="minorHAnsi" w:cstheme="minorHAnsi"/>
                <w:i/>
                <w:iCs/>
                <w:sz w:val="20"/>
                <w:szCs w:val="20"/>
                <w:lang w:val="en-US"/>
              </w:rPr>
              <w:t>Journal of Cleaner Production, 256</w:t>
            </w:r>
            <w:r w:rsidRPr="007C6712">
              <w:rPr>
                <w:rFonts w:asciiTheme="minorHAnsi" w:hAnsiTheme="minorHAnsi" w:cstheme="minorHAnsi"/>
                <w:sz w:val="20"/>
                <w:szCs w:val="20"/>
                <w:lang w:val="en-US"/>
              </w:rPr>
              <w:t>, 120421.</w:t>
            </w:r>
          </w:p>
          <w:p w14:paraId="749796CA" w14:textId="72DEEDF1" w:rsidR="003D5407" w:rsidRPr="00047FF3" w:rsidRDefault="003D5407" w:rsidP="00BF5A90">
            <w:pPr>
              <w:pStyle w:val="NormalWeb"/>
              <w:ind w:left="410" w:hanging="410"/>
              <w:rPr>
                <w:rFonts w:asciiTheme="minorHAnsi" w:hAnsiTheme="minorHAnsi" w:cstheme="minorHAnsi"/>
                <w:sz w:val="20"/>
                <w:szCs w:val="20"/>
              </w:rPr>
            </w:pPr>
            <w:proofErr w:type="spellStart"/>
            <w:r w:rsidRPr="00047FF3">
              <w:rPr>
                <w:rFonts w:asciiTheme="minorHAnsi" w:hAnsiTheme="minorHAnsi" w:cstheme="minorHAnsi"/>
                <w:sz w:val="20"/>
                <w:szCs w:val="20"/>
              </w:rPr>
              <w:t>Milfont</w:t>
            </w:r>
            <w:proofErr w:type="spellEnd"/>
            <w:r w:rsidRPr="00047FF3">
              <w:rPr>
                <w:rFonts w:asciiTheme="minorHAnsi" w:hAnsiTheme="minorHAnsi" w:cstheme="minorHAnsi"/>
                <w:sz w:val="20"/>
                <w:szCs w:val="20"/>
              </w:rPr>
              <w:t xml:space="preserve">, T. L., Markowitz, E., &amp; Schultz, P. W. (2018). Sustainable lifestyle and well-being. </w:t>
            </w:r>
            <w:r w:rsidRPr="00047FF3">
              <w:rPr>
                <w:rStyle w:val="Emphasis"/>
                <w:rFonts w:asciiTheme="minorHAnsi" w:hAnsiTheme="minorHAnsi" w:cstheme="minorHAnsi"/>
                <w:sz w:val="20"/>
                <w:szCs w:val="20"/>
              </w:rPr>
              <w:t>Journal of Social Issues, 74</w:t>
            </w:r>
            <w:r w:rsidRPr="00047FF3">
              <w:rPr>
                <w:rFonts w:asciiTheme="minorHAnsi" w:hAnsiTheme="minorHAnsi" w:cstheme="minorHAnsi"/>
                <w:sz w:val="20"/>
                <w:szCs w:val="20"/>
              </w:rPr>
              <w:t xml:space="preserve">(4), 787–806. </w:t>
            </w:r>
            <w:hyperlink r:id="rId45" w:history="1">
              <w:r w:rsidRPr="00047FF3">
                <w:rPr>
                  <w:rStyle w:val="Hyperlink"/>
                  <w:rFonts w:asciiTheme="minorHAnsi" w:hAnsiTheme="minorHAnsi" w:cstheme="minorHAnsi"/>
                  <w:sz w:val="20"/>
                  <w:szCs w:val="20"/>
                </w:rPr>
                <w:t>https://doi.org/10.1111/josi.12293</w:t>
              </w:r>
            </w:hyperlink>
            <w:r w:rsidRPr="00047FF3">
              <w:rPr>
                <w:rFonts w:asciiTheme="minorHAnsi" w:hAnsiTheme="minorHAnsi" w:cstheme="minorHAnsi"/>
                <w:sz w:val="20"/>
                <w:szCs w:val="20"/>
              </w:rPr>
              <w:t xml:space="preserve"> </w:t>
            </w:r>
          </w:p>
          <w:p w14:paraId="7680CB00" w14:textId="77777777" w:rsidR="003D5407" w:rsidRPr="00047FF3" w:rsidRDefault="003D5407" w:rsidP="00BF5A90">
            <w:pPr>
              <w:pStyle w:val="NormalWeb"/>
              <w:ind w:left="410" w:hanging="410"/>
              <w:rPr>
                <w:rFonts w:asciiTheme="minorHAnsi" w:hAnsiTheme="minorHAnsi" w:cstheme="minorHAnsi"/>
                <w:sz w:val="20"/>
                <w:szCs w:val="20"/>
              </w:rPr>
            </w:pPr>
            <w:r w:rsidRPr="00047FF3">
              <w:rPr>
                <w:rFonts w:asciiTheme="minorHAnsi" w:hAnsiTheme="minorHAnsi" w:cstheme="minorHAnsi"/>
                <w:sz w:val="20"/>
                <w:szCs w:val="20"/>
              </w:rPr>
              <w:t xml:space="preserve">Moloi, K., &amp; Sebola, M. P. (2024). Environmental governance, justice, and sustainability in African contexts. </w:t>
            </w:r>
            <w:r w:rsidRPr="00047FF3">
              <w:rPr>
                <w:rStyle w:val="Emphasis"/>
                <w:rFonts w:asciiTheme="minorHAnsi" w:hAnsiTheme="minorHAnsi" w:cstheme="minorHAnsi"/>
                <w:sz w:val="20"/>
                <w:szCs w:val="20"/>
              </w:rPr>
              <w:t>Journal of Public Administration, 59</w:t>
            </w:r>
            <w:r w:rsidRPr="00047FF3">
              <w:rPr>
                <w:rFonts w:asciiTheme="minorHAnsi" w:hAnsiTheme="minorHAnsi" w:cstheme="minorHAnsi"/>
                <w:sz w:val="20"/>
                <w:szCs w:val="20"/>
              </w:rPr>
              <w:t>(1), 45–62.</w:t>
            </w:r>
          </w:p>
          <w:p w14:paraId="5A501BAB" w14:textId="66AD70BF" w:rsidR="004B4412" w:rsidRPr="004B4412" w:rsidRDefault="004B4412" w:rsidP="004B4412">
            <w:pPr>
              <w:pStyle w:val="NormalWeb"/>
              <w:ind w:left="410" w:hanging="410"/>
              <w:rPr>
                <w:rFonts w:asciiTheme="minorHAnsi" w:hAnsiTheme="minorHAnsi" w:cstheme="minorHAnsi"/>
                <w:sz w:val="20"/>
                <w:szCs w:val="20"/>
                <w:lang w:val="en-US"/>
              </w:rPr>
            </w:pPr>
            <w:r w:rsidRPr="004B4412">
              <w:rPr>
                <w:rFonts w:asciiTheme="minorHAnsi" w:hAnsiTheme="minorHAnsi" w:cstheme="minorHAnsi"/>
                <w:sz w:val="20"/>
                <w:szCs w:val="20"/>
                <w:lang w:val="en-US"/>
              </w:rPr>
              <w:t>Nhamo, G. (2021).</w:t>
            </w:r>
            <w:r w:rsidRPr="00047FF3">
              <w:rPr>
                <w:rFonts w:asciiTheme="minorHAnsi" w:hAnsiTheme="minorHAnsi" w:cstheme="minorHAnsi"/>
                <w:sz w:val="20"/>
                <w:szCs w:val="20"/>
                <w:lang w:val="en-US"/>
              </w:rPr>
              <w:t xml:space="preserve"> </w:t>
            </w:r>
            <w:r w:rsidRPr="004B4412">
              <w:rPr>
                <w:rFonts w:asciiTheme="minorHAnsi" w:hAnsiTheme="minorHAnsi" w:cstheme="minorHAnsi"/>
                <w:i/>
                <w:iCs/>
                <w:sz w:val="20"/>
                <w:szCs w:val="20"/>
                <w:lang w:val="en-US"/>
              </w:rPr>
              <w:t>Women, the green economy and sustainable development in</w:t>
            </w:r>
            <w:r w:rsidRPr="00047FF3">
              <w:rPr>
                <w:rFonts w:asciiTheme="minorHAnsi" w:hAnsiTheme="minorHAnsi" w:cstheme="minorHAnsi"/>
                <w:i/>
                <w:iCs/>
                <w:sz w:val="20"/>
                <w:szCs w:val="20"/>
                <w:lang w:val="en-US"/>
              </w:rPr>
              <w:t xml:space="preserve"> </w:t>
            </w:r>
            <w:r w:rsidRPr="004B4412">
              <w:rPr>
                <w:rFonts w:asciiTheme="minorHAnsi" w:hAnsiTheme="minorHAnsi" w:cstheme="minorHAnsi"/>
                <w:i/>
                <w:iCs/>
                <w:sz w:val="20"/>
                <w:szCs w:val="20"/>
                <w:lang w:val="en-US"/>
              </w:rPr>
              <w:t>Africa.</w:t>
            </w:r>
            <w:r w:rsidRPr="004B4412">
              <w:rPr>
                <w:rFonts w:asciiTheme="minorHAnsi" w:hAnsiTheme="minorHAnsi" w:cstheme="minorHAnsi"/>
                <w:sz w:val="20"/>
                <w:szCs w:val="20"/>
                <w:lang w:val="en-US"/>
              </w:rPr>
              <w:t xml:space="preserve"> Springer.</w:t>
            </w:r>
            <w:r w:rsidRPr="00047FF3">
              <w:rPr>
                <w:rFonts w:asciiTheme="minorHAnsi" w:hAnsiTheme="minorHAnsi" w:cstheme="minorHAnsi"/>
                <w:sz w:val="20"/>
                <w:szCs w:val="20"/>
                <w:lang w:val="en-US"/>
              </w:rPr>
              <w:t xml:space="preserve"> </w:t>
            </w:r>
            <w:hyperlink r:id="rId46" w:history="1">
              <w:r w:rsidRPr="004B4412">
                <w:rPr>
                  <w:rStyle w:val="Hyperlink"/>
                  <w:rFonts w:asciiTheme="minorHAnsi" w:hAnsiTheme="minorHAnsi" w:cstheme="minorHAnsi"/>
                  <w:sz w:val="20"/>
                  <w:szCs w:val="20"/>
                  <w:lang w:val="en-US"/>
                </w:rPr>
                <w:t>https://doi.org/10.1007/978-3-030-73582-1</w:t>
              </w:r>
            </w:hyperlink>
            <w:r w:rsidRPr="00047FF3">
              <w:rPr>
                <w:rFonts w:asciiTheme="minorHAnsi" w:hAnsiTheme="minorHAnsi" w:cstheme="minorHAnsi"/>
                <w:sz w:val="20"/>
                <w:szCs w:val="20"/>
                <w:lang w:val="en-US"/>
              </w:rPr>
              <w:t xml:space="preserve"> </w:t>
            </w:r>
          </w:p>
          <w:p w14:paraId="18098FAD" w14:textId="4E9ECC6C" w:rsidR="004B4412" w:rsidRPr="00047FF3" w:rsidRDefault="00047FF3" w:rsidP="00047FF3">
            <w:pPr>
              <w:pStyle w:val="NormalWeb"/>
              <w:ind w:left="410" w:hanging="410"/>
              <w:rPr>
                <w:rFonts w:asciiTheme="minorHAnsi" w:hAnsiTheme="minorHAnsi" w:cstheme="minorHAnsi"/>
                <w:sz w:val="20"/>
                <w:szCs w:val="20"/>
                <w:lang w:val="en-US"/>
              </w:rPr>
            </w:pPr>
            <w:r w:rsidRPr="00047FF3">
              <w:rPr>
                <w:rFonts w:asciiTheme="minorHAnsi" w:hAnsiTheme="minorHAnsi" w:cstheme="minorHAnsi"/>
                <w:sz w:val="20"/>
                <w:szCs w:val="20"/>
                <w:lang w:val="en-US"/>
              </w:rPr>
              <w:t>Nhamo, G., &amp; Dube, K. (2022</w:t>
            </w:r>
            <w:r w:rsidRPr="00047FF3">
              <w:rPr>
                <w:rFonts w:asciiTheme="minorHAnsi" w:hAnsiTheme="minorHAnsi" w:cstheme="minorHAnsi"/>
                <w:b/>
                <w:bCs/>
                <w:sz w:val="20"/>
                <w:szCs w:val="20"/>
                <w:lang w:val="en-US"/>
              </w:rPr>
              <w:t>).</w:t>
            </w:r>
            <w:r w:rsidRPr="00047FF3">
              <w:rPr>
                <w:rFonts w:asciiTheme="minorHAnsi" w:hAnsiTheme="minorHAnsi" w:cstheme="minorHAnsi"/>
                <w:sz w:val="20"/>
                <w:szCs w:val="20"/>
                <w:lang w:val="en-US"/>
              </w:rPr>
              <w:t xml:space="preserve"> Green entrepreneurship and women’s empowerment in Africa: Pathways to inclusive sustainable development. </w:t>
            </w:r>
            <w:r w:rsidRPr="00047FF3">
              <w:rPr>
                <w:rFonts w:asciiTheme="minorHAnsi" w:hAnsiTheme="minorHAnsi" w:cstheme="minorHAnsi"/>
                <w:i/>
                <w:iCs/>
                <w:sz w:val="20"/>
                <w:szCs w:val="20"/>
                <w:lang w:val="en-US"/>
              </w:rPr>
              <w:t>Sustainable Development, 30</w:t>
            </w:r>
            <w:r w:rsidRPr="00047FF3">
              <w:rPr>
                <w:rFonts w:asciiTheme="minorHAnsi" w:hAnsiTheme="minorHAnsi" w:cstheme="minorHAnsi"/>
                <w:sz w:val="20"/>
                <w:szCs w:val="20"/>
                <w:lang w:val="en-US"/>
              </w:rPr>
              <w:t xml:space="preserve">(4), 816–829. </w:t>
            </w:r>
            <w:hyperlink r:id="rId47" w:history="1">
              <w:r w:rsidRPr="00047FF3">
                <w:rPr>
                  <w:rStyle w:val="Hyperlink"/>
                  <w:rFonts w:asciiTheme="minorHAnsi" w:hAnsiTheme="minorHAnsi" w:cstheme="minorHAnsi"/>
                  <w:sz w:val="20"/>
                  <w:szCs w:val="20"/>
                  <w:lang w:val="en-US"/>
                </w:rPr>
                <w:t>https://doi.org/10.1002/sd.2261</w:t>
              </w:r>
            </w:hyperlink>
            <w:r w:rsidRPr="00047FF3">
              <w:rPr>
                <w:rFonts w:asciiTheme="minorHAnsi" w:hAnsiTheme="minorHAnsi" w:cstheme="minorHAnsi"/>
                <w:sz w:val="20"/>
                <w:szCs w:val="20"/>
                <w:lang w:val="en-US"/>
              </w:rPr>
              <w:t xml:space="preserve"> </w:t>
            </w:r>
          </w:p>
          <w:p w14:paraId="45F8B683" w14:textId="1F9D36B2" w:rsidR="003D5407" w:rsidRPr="00047FF3" w:rsidRDefault="003D5407" w:rsidP="00BF5A90">
            <w:pPr>
              <w:pStyle w:val="NormalWeb"/>
              <w:ind w:left="410" w:hanging="410"/>
              <w:rPr>
                <w:rFonts w:asciiTheme="minorHAnsi" w:hAnsiTheme="minorHAnsi" w:cstheme="minorHAnsi"/>
                <w:sz w:val="20"/>
                <w:szCs w:val="20"/>
              </w:rPr>
            </w:pPr>
            <w:r w:rsidRPr="00047FF3">
              <w:rPr>
                <w:rFonts w:asciiTheme="minorHAnsi" w:hAnsiTheme="minorHAnsi" w:cstheme="minorHAnsi"/>
                <w:sz w:val="20"/>
                <w:szCs w:val="20"/>
              </w:rPr>
              <w:t xml:space="preserve">OECD. (2018). </w:t>
            </w:r>
            <w:r w:rsidRPr="00047FF3">
              <w:rPr>
                <w:rStyle w:val="Emphasis"/>
                <w:rFonts w:asciiTheme="minorHAnsi" w:hAnsiTheme="minorHAnsi" w:cstheme="minorHAnsi"/>
                <w:sz w:val="20"/>
                <w:szCs w:val="20"/>
              </w:rPr>
              <w:t>Behavioural insights for environmental policy</w:t>
            </w:r>
            <w:r w:rsidRPr="00047FF3">
              <w:rPr>
                <w:rFonts w:asciiTheme="minorHAnsi" w:hAnsiTheme="minorHAnsi" w:cstheme="minorHAnsi"/>
                <w:sz w:val="20"/>
                <w:szCs w:val="20"/>
              </w:rPr>
              <w:t xml:space="preserve">. OECD Publishing. </w:t>
            </w:r>
            <w:hyperlink r:id="rId48" w:history="1">
              <w:r w:rsidRPr="00047FF3">
                <w:rPr>
                  <w:rStyle w:val="Hyperlink"/>
                  <w:rFonts w:asciiTheme="minorHAnsi" w:hAnsiTheme="minorHAnsi" w:cstheme="minorHAnsi"/>
                  <w:sz w:val="20"/>
                  <w:szCs w:val="20"/>
                </w:rPr>
                <w:t>https://doi.org/10.1787/9789264285450-en</w:t>
              </w:r>
            </w:hyperlink>
            <w:r w:rsidRPr="00047FF3">
              <w:rPr>
                <w:rFonts w:asciiTheme="minorHAnsi" w:hAnsiTheme="minorHAnsi" w:cstheme="minorHAnsi"/>
                <w:sz w:val="20"/>
                <w:szCs w:val="20"/>
              </w:rPr>
              <w:t xml:space="preserve"> </w:t>
            </w:r>
          </w:p>
          <w:p w14:paraId="717E8EA3" w14:textId="6FB118B5" w:rsidR="003D5407" w:rsidRPr="00047FF3" w:rsidRDefault="003D5407" w:rsidP="006D5F46">
            <w:pPr>
              <w:pStyle w:val="NormalWeb"/>
              <w:ind w:left="320" w:hanging="320"/>
              <w:rPr>
                <w:rFonts w:asciiTheme="minorHAnsi" w:hAnsiTheme="minorHAnsi" w:cstheme="minorHAnsi"/>
                <w:sz w:val="20"/>
                <w:szCs w:val="20"/>
              </w:rPr>
            </w:pPr>
            <w:r w:rsidRPr="00047FF3">
              <w:rPr>
                <w:rFonts w:asciiTheme="minorHAnsi" w:hAnsiTheme="minorHAnsi" w:cstheme="minorHAnsi"/>
                <w:sz w:val="20"/>
                <w:szCs w:val="20"/>
              </w:rPr>
              <w:t xml:space="preserve">Ones, D. S., &amp; </w:t>
            </w:r>
            <w:proofErr w:type="spellStart"/>
            <w:r w:rsidRPr="00047FF3">
              <w:rPr>
                <w:rFonts w:asciiTheme="minorHAnsi" w:hAnsiTheme="minorHAnsi" w:cstheme="minorHAnsi"/>
                <w:sz w:val="20"/>
                <w:szCs w:val="20"/>
              </w:rPr>
              <w:t>Dilchert</w:t>
            </w:r>
            <w:proofErr w:type="spellEnd"/>
            <w:r w:rsidRPr="00047FF3">
              <w:rPr>
                <w:rFonts w:asciiTheme="minorHAnsi" w:hAnsiTheme="minorHAnsi" w:cstheme="minorHAnsi"/>
                <w:sz w:val="20"/>
                <w:szCs w:val="20"/>
              </w:rPr>
              <w:t xml:space="preserve">, S. (2012). Environmental sustainability at work: A call to action. </w:t>
            </w:r>
            <w:r w:rsidRPr="00047FF3">
              <w:rPr>
                <w:rStyle w:val="Emphasis"/>
                <w:rFonts w:asciiTheme="minorHAnsi" w:hAnsiTheme="minorHAnsi" w:cstheme="minorHAnsi"/>
                <w:sz w:val="20"/>
                <w:szCs w:val="20"/>
              </w:rPr>
              <w:t>Industrial and Organizational Psychology, 5</w:t>
            </w:r>
            <w:r w:rsidRPr="00047FF3">
              <w:rPr>
                <w:rFonts w:asciiTheme="minorHAnsi" w:hAnsiTheme="minorHAnsi" w:cstheme="minorHAnsi"/>
                <w:sz w:val="20"/>
                <w:szCs w:val="20"/>
              </w:rPr>
              <w:t xml:space="preserve">(4), 444–466. </w:t>
            </w:r>
            <w:hyperlink r:id="rId49" w:history="1">
              <w:r w:rsidRPr="00047FF3">
                <w:rPr>
                  <w:rStyle w:val="Hyperlink"/>
                  <w:rFonts w:asciiTheme="minorHAnsi" w:hAnsiTheme="minorHAnsi" w:cstheme="minorHAnsi"/>
                  <w:sz w:val="20"/>
                  <w:szCs w:val="20"/>
                </w:rPr>
                <w:t>https://doi.org/10.1111/j.1754-9434.2012.01478.x</w:t>
              </w:r>
            </w:hyperlink>
            <w:r w:rsidRPr="00047FF3">
              <w:rPr>
                <w:rFonts w:asciiTheme="minorHAnsi" w:hAnsiTheme="minorHAnsi" w:cstheme="minorHAnsi"/>
                <w:sz w:val="20"/>
                <w:szCs w:val="20"/>
              </w:rPr>
              <w:t xml:space="preserve"> </w:t>
            </w:r>
          </w:p>
          <w:p w14:paraId="37ACD57A" w14:textId="77777777" w:rsidR="00922CBB" w:rsidRPr="00047FF3" w:rsidRDefault="00922CBB" w:rsidP="00922CBB">
            <w:pPr>
              <w:pStyle w:val="NormalWeb"/>
              <w:ind w:left="410" w:hanging="410"/>
              <w:rPr>
                <w:rFonts w:asciiTheme="minorHAnsi" w:hAnsiTheme="minorHAnsi" w:cstheme="minorHAnsi"/>
                <w:sz w:val="20"/>
                <w:szCs w:val="20"/>
                <w:lang w:val="en-US"/>
              </w:rPr>
            </w:pPr>
            <w:r w:rsidRPr="00922CBB">
              <w:rPr>
                <w:rFonts w:asciiTheme="minorHAnsi" w:hAnsiTheme="minorHAnsi" w:cstheme="minorHAnsi"/>
                <w:sz w:val="20"/>
                <w:szCs w:val="20"/>
                <w:lang w:val="en-US"/>
              </w:rPr>
              <w:t xml:space="preserve">Purushottam, N. (2016). Sustainable consumption and social institutions: Setting a research agenda. In A. Gbadamosi (Ed.), </w:t>
            </w:r>
            <w:r w:rsidRPr="00922CBB">
              <w:rPr>
                <w:rFonts w:asciiTheme="minorHAnsi" w:hAnsiTheme="minorHAnsi" w:cstheme="minorHAnsi"/>
                <w:i/>
                <w:iCs/>
                <w:sz w:val="20"/>
                <w:szCs w:val="20"/>
                <w:lang w:val="en-US"/>
              </w:rPr>
              <w:t xml:space="preserve">Handbook of research on consumerism and buying </w:t>
            </w:r>
            <w:proofErr w:type="spellStart"/>
            <w:r w:rsidRPr="00922CBB">
              <w:rPr>
                <w:rFonts w:asciiTheme="minorHAnsi" w:hAnsiTheme="minorHAnsi" w:cstheme="minorHAnsi"/>
                <w:i/>
                <w:iCs/>
                <w:sz w:val="20"/>
                <w:szCs w:val="20"/>
                <w:lang w:val="en-US"/>
              </w:rPr>
              <w:t>behaviour</w:t>
            </w:r>
            <w:proofErr w:type="spellEnd"/>
            <w:r w:rsidRPr="00922CBB">
              <w:rPr>
                <w:rFonts w:asciiTheme="minorHAnsi" w:hAnsiTheme="minorHAnsi" w:cstheme="minorHAnsi"/>
                <w:i/>
                <w:iCs/>
                <w:sz w:val="20"/>
                <w:szCs w:val="20"/>
                <w:lang w:val="en-US"/>
              </w:rPr>
              <w:t xml:space="preserve"> in developing nations</w:t>
            </w:r>
            <w:r w:rsidRPr="00922CBB">
              <w:rPr>
                <w:rFonts w:asciiTheme="minorHAnsi" w:hAnsiTheme="minorHAnsi" w:cstheme="minorHAnsi"/>
                <w:sz w:val="20"/>
                <w:szCs w:val="20"/>
                <w:lang w:val="en-US"/>
              </w:rPr>
              <w:t xml:space="preserve"> (pp. 409–428). IGI Global</w:t>
            </w:r>
            <w:r w:rsidRPr="00047FF3">
              <w:rPr>
                <w:rFonts w:asciiTheme="minorHAnsi" w:hAnsiTheme="minorHAnsi" w:cstheme="minorHAnsi"/>
                <w:sz w:val="20"/>
                <w:szCs w:val="20"/>
                <w:lang w:val="en-US"/>
              </w:rPr>
              <w:t>.</w:t>
            </w:r>
          </w:p>
          <w:p w14:paraId="7B861E0E" w14:textId="291F7A8A" w:rsidR="00922CBB" w:rsidRPr="00922CBB" w:rsidRDefault="00922CBB" w:rsidP="00922CBB">
            <w:pPr>
              <w:pStyle w:val="NormalWeb"/>
              <w:ind w:left="410" w:hanging="410"/>
              <w:rPr>
                <w:rFonts w:asciiTheme="minorHAnsi" w:hAnsiTheme="minorHAnsi" w:cstheme="minorHAnsi"/>
                <w:sz w:val="20"/>
                <w:szCs w:val="20"/>
                <w:lang w:val="en-US"/>
              </w:rPr>
            </w:pPr>
            <w:r w:rsidRPr="00922CBB">
              <w:rPr>
                <w:rFonts w:asciiTheme="minorHAnsi" w:hAnsiTheme="minorHAnsi" w:cstheme="minorHAnsi"/>
                <w:sz w:val="20"/>
                <w:szCs w:val="20"/>
                <w:lang w:val="en-US"/>
              </w:rPr>
              <w:t xml:space="preserve">Purushottam, N. (2021). Sustainability marketing and management education for sustainable development. </w:t>
            </w:r>
            <w:r w:rsidRPr="00922CBB">
              <w:rPr>
                <w:rFonts w:asciiTheme="minorHAnsi" w:hAnsiTheme="minorHAnsi" w:cstheme="minorHAnsi"/>
                <w:i/>
                <w:iCs/>
                <w:sz w:val="20"/>
                <w:szCs w:val="20"/>
                <w:lang w:val="en-US"/>
              </w:rPr>
              <w:t>Sustainable Development, 29</w:t>
            </w:r>
            <w:r w:rsidRPr="00922CBB">
              <w:rPr>
                <w:rFonts w:asciiTheme="minorHAnsi" w:hAnsiTheme="minorHAnsi" w:cstheme="minorHAnsi"/>
                <w:sz w:val="20"/>
                <w:szCs w:val="20"/>
                <w:lang w:val="en-US"/>
              </w:rPr>
              <w:t>(4), 691–703.</w:t>
            </w:r>
          </w:p>
          <w:p w14:paraId="52647863" w14:textId="77777777" w:rsidR="00922CBB" w:rsidRPr="00047FF3" w:rsidRDefault="00922CBB" w:rsidP="00047FF3">
            <w:pPr>
              <w:pStyle w:val="NormalWeb"/>
              <w:rPr>
                <w:rFonts w:asciiTheme="minorHAnsi" w:hAnsiTheme="minorHAnsi" w:cstheme="minorHAnsi"/>
                <w:sz w:val="20"/>
                <w:szCs w:val="20"/>
              </w:rPr>
            </w:pPr>
          </w:p>
          <w:p w14:paraId="1F32F542" w14:textId="13E1A430" w:rsidR="003D5407" w:rsidRPr="00047FF3" w:rsidRDefault="003D5407" w:rsidP="006D5F46">
            <w:pPr>
              <w:pStyle w:val="NormalWeb"/>
              <w:ind w:left="410" w:hanging="410"/>
              <w:rPr>
                <w:rFonts w:asciiTheme="minorHAnsi" w:hAnsiTheme="minorHAnsi" w:cstheme="minorHAnsi"/>
                <w:sz w:val="20"/>
                <w:szCs w:val="20"/>
              </w:rPr>
            </w:pPr>
            <w:r w:rsidRPr="00047FF3">
              <w:rPr>
                <w:rFonts w:asciiTheme="minorHAnsi" w:hAnsiTheme="minorHAnsi" w:cstheme="minorHAnsi"/>
                <w:sz w:val="20"/>
                <w:szCs w:val="20"/>
              </w:rPr>
              <w:t xml:space="preserve">Ruano-Chamorro, C., Gurney, G. G., &amp; Cinner, J. E. (2022). Advancing procedural justice in conservation. </w:t>
            </w:r>
            <w:r w:rsidRPr="00047FF3">
              <w:rPr>
                <w:rStyle w:val="Emphasis"/>
                <w:rFonts w:asciiTheme="minorHAnsi" w:hAnsiTheme="minorHAnsi" w:cstheme="minorHAnsi"/>
                <w:sz w:val="20"/>
                <w:szCs w:val="20"/>
              </w:rPr>
              <w:t>Conservation Letters, 15</w:t>
            </w:r>
            <w:r w:rsidRPr="00047FF3">
              <w:rPr>
                <w:rFonts w:asciiTheme="minorHAnsi" w:hAnsiTheme="minorHAnsi" w:cstheme="minorHAnsi"/>
                <w:sz w:val="20"/>
                <w:szCs w:val="20"/>
              </w:rPr>
              <w:t xml:space="preserve">(3), e12861. </w:t>
            </w:r>
            <w:hyperlink r:id="rId50" w:history="1">
              <w:r w:rsidRPr="00047FF3">
                <w:rPr>
                  <w:rStyle w:val="Hyperlink"/>
                  <w:rFonts w:asciiTheme="minorHAnsi" w:hAnsiTheme="minorHAnsi" w:cstheme="minorHAnsi"/>
                  <w:sz w:val="20"/>
                  <w:szCs w:val="20"/>
                </w:rPr>
                <w:t>https://doi.org/10.1111/conl.12861</w:t>
              </w:r>
            </w:hyperlink>
            <w:r w:rsidRPr="00047FF3">
              <w:rPr>
                <w:rFonts w:asciiTheme="minorHAnsi" w:hAnsiTheme="minorHAnsi" w:cstheme="minorHAnsi"/>
                <w:sz w:val="20"/>
                <w:szCs w:val="20"/>
              </w:rPr>
              <w:t xml:space="preserve"> </w:t>
            </w:r>
          </w:p>
          <w:p w14:paraId="00F7AA24" w14:textId="7F284BB0" w:rsidR="003D5407" w:rsidRPr="00047FF3" w:rsidRDefault="003D5407" w:rsidP="006D5F46">
            <w:pPr>
              <w:pStyle w:val="NormalWeb"/>
              <w:ind w:left="320" w:hanging="320"/>
              <w:rPr>
                <w:rFonts w:asciiTheme="minorHAnsi" w:hAnsiTheme="minorHAnsi" w:cstheme="minorHAnsi"/>
                <w:sz w:val="20"/>
                <w:szCs w:val="20"/>
              </w:rPr>
            </w:pPr>
            <w:r w:rsidRPr="00047FF3">
              <w:rPr>
                <w:rFonts w:asciiTheme="minorHAnsi" w:hAnsiTheme="minorHAnsi" w:cstheme="minorHAnsi"/>
                <w:sz w:val="20"/>
                <w:szCs w:val="20"/>
              </w:rPr>
              <w:t xml:space="preserve">Shepherd, D. A., &amp; Patzelt, H. (2011). The new field of sustainable entrepreneurship: Studying entrepreneurial action linking what is to be sustained with what is to be developed. </w:t>
            </w:r>
            <w:r w:rsidRPr="00047FF3">
              <w:rPr>
                <w:rStyle w:val="Emphasis"/>
                <w:rFonts w:asciiTheme="minorHAnsi" w:hAnsiTheme="minorHAnsi" w:cstheme="minorHAnsi"/>
                <w:sz w:val="20"/>
                <w:szCs w:val="20"/>
              </w:rPr>
              <w:t>Entrepreneurship Theory and Practice, 35</w:t>
            </w:r>
            <w:r w:rsidRPr="00047FF3">
              <w:rPr>
                <w:rFonts w:asciiTheme="minorHAnsi" w:hAnsiTheme="minorHAnsi" w:cstheme="minorHAnsi"/>
                <w:sz w:val="20"/>
                <w:szCs w:val="20"/>
              </w:rPr>
              <w:t xml:space="preserve">(1), 137–163. </w:t>
            </w:r>
            <w:hyperlink r:id="rId51" w:history="1">
              <w:r w:rsidRPr="00047FF3">
                <w:rPr>
                  <w:rStyle w:val="Hyperlink"/>
                  <w:rFonts w:asciiTheme="minorHAnsi" w:hAnsiTheme="minorHAnsi" w:cstheme="minorHAnsi"/>
                  <w:sz w:val="20"/>
                  <w:szCs w:val="20"/>
                </w:rPr>
                <w:t>https://doi.org/10.1111/j.1540-6520.2010.00426.x</w:t>
              </w:r>
            </w:hyperlink>
            <w:r w:rsidRPr="00047FF3">
              <w:rPr>
                <w:rFonts w:asciiTheme="minorHAnsi" w:hAnsiTheme="minorHAnsi" w:cstheme="minorHAnsi"/>
                <w:sz w:val="20"/>
                <w:szCs w:val="20"/>
              </w:rPr>
              <w:t xml:space="preserve"> </w:t>
            </w:r>
          </w:p>
          <w:p w14:paraId="3846CD4B" w14:textId="77777777" w:rsidR="003D5407" w:rsidRPr="00047FF3" w:rsidRDefault="003D5407" w:rsidP="006D5F46">
            <w:pPr>
              <w:pStyle w:val="NormalWeb"/>
              <w:ind w:left="320" w:hanging="320"/>
              <w:rPr>
                <w:rFonts w:asciiTheme="minorHAnsi" w:hAnsiTheme="minorHAnsi" w:cstheme="minorHAnsi"/>
                <w:sz w:val="20"/>
                <w:szCs w:val="20"/>
              </w:rPr>
            </w:pPr>
            <w:r w:rsidRPr="00047FF3">
              <w:rPr>
                <w:rFonts w:asciiTheme="minorHAnsi" w:hAnsiTheme="minorHAnsi" w:cstheme="minorHAnsi"/>
                <w:sz w:val="20"/>
                <w:szCs w:val="20"/>
              </w:rPr>
              <w:t xml:space="preserve">Steg, L., van den Berg, A. E., &amp; de Groot, J. I. M. (2018). </w:t>
            </w:r>
            <w:r w:rsidRPr="00047FF3">
              <w:rPr>
                <w:rStyle w:val="Emphasis"/>
                <w:rFonts w:asciiTheme="minorHAnsi" w:hAnsiTheme="minorHAnsi" w:cstheme="minorHAnsi"/>
                <w:sz w:val="20"/>
                <w:szCs w:val="20"/>
              </w:rPr>
              <w:t>Environmental psychology: An introduction</w:t>
            </w:r>
            <w:r w:rsidRPr="00047FF3">
              <w:rPr>
                <w:rFonts w:asciiTheme="minorHAnsi" w:hAnsiTheme="minorHAnsi" w:cstheme="minorHAnsi"/>
                <w:sz w:val="20"/>
                <w:szCs w:val="20"/>
              </w:rPr>
              <w:t xml:space="preserve"> (2nd ed.). Wiley-Blackwell.</w:t>
            </w:r>
          </w:p>
          <w:p w14:paraId="6B0D65AA" w14:textId="031A7844" w:rsidR="00365EFA" w:rsidRPr="00047FF3" w:rsidRDefault="003D5407" w:rsidP="006D5F46">
            <w:pPr>
              <w:pStyle w:val="NormalWeb"/>
              <w:ind w:left="320" w:hanging="320"/>
              <w:rPr>
                <w:rFonts w:asciiTheme="minorHAnsi" w:hAnsiTheme="minorHAnsi" w:cstheme="minorHAnsi"/>
                <w:sz w:val="20"/>
                <w:szCs w:val="20"/>
              </w:rPr>
            </w:pPr>
            <w:r w:rsidRPr="00047FF3">
              <w:rPr>
                <w:rFonts w:asciiTheme="minorHAnsi" w:hAnsiTheme="minorHAnsi" w:cstheme="minorHAnsi"/>
                <w:sz w:val="20"/>
                <w:szCs w:val="20"/>
              </w:rPr>
              <w:t xml:space="preserve">Stern, P. C. (2000). Toward a coherent theory of environmentally significant </w:t>
            </w:r>
            <w:proofErr w:type="spellStart"/>
            <w:r w:rsidRPr="00047FF3">
              <w:rPr>
                <w:rFonts w:asciiTheme="minorHAnsi" w:hAnsiTheme="minorHAnsi" w:cstheme="minorHAnsi"/>
                <w:sz w:val="20"/>
                <w:szCs w:val="20"/>
              </w:rPr>
              <w:t>behavior</w:t>
            </w:r>
            <w:proofErr w:type="spellEnd"/>
            <w:r w:rsidRPr="00047FF3">
              <w:rPr>
                <w:rFonts w:asciiTheme="minorHAnsi" w:hAnsiTheme="minorHAnsi" w:cstheme="minorHAnsi"/>
                <w:sz w:val="20"/>
                <w:szCs w:val="20"/>
              </w:rPr>
              <w:t xml:space="preserve">. </w:t>
            </w:r>
            <w:r w:rsidRPr="00047FF3">
              <w:rPr>
                <w:rStyle w:val="Emphasis"/>
                <w:rFonts w:asciiTheme="minorHAnsi" w:hAnsiTheme="minorHAnsi" w:cstheme="minorHAnsi"/>
                <w:sz w:val="20"/>
                <w:szCs w:val="20"/>
              </w:rPr>
              <w:t>Journal of Social Issues, 56</w:t>
            </w:r>
            <w:r w:rsidRPr="00047FF3">
              <w:rPr>
                <w:rFonts w:asciiTheme="minorHAnsi" w:hAnsiTheme="minorHAnsi" w:cstheme="minorHAnsi"/>
                <w:sz w:val="20"/>
                <w:szCs w:val="20"/>
              </w:rPr>
              <w:t xml:space="preserve">(3), 407–424. </w:t>
            </w:r>
            <w:hyperlink r:id="rId52" w:history="1">
              <w:r w:rsidRPr="00047FF3">
                <w:rPr>
                  <w:rStyle w:val="Hyperlink"/>
                  <w:rFonts w:asciiTheme="minorHAnsi" w:hAnsiTheme="minorHAnsi" w:cstheme="minorHAnsi"/>
                  <w:sz w:val="20"/>
                  <w:szCs w:val="20"/>
                </w:rPr>
                <w:t>https://doi.org/10.1111/0022-4537.00175</w:t>
              </w:r>
            </w:hyperlink>
            <w:r w:rsidRPr="00047FF3">
              <w:rPr>
                <w:rFonts w:asciiTheme="minorHAnsi" w:hAnsiTheme="minorHAnsi" w:cstheme="minorHAnsi"/>
                <w:sz w:val="20"/>
                <w:szCs w:val="20"/>
              </w:rPr>
              <w:t xml:space="preserve"> </w:t>
            </w:r>
          </w:p>
          <w:p w14:paraId="3552FC5E" w14:textId="77777777" w:rsidR="00473E7D" w:rsidRPr="00047FF3" w:rsidRDefault="00473E7D" w:rsidP="006B2839">
            <w:pPr>
              <w:widowControl w:val="0"/>
              <w:autoSpaceDE w:val="0"/>
              <w:autoSpaceDN w:val="0"/>
              <w:adjustRightInd w:val="0"/>
              <w:ind w:left="480" w:hanging="480"/>
              <w:jc w:val="both"/>
              <w:rPr>
                <w:rFonts w:eastAsia="Times New Roman" w:cstheme="minorHAnsi"/>
                <w:sz w:val="20"/>
                <w:szCs w:val="20"/>
                <w:lang w:bidi="ar-SA"/>
              </w:rPr>
            </w:pPr>
          </w:p>
          <w:p w14:paraId="29210E71" w14:textId="77777777" w:rsidR="00836712" w:rsidRPr="00047FF3" w:rsidRDefault="00836712" w:rsidP="00836712">
            <w:pPr>
              <w:widowControl w:val="0"/>
              <w:autoSpaceDE w:val="0"/>
              <w:autoSpaceDN w:val="0"/>
              <w:adjustRightInd w:val="0"/>
              <w:ind w:left="480" w:hanging="480"/>
              <w:jc w:val="both"/>
              <w:rPr>
                <w:rFonts w:eastAsia="Times New Roman" w:cstheme="minorHAnsi"/>
                <w:sz w:val="20"/>
                <w:szCs w:val="20"/>
                <w:lang w:val="en-US" w:bidi="ar-SA"/>
              </w:rPr>
            </w:pPr>
            <w:r w:rsidRPr="00836712">
              <w:rPr>
                <w:rFonts w:eastAsia="Times New Roman" w:cstheme="minorHAnsi"/>
                <w:sz w:val="20"/>
                <w:szCs w:val="20"/>
                <w:lang w:val="en-US" w:bidi="ar-SA"/>
              </w:rPr>
              <w:t xml:space="preserve">Tshehla, M. F. (2020). Project finance and risk management for infrastructure projects in emerging economies. </w:t>
            </w:r>
            <w:r w:rsidRPr="00836712">
              <w:rPr>
                <w:rFonts w:eastAsia="Times New Roman" w:cstheme="minorHAnsi"/>
                <w:i/>
                <w:iCs/>
                <w:sz w:val="20"/>
                <w:szCs w:val="20"/>
                <w:lang w:val="en-US" w:bidi="ar-SA"/>
              </w:rPr>
              <w:t>Journal of Construction Business and Management, 4</w:t>
            </w:r>
            <w:r w:rsidRPr="00836712">
              <w:rPr>
                <w:rFonts w:eastAsia="Times New Roman" w:cstheme="minorHAnsi"/>
                <w:sz w:val="20"/>
                <w:szCs w:val="20"/>
                <w:lang w:val="en-US" w:bidi="ar-SA"/>
              </w:rPr>
              <w:t>(1), 48–59.</w:t>
            </w:r>
          </w:p>
          <w:p w14:paraId="02965E0D" w14:textId="77777777" w:rsidR="00836712" w:rsidRPr="00047FF3" w:rsidRDefault="00836712" w:rsidP="00836712">
            <w:pPr>
              <w:widowControl w:val="0"/>
              <w:autoSpaceDE w:val="0"/>
              <w:autoSpaceDN w:val="0"/>
              <w:adjustRightInd w:val="0"/>
              <w:ind w:left="480" w:hanging="480"/>
              <w:jc w:val="both"/>
              <w:rPr>
                <w:rFonts w:eastAsia="Times New Roman" w:cstheme="minorHAnsi"/>
                <w:sz w:val="20"/>
                <w:szCs w:val="20"/>
                <w:lang w:val="en-US" w:bidi="ar-SA"/>
              </w:rPr>
            </w:pPr>
          </w:p>
          <w:p w14:paraId="01A4CAA8" w14:textId="7433CEED" w:rsidR="00836712" w:rsidRPr="00836712" w:rsidRDefault="00836712" w:rsidP="00836712">
            <w:pPr>
              <w:widowControl w:val="0"/>
              <w:autoSpaceDE w:val="0"/>
              <w:autoSpaceDN w:val="0"/>
              <w:adjustRightInd w:val="0"/>
              <w:ind w:left="480" w:hanging="480"/>
              <w:jc w:val="both"/>
              <w:rPr>
                <w:rFonts w:eastAsia="Times New Roman" w:cstheme="minorHAnsi"/>
                <w:sz w:val="20"/>
                <w:szCs w:val="20"/>
                <w:lang w:val="en-US" w:bidi="ar-SA"/>
              </w:rPr>
            </w:pPr>
            <w:r w:rsidRPr="00836712">
              <w:rPr>
                <w:rFonts w:eastAsia="Times New Roman" w:cstheme="minorHAnsi"/>
                <w:sz w:val="20"/>
                <w:szCs w:val="20"/>
                <w:lang w:val="en-US" w:bidi="ar-SA"/>
              </w:rPr>
              <w:t xml:space="preserve">Tshehla, M. F. (2022). Financial governance and cost management in mega construction projects. </w:t>
            </w:r>
            <w:r w:rsidRPr="00836712">
              <w:rPr>
                <w:rFonts w:eastAsia="Times New Roman" w:cstheme="minorHAnsi"/>
                <w:i/>
                <w:iCs/>
                <w:sz w:val="20"/>
                <w:szCs w:val="20"/>
                <w:lang w:val="en-US" w:bidi="ar-SA"/>
              </w:rPr>
              <w:t>African Journal of Business and Economic Research, 17</w:t>
            </w:r>
            <w:r w:rsidRPr="00836712">
              <w:rPr>
                <w:rFonts w:eastAsia="Times New Roman" w:cstheme="minorHAnsi"/>
                <w:sz w:val="20"/>
                <w:szCs w:val="20"/>
                <w:lang w:val="en-US" w:bidi="ar-SA"/>
              </w:rPr>
              <w:t>(2), 113–131.</w:t>
            </w:r>
          </w:p>
          <w:p w14:paraId="51E6A4D1" w14:textId="4519C505" w:rsidR="00836712" w:rsidRPr="00047FF3" w:rsidRDefault="00836712" w:rsidP="006B2839">
            <w:pPr>
              <w:widowControl w:val="0"/>
              <w:autoSpaceDE w:val="0"/>
              <w:autoSpaceDN w:val="0"/>
              <w:adjustRightInd w:val="0"/>
              <w:ind w:left="480" w:hanging="480"/>
              <w:jc w:val="both"/>
              <w:rPr>
                <w:rFonts w:eastAsia="Times New Roman" w:cstheme="minorHAnsi"/>
                <w:sz w:val="20"/>
                <w:szCs w:val="20"/>
                <w:lang w:bidi="ar-SA"/>
              </w:rPr>
            </w:pPr>
          </w:p>
        </w:tc>
      </w:tr>
      <w:tr w:rsidR="00372D3D" w:rsidRPr="00BC4A08" w14:paraId="703AFC5A" w14:textId="77777777" w:rsidTr="528EBDD8">
        <w:trPr>
          <w:gridAfter w:val="1"/>
          <w:wAfter w:w="33" w:type="dxa"/>
        </w:trPr>
        <w:tc>
          <w:tcPr>
            <w:tcW w:w="2263" w:type="dxa"/>
          </w:tcPr>
          <w:p w14:paraId="79A5D52A" w14:textId="77777777" w:rsidR="00372D3D" w:rsidRPr="00BC4A08" w:rsidRDefault="00372D3D" w:rsidP="00372D3D">
            <w:pPr>
              <w:jc w:val="both"/>
              <w:rPr>
                <w:rFonts w:cstheme="minorHAnsi"/>
                <w:b/>
                <w:bCs/>
                <w:sz w:val="20"/>
                <w:szCs w:val="20"/>
              </w:rPr>
            </w:pPr>
            <w:r w:rsidRPr="00BC4A08">
              <w:rPr>
                <w:rFonts w:cstheme="minorHAnsi"/>
                <w:sz w:val="20"/>
                <w:szCs w:val="20"/>
              </w:rPr>
              <w:br w:type="page"/>
            </w:r>
            <w:r w:rsidRPr="00BC4A08">
              <w:rPr>
                <w:rFonts w:cstheme="minorHAnsi"/>
                <w:b/>
                <w:bCs/>
                <w:sz w:val="20"/>
                <w:szCs w:val="20"/>
              </w:rPr>
              <w:t xml:space="preserve">Reading: </w:t>
            </w:r>
          </w:p>
          <w:p w14:paraId="69EFAEDB" w14:textId="77777777" w:rsidR="00372D3D" w:rsidRPr="00BC4A08" w:rsidRDefault="00372D3D" w:rsidP="00372D3D">
            <w:pPr>
              <w:jc w:val="both"/>
              <w:rPr>
                <w:rFonts w:cstheme="minorHAnsi"/>
                <w:sz w:val="20"/>
                <w:szCs w:val="20"/>
              </w:rPr>
            </w:pPr>
            <w:r w:rsidRPr="00BC4A08">
              <w:rPr>
                <w:rFonts w:cstheme="minorHAnsi"/>
                <w:b/>
                <w:bCs/>
                <w:sz w:val="20"/>
                <w:szCs w:val="20"/>
              </w:rPr>
              <w:t>Research Methodology</w:t>
            </w:r>
          </w:p>
        </w:tc>
        <w:tc>
          <w:tcPr>
            <w:tcW w:w="6946" w:type="dxa"/>
            <w:gridSpan w:val="2"/>
          </w:tcPr>
          <w:p w14:paraId="2B13F87A" w14:textId="77777777" w:rsidR="00372D3D" w:rsidRPr="00BC4A08" w:rsidRDefault="00372D3D" w:rsidP="00372D3D">
            <w:pPr>
              <w:jc w:val="both"/>
              <w:rPr>
                <w:rFonts w:cstheme="minorHAnsi"/>
                <w:b/>
                <w:bCs/>
                <w:sz w:val="20"/>
                <w:szCs w:val="20"/>
              </w:rPr>
            </w:pPr>
            <w:r w:rsidRPr="00BC4A08">
              <w:rPr>
                <w:rFonts w:cstheme="minorHAnsi"/>
                <w:b/>
                <w:bCs/>
                <w:sz w:val="20"/>
                <w:szCs w:val="20"/>
              </w:rPr>
              <w:t xml:space="preserve">This is a selection of articles and books on relevant methodology in this research focus area that you can access online on Google Scholar. </w:t>
            </w:r>
            <w:r w:rsidRPr="00BC4A08">
              <w:rPr>
                <w:rFonts w:cstheme="minorHAnsi"/>
                <w:b/>
                <w:bCs/>
                <w:sz w:val="20"/>
                <w:szCs w:val="20"/>
                <w:cs/>
              </w:rPr>
              <w:t>‎</w:t>
            </w:r>
            <w:r w:rsidRPr="00BC4A08">
              <w:rPr>
                <w:rFonts w:cstheme="minorHAnsi"/>
                <w:b/>
                <w:bCs/>
                <w:sz w:val="20"/>
                <w:szCs w:val="20"/>
              </w:rPr>
              <w:t>Further reading over and above these will be to your advantage:</w:t>
            </w:r>
          </w:p>
          <w:p w14:paraId="38302FE5" w14:textId="77777777" w:rsidR="00372D3D" w:rsidRPr="00BC4A08" w:rsidRDefault="00372D3D" w:rsidP="00372D3D">
            <w:pPr>
              <w:jc w:val="both"/>
              <w:rPr>
                <w:rFonts w:cstheme="minorHAnsi"/>
                <w:b/>
                <w:bCs/>
                <w:sz w:val="20"/>
                <w:szCs w:val="20"/>
              </w:rPr>
            </w:pPr>
          </w:p>
          <w:p w14:paraId="021C28AA" w14:textId="77777777" w:rsidR="009C08ED" w:rsidRPr="009C08ED" w:rsidRDefault="009C08ED" w:rsidP="009C08ED">
            <w:pPr>
              <w:ind w:left="720" w:hanging="720"/>
              <w:jc w:val="both"/>
              <w:rPr>
                <w:rFonts w:cstheme="minorHAnsi"/>
                <w:b/>
                <w:bCs/>
                <w:color w:val="222222"/>
                <w:sz w:val="20"/>
                <w:szCs w:val="20"/>
                <w:shd w:val="clear" w:color="auto" w:fill="FFFFFF"/>
              </w:rPr>
            </w:pPr>
            <w:r w:rsidRPr="009C08ED">
              <w:rPr>
                <w:rFonts w:cstheme="minorHAnsi"/>
                <w:b/>
                <w:bCs/>
                <w:color w:val="222222"/>
                <w:sz w:val="20"/>
                <w:szCs w:val="20"/>
                <w:shd w:val="clear" w:color="auto" w:fill="FFFFFF"/>
              </w:rPr>
              <w:t>General, Qualitative, Quantitative, and Mixed Methods</w:t>
            </w:r>
          </w:p>
          <w:p w14:paraId="0D50A8B9" w14:textId="77777777" w:rsidR="009C08ED" w:rsidRPr="009C08ED" w:rsidRDefault="009C08ED" w:rsidP="009C08ED">
            <w:pPr>
              <w:ind w:left="720" w:hanging="720"/>
              <w:jc w:val="both"/>
              <w:rPr>
                <w:rFonts w:cstheme="minorHAnsi"/>
                <w:color w:val="222222"/>
                <w:sz w:val="20"/>
                <w:szCs w:val="20"/>
                <w:shd w:val="clear" w:color="auto" w:fill="FFFFFF"/>
              </w:rPr>
            </w:pPr>
            <w:r w:rsidRPr="009C08ED">
              <w:rPr>
                <w:rFonts w:cstheme="minorHAnsi"/>
                <w:color w:val="222222"/>
                <w:sz w:val="20"/>
                <w:szCs w:val="20"/>
                <w:shd w:val="clear" w:color="auto" w:fill="FFFFFF"/>
              </w:rPr>
              <w:t xml:space="preserve">Creswell, J. W., &amp; Creswell, J. D. (2018). </w:t>
            </w:r>
            <w:r w:rsidRPr="009C08ED">
              <w:rPr>
                <w:rFonts w:cstheme="minorHAnsi"/>
                <w:i/>
                <w:iCs/>
                <w:color w:val="222222"/>
                <w:sz w:val="20"/>
                <w:szCs w:val="20"/>
                <w:shd w:val="clear" w:color="auto" w:fill="FFFFFF"/>
              </w:rPr>
              <w:t xml:space="preserve">Research design: Qualitative, quantitative, and mixed methods </w:t>
            </w:r>
            <w:proofErr w:type="gramStart"/>
            <w:r w:rsidRPr="009C08ED">
              <w:rPr>
                <w:rFonts w:cstheme="minorHAnsi"/>
                <w:i/>
                <w:iCs/>
                <w:color w:val="222222"/>
                <w:sz w:val="20"/>
                <w:szCs w:val="20"/>
                <w:shd w:val="clear" w:color="auto" w:fill="FFFFFF"/>
              </w:rPr>
              <w:t>approaches</w:t>
            </w:r>
            <w:proofErr w:type="gramEnd"/>
            <w:r w:rsidRPr="009C08ED">
              <w:rPr>
                <w:rFonts w:cstheme="minorHAnsi"/>
                <w:color w:val="222222"/>
                <w:sz w:val="20"/>
                <w:szCs w:val="20"/>
                <w:shd w:val="clear" w:color="auto" w:fill="FFFFFF"/>
              </w:rPr>
              <w:t xml:space="preserve"> (5th ed.). Sage Publications.</w:t>
            </w:r>
          </w:p>
          <w:p w14:paraId="6A658611" w14:textId="77777777" w:rsidR="009C08ED" w:rsidRPr="009C08ED" w:rsidRDefault="009C08ED" w:rsidP="009C08ED">
            <w:pPr>
              <w:ind w:left="720" w:hanging="720"/>
              <w:jc w:val="both"/>
              <w:rPr>
                <w:rFonts w:cstheme="minorHAnsi"/>
                <w:color w:val="222222"/>
                <w:sz w:val="20"/>
                <w:szCs w:val="20"/>
                <w:shd w:val="clear" w:color="auto" w:fill="FFFFFF"/>
              </w:rPr>
            </w:pPr>
            <w:r w:rsidRPr="009C08ED">
              <w:rPr>
                <w:rFonts w:cstheme="minorHAnsi"/>
                <w:color w:val="222222"/>
                <w:sz w:val="20"/>
                <w:szCs w:val="20"/>
                <w:shd w:val="clear" w:color="auto" w:fill="FFFFFF"/>
              </w:rPr>
              <w:t xml:space="preserve">Saunders, M., Lewis, P., &amp; Thornhill, A. (2019). </w:t>
            </w:r>
            <w:r w:rsidRPr="009C08ED">
              <w:rPr>
                <w:rFonts w:cstheme="minorHAnsi"/>
                <w:i/>
                <w:iCs/>
                <w:color w:val="222222"/>
                <w:sz w:val="20"/>
                <w:szCs w:val="20"/>
                <w:shd w:val="clear" w:color="auto" w:fill="FFFFFF"/>
              </w:rPr>
              <w:t>Research methods for business students</w:t>
            </w:r>
            <w:r w:rsidRPr="009C08ED">
              <w:rPr>
                <w:rFonts w:cstheme="minorHAnsi"/>
                <w:color w:val="222222"/>
                <w:sz w:val="20"/>
                <w:szCs w:val="20"/>
                <w:shd w:val="clear" w:color="auto" w:fill="FFFFFF"/>
              </w:rPr>
              <w:t xml:space="preserve"> (8th ed.). Pearson Education.</w:t>
            </w:r>
          </w:p>
          <w:p w14:paraId="53D5283C" w14:textId="77777777" w:rsidR="009C08ED" w:rsidRPr="009C08ED" w:rsidRDefault="009C08ED" w:rsidP="009C08ED">
            <w:pPr>
              <w:ind w:left="720" w:hanging="720"/>
              <w:jc w:val="both"/>
              <w:rPr>
                <w:rFonts w:cstheme="minorHAnsi"/>
                <w:color w:val="222222"/>
                <w:sz w:val="20"/>
                <w:szCs w:val="20"/>
                <w:shd w:val="clear" w:color="auto" w:fill="FFFFFF"/>
              </w:rPr>
            </w:pPr>
            <w:proofErr w:type="spellStart"/>
            <w:r w:rsidRPr="009C08ED">
              <w:rPr>
                <w:rFonts w:cstheme="minorHAnsi"/>
                <w:color w:val="222222"/>
                <w:sz w:val="20"/>
                <w:szCs w:val="20"/>
                <w:shd w:val="clear" w:color="auto" w:fill="FFFFFF"/>
              </w:rPr>
              <w:t>Tashakkori</w:t>
            </w:r>
            <w:proofErr w:type="spellEnd"/>
            <w:r w:rsidRPr="009C08ED">
              <w:rPr>
                <w:rFonts w:cstheme="minorHAnsi"/>
                <w:color w:val="222222"/>
                <w:sz w:val="20"/>
                <w:szCs w:val="20"/>
                <w:shd w:val="clear" w:color="auto" w:fill="FFFFFF"/>
              </w:rPr>
              <w:t xml:space="preserve">, A., Johnson, R. B., &amp; Teddlie, C. (2021). </w:t>
            </w:r>
            <w:r w:rsidRPr="009C08ED">
              <w:rPr>
                <w:rFonts w:cstheme="minorHAnsi"/>
                <w:i/>
                <w:iCs/>
                <w:color w:val="222222"/>
                <w:sz w:val="20"/>
                <w:szCs w:val="20"/>
                <w:shd w:val="clear" w:color="auto" w:fill="FFFFFF"/>
              </w:rPr>
              <w:t xml:space="preserve">Foundations of mixed methods research: Integrating quantitative and qualitative approaches in the social and </w:t>
            </w:r>
            <w:proofErr w:type="spellStart"/>
            <w:r w:rsidRPr="009C08ED">
              <w:rPr>
                <w:rFonts w:cstheme="minorHAnsi"/>
                <w:i/>
                <w:iCs/>
                <w:color w:val="222222"/>
                <w:sz w:val="20"/>
                <w:szCs w:val="20"/>
                <w:shd w:val="clear" w:color="auto" w:fill="FFFFFF"/>
              </w:rPr>
              <w:t>behavioral</w:t>
            </w:r>
            <w:proofErr w:type="spellEnd"/>
            <w:r w:rsidRPr="009C08ED">
              <w:rPr>
                <w:rFonts w:cstheme="minorHAnsi"/>
                <w:i/>
                <w:iCs/>
                <w:color w:val="222222"/>
                <w:sz w:val="20"/>
                <w:szCs w:val="20"/>
                <w:shd w:val="clear" w:color="auto" w:fill="FFFFFF"/>
              </w:rPr>
              <w:t xml:space="preserve"> sciences</w:t>
            </w:r>
            <w:r w:rsidRPr="009C08ED">
              <w:rPr>
                <w:rFonts w:cstheme="minorHAnsi"/>
                <w:color w:val="222222"/>
                <w:sz w:val="20"/>
                <w:szCs w:val="20"/>
                <w:shd w:val="clear" w:color="auto" w:fill="FFFFFF"/>
              </w:rPr>
              <w:t xml:space="preserve"> (2nd ed.). Sage Publications.</w:t>
            </w:r>
          </w:p>
          <w:p w14:paraId="33757032" w14:textId="77777777" w:rsidR="009C08ED" w:rsidRPr="009C08ED" w:rsidRDefault="009C08ED" w:rsidP="009C08ED">
            <w:pPr>
              <w:ind w:left="720" w:hanging="720"/>
              <w:jc w:val="both"/>
              <w:rPr>
                <w:rFonts w:cstheme="minorHAnsi"/>
                <w:color w:val="222222"/>
                <w:sz w:val="20"/>
                <w:szCs w:val="20"/>
                <w:shd w:val="clear" w:color="auto" w:fill="FFFFFF"/>
              </w:rPr>
            </w:pPr>
            <w:proofErr w:type="spellStart"/>
            <w:r w:rsidRPr="009C08ED">
              <w:rPr>
                <w:rFonts w:cstheme="minorHAnsi"/>
                <w:color w:val="222222"/>
                <w:sz w:val="20"/>
                <w:szCs w:val="20"/>
                <w:shd w:val="clear" w:color="auto" w:fill="FFFFFF"/>
              </w:rPr>
              <w:t>Shadish</w:t>
            </w:r>
            <w:proofErr w:type="spellEnd"/>
            <w:r w:rsidRPr="009C08ED">
              <w:rPr>
                <w:rFonts w:cstheme="minorHAnsi"/>
                <w:color w:val="222222"/>
                <w:sz w:val="20"/>
                <w:szCs w:val="20"/>
                <w:shd w:val="clear" w:color="auto" w:fill="FFFFFF"/>
              </w:rPr>
              <w:t xml:space="preserve">, W. R., Cook, T. D., &amp; Campbell, D. T. (2002). </w:t>
            </w:r>
            <w:r w:rsidRPr="009C08ED">
              <w:rPr>
                <w:rFonts w:cstheme="minorHAnsi"/>
                <w:i/>
                <w:iCs/>
                <w:color w:val="222222"/>
                <w:sz w:val="20"/>
                <w:szCs w:val="20"/>
                <w:shd w:val="clear" w:color="auto" w:fill="FFFFFF"/>
              </w:rPr>
              <w:t>Experimental and quasi-experimental designs for generalized causal inference</w:t>
            </w:r>
            <w:r w:rsidRPr="009C08ED">
              <w:rPr>
                <w:rFonts w:cstheme="minorHAnsi"/>
                <w:color w:val="222222"/>
                <w:sz w:val="20"/>
                <w:szCs w:val="20"/>
                <w:shd w:val="clear" w:color="auto" w:fill="FFFFFF"/>
              </w:rPr>
              <w:t>. Houghton Mifflin.</w:t>
            </w:r>
          </w:p>
          <w:p w14:paraId="3B5E054E" w14:textId="77777777" w:rsidR="009C08ED" w:rsidRPr="009C08ED" w:rsidRDefault="009C08ED" w:rsidP="009C08ED">
            <w:pPr>
              <w:ind w:left="720" w:hanging="720"/>
              <w:jc w:val="both"/>
              <w:rPr>
                <w:rFonts w:cstheme="minorHAnsi"/>
                <w:b/>
                <w:bCs/>
                <w:color w:val="222222"/>
                <w:sz w:val="20"/>
                <w:szCs w:val="20"/>
                <w:shd w:val="clear" w:color="auto" w:fill="FFFFFF"/>
              </w:rPr>
            </w:pPr>
            <w:r w:rsidRPr="009C08ED">
              <w:rPr>
                <w:rFonts w:cstheme="minorHAnsi"/>
                <w:b/>
                <w:bCs/>
                <w:color w:val="222222"/>
                <w:sz w:val="20"/>
                <w:szCs w:val="20"/>
                <w:shd w:val="clear" w:color="auto" w:fill="FFFFFF"/>
              </w:rPr>
              <w:t xml:space="preserve">Quantitative and Structural </w:t>
            </w:r>
            <w:proofErr w:type="spellStart"/>
            <w:r w:rsidRPr="009C08ED">
              <w:rPr>
                <w:rFonts w:cstheme="minorHAnsi"/>
                <w:b/>
                <w:bCs/>
                <w:color w:val="222222"/>
                <w:sz w:val="20"/>
                <w:szCs w:val="20"/>
                <w:shd w:val="clear" w:color="auto" w:fill="FFFFFF"/>
              </w:rPr>
              <w:t>Modeling</w:t>
            </w:r>
            <w:proofErr w:type="spellEnd"/>
          </w:p>
          <w:p w14:paraId="20FE64B1" w14:textId="77777777" w:rsidR="009C08ED" w:rsidRPr="009C08ED" w:rsidRDefault="009C08ED" w:rsidP="009C08ED">
            <w:pPr>
              <w:ind w:left="720" w:hanging="720"/>
              <w:jc w:val="both"/>
              <w:rPr>
                <w:rFonts w:cstheme="minorHAnsi"/>
                <w:color w:val="222222"/>
                <w:sz w:val="20"/>
                <w:szCs w:val="20"/>
                <w:shd w:val="clear" w:color="auto" w:fill="FFFFFF"/>
              </w:rPr>
            </w:pPr>
            <w:r w:rsidRPr="009C08ED">
              <w:rPr>
                <w:rFonts w:cstheme="minorHAnsi"/>
                <w:color w:val="222222"/>
                <w:sz w:val="20"/>
                <w:szCs w:val="20"/>
                <w:shd w:val="clear" w:color="auto" w:fill="FFFFFF"/>
              </w:rPr>
              <w:t xml:space="preserve">Hair, J. F., Hult, G. T. M., Ringle, C. M., &amp; Sarstedt, M. (2022). </w:t>
            </w:r>
            <w:r w:rsidRPr="009C08ED">
              <w:rPr>
                <w:rFonts w:cstheme="minorHAnsi"/>
                <w:i/>
                <w:iCs/>
                <w:color w:val="222222"/>
                <w:sz w:val="20"/>
                <w:szCs w:val="20"/>
                <w:shd w:val="clear" w:color="auto" w:fill="FFFFFF"/>
              </w:rPr>
              <w:t xml:space="preserve">A primer on partial least squares structural equation </w:t>
            </w:r>
            <w:proofErr w:type="spellStart"/>
            <w:r w:rsidRPr="009C08ED">
              <w:rPr>
                <w:rFonts w:cstheme="minorHAnsi"/>
                <w:i/>
                <w:iCs/>
                <w:color w:val="222222"/>
                <w:sz w:val="20"/>
                <w:szCs w:val="20"/>
                <w:shd w:val="clear" w:color="auto" w:fill="FFFFFF"/>
              </w:rPr>
              <w:t>modeling</w:t>
            </w:r>
            <w:proofErr w:type="spellEnd"/>
            <w:r w:rsidRPr="009C08ED">
              <w:rPr>
                <w:rFonts w:cstheme="minorHAnsi"/>
                <w:i/>
                <w:iCs/>
                <w:color w:val="222222"/>
                <w:sz w:val="20"/>
                <w:szCs w:val="20"/>
                <w:shd w:val="clear" w:color="auto" w:fill="FFFFFF"/>
              </w:rPr>
              <w:t xml:space="preserve"> (PLS</w:t>
            </w:r>
            <w:r w:rsidRPr="009C08ED">
              <w:rPr>
                <w:rFonts w:cstheme="minorHAnsi"/>
                <w:i/>
                <w:iCs/>
                <w:color w:val="222222"/>
                <w:sz w:val="20"/>
                <w:szCs w:val="20"/>
                <w:shd w:val="clear" w:color="auto" w:fill="FFFFFF"/>
              </w:rPr>
              <w:noBreakHyphen/>
              <w:t>SEM)</w:t>
            </w:r>
            <w:r w:rsidRPr="009C08ED">
              <w:rPr>
                <w:rFonts w:cstheme="minorHAnsi"/>
                <w:color w:val="222222"/>
                <w:sz w:val="20"/>
                <w:szCs w:val="20"/>
                <w:shd w:val="clear" w:color="auto" w:fill="FFFFFF"/>
              </w:rPr>
              <w:t xml:space="preserve"> (3rd ed.). Sage Publications. https://doi.org/10.1007/978-3-030-80519-7</w:t>
            </w:r>
          </w:p>
          <w:p w14:paraId="5A69AE98" w14:textId="17FADDC6" w:rsidR="009C08ED" w:rsidRPr="009C08ED" w:rsidRDefault="009C08ED" w:rsidP="009C08ED">
            <w:pPr>
              <w:ind w:left="720" w:hanging="720"/>
              <w:jc w:val="both"/>
              <w:rPr>
                <w:rFonts w:cstheme="minorHAnsi"/>
                <w:color w:val="222222"/>
                <w:sz w:val="20"/>
                <w:szCs w:val="20"/>
                <w:shd w:val="clear" w:color="auto" w:fill="FFFFFF"/>
              </w:rPr>
            </w:pPr>
          </w:p>
          <w:p w14:paraId="235BE452" w14:textId="77777777" w:rsidR="009C08ED" w:rsidRPr="009C08ED" w:rsidRDefault="009C08ED" w:rsidP="009C08ED">
            <w:pPr>
              <w:ind w:left="720" w:hanging="720"/>
              <w:jc w:val="both"/>
              <w:rPr>
                <w:rFonts w:cstheme="minorHAnsi"/>
                <w:b/>
                <w:bCs/>
                <w:color w:val="222222"/>
                <w:sz w:val="20"/>
                <w:szCs w:val="20"/>
                <w:shd w:val="clear" w:color="auto" w:fill="FFFFFF"/>
              </w:rPr>
            </w:pPr>
            <w:r w:rsidRPr="009C08ED">
              <w:rPr>
                <w:rFonts w:cstheme="minorHAnsi"/>
                <w:b/>
                <w:bCs/>
                <w:color w:val="222222"/>
                <w:sz w:val="20"/>
                <w:szCs w:val="20"/>
                <w:shd w:val="clear" w:color="auto" w:fill="FFFFFF"/>
              </w:rPr>
              <w:t>System Dynamics and Systems Thinking Methodology</w:t>
            </w:r>
          </w:p>
          <w:p w14:paraId="1752F53C" w14:textId="77777777" w:rsidR="009C08ED" w:rsidRPr="009C08ED" w:rsidRDefault="009C08ED" w:rsidP="009C08ED">
            <w:pPr>
              <w:ind w:left="720" w:hanging="720"/>
              <w:jc w:val="both"/>
              <w:rPr>
                <w:rFonts w:cstheme="minorHAnsi"/>
                <w:color w:val="222222"/>
                <w:sz w:val="20"/>
                <w:szCs w:val="20"/>
                <w:shd w:val="clear" w:color="auto" w:fill="FFFFFF"/>
              </w:rPr>
            </w:pPr>
            <w:r w:rsidRPr="009C08ED">
              <w:rPr>
                <w:rFonts w:cstheme="minorHAnsi"/>
                <w:color w:val="222222"/>
                <w:sz w:val="20"/>
                <w:szCs w:val="20"/>
                <w:shd w:val="clear" w:color="auto" w:fill="FFFFFF"/>
              </w:rPr>
              <w:t xml:space="preserve">Sterman, J. D. (2000). </w:t>
            </w:r>
            <w:r w:rsidRPr="009C08ED">
              <w:rPr>
                <w:rFonts w:cstheme="minorHAnsi"/>
                <w:i/>
                <w:iCs/>
                <w:color w:val="222222"/>
                <w:sz w:val="20"/>
                <w:szCs w:val="20"/>
                <w:shd w:val="clear" w:color="auto" w:fill="FFFFFF"/>
              </w:rPr>
              <w:t xml:space="preserve">Business dynamics: Systems thinking and </w:t>
            </w:r>
            <w:proofErr w:type="spellStart"/>
            <w:r w:rsidRPr="009C08ED">
              <w:rPr>
                <w:rFonts w:cstheme="minorHAnsi"/>
                <w:i/>
                <w:iCs/>
                <w:color w:val="222222"/>
                <w:sz w:val="20"/>
                <w:szCs w:val="20"/>
                <w:shd w:val="clear" w:color="auto" w:fill="FFFFFF"/>
              </w:rPr>
              <w:t>modeling</w:t>
            </w:r>
            <w:proofErr w:type="spellEnd"/>
            <w:r w:rsidRPr="009C08ED">
              <w:rPr>
                <w:rFonts w:cstheme="minorHAnsi"/>
                <w:i/>
                <w:iCs/>
                <w:color w:val="222222"/>
                <w:sz w:val="20"/>
                <w:szCs w:val="20"/>
                <w:shd w:val="clear" w:color="auto" w:fill="FFFFFF"/>
              </w:rPr>
              <w:t xml:space="preserve"> for a complex world</w:t>
            </w:r>
            <w:r w:rsidRPr="009C08ED">
              <w:rPr>
                <w:rFonts w:cstheme="minorHAnsi"/>
                <w:color w:val="222222"/>
                <w:sz w:val="20"/>
                <w:szCs w:val="20"/>
                <w:shd w:val="clear" w:color="auto" w:fill="FFFFFF"/>
              </w:rPr>
              <w:t>. McGraw</w:t>
            </w:r>
            <w:r w:rsidRPr="009C08ED">
              <w:rPr>
                <w:rFonts w:cstheme="minorHAnsi"/>
                <w:color w:val="222222"/>
                <w:sz w:val="20"/>
                <w:szCs w:val="20"/>
                <w:shd w:val="clear" w:color="auto" w:fill="FFFFFF"/>
              </w:rPr>
              <w:noBreakHyphen/>
              <w:t>Hill Education.</w:t>
            </w:r>
          </w:p>
          <w:p w14:paraId="6496B14C" w14:textId="77777777" w:rsidR="009C08ED" w:rsidRPr="009C08ED" w:rsidRDefault="009C08ED" w:rsidP="009C08ED">
            <w:pPr>
              <w:ind w:left="720" w:hanging="720"/>
              <w:jc w:val="both"/>
              <w:rPr>
                <w:rFonts w:cstheme="minorHAnsi"/>
                <w:color w:val="222222"/>
                <w:sz w:val="20"/>
                <w:szCs w:val="20"/>
                <w:shd w:val="clear" w:color="auto" w:fill="FFFFFF"/>
              </w:rPr>
            </w:pPr>
            <w:r w:rsidRPr="009C08ED">
              <w:rPr>
                <w:rFonts w:cstheme="minorHAnsi"/>
                <w:color w:val="222222"/>
                <w:sz w:val="20"/>
                <w:szCs w:val="20"/>
                <w:shd w:val="clear" w:color="auto" w:fill="FFFFFF"/>
              </w:rPr>
              <w:t xml:space="preserve">Meadows, D. H. (2008). </w:t>
            </w:r>
            <w:r w:rsidRPr="009C08ED">
              <w:rPr>
                <w:rFonts w:cstheme="minorHAnsi"/>
                <w:i/>
                <w:iCs/>
                <w:color w:val="222222"/>
                <w:sz w:val="20"/>
                <w:szCs w:val="20"/>
                <w:shd w:val="clear" w:color="auto" w:fill="FFFFFF"/>
              </w:rPr>
              <w:t>Thinking in systems: A primer</w:t>
            </w:r>
            <w:r w:rsidRPr="009C08ED">
              <w:rPr>
                <w:rFonts w:cstheme="minorHAnsi"/>
                <w:color w:val="222222"/>
                <w:sz w:val="20"/>
                <w:szCs w:val="20"/>
                <w:shd w:val="clear" w:color="auto" w:fill="FFFFFF"/>
              </w:rPr>
              <w:t>. Chelsea Green Publishing.</w:t>
            </w:r>
          </w:p>
          <w:p w14:paraId="4C804745" w14:textId="10D40015" w:rsidR="00AA1FAA" w:rsidRPr="00BC4A08" w:rsidRDefault="00AA1FAA" w:rsidP="00E30679">
            <w:pPr>
              <w:ind w:left="720" w:hanging="720"/>
              <w:jc w:val="both"/>
              <w:rPr>
                <w:rFonts w:cstheme="minorHAnsi"/>
                <w:color w:val="222222"/>
                <w:sz w:val="20"/>
                <w:szCs w:val="20"/>
                <w:shd w:val="clear" w:color="auto" w:fill="FFFFFF"/>
              </w:rPr>
            </w:pPr>
          </w:p>
        </w:tc>
      </w:tr>
      <w:tr w:rsidR="00372D3D" w:rsidRPr="00BC4A08" w14:paraId="01440197" w14:textId="77777777" w:rsidTr="528EBDD8">
        <w:trPr>
          <w:gridAfter w:val="1"/>
          <w:wAfter w:w="33" w:type="dxa"/>
        </w:trPr>
        <w:tc>
          <w:tcPr>
            <w:tcW w:w="2263" w:type="dxa"/>
          </w:tcPr>
          <w:p w14:paraId="21F0042E" w14:textId="77777777" w:rsidR="00372D3D" w:rsidRPr="00BC4A08" w:rsidRDefault="00372D3D" w:rsidP="00372D3D">
            <w:pPr>
              <w:rPr>
                <w:rFonts w:cstheme="minorHAnsi"/>
                <w:b/>
                <w:bCs/>
                <w:sz w:val="20"/>
                <w:szCs w:val="20"/>
              </w:rPr>
            </w:pPr>
            <w:r w:rsidRPr="00BC4A08">
              <w:rPr>
                <w:rFonts w:cstheme="minorHAnsi"/>
                <w:b/>
                <w:bCs/>
                <w:sz w:val="20"/>
                <w:szCs w:val="20"/>
              </w:rPr>
              <w:t xml:space="preserve">Other Open-Access </w:t>
            </w:r>
          </w:p>
          <w:p w14:paraId="0FDD1961" w14:textId="77777777" w:rsidR="00372D3D" w:rsidRPr="00BC4A08" w:rsidRDefault="00372D3D" w:rsidP="00372D3D">
            <w:pPr>
              <w:rPr>
                <w:rFonts w:cstheme="minorHAnsi"/>
                <w:b/>
                <w:bCs/>
                <w:sz w:val="20"/>
                <w:szCs w:val="20"/>
              </w:rPr>
            </w:pPr>
            <w:r w:rsidRPr="00BC4A08">
              <w:rPr>
                <w:rFonts w:cstheme="minorHAnsi"/>
                <w:b/>
                <w:bCs/>
                <w:sz w:val="20"/>
                <w:szCs w:val="20"/>
              </w:rPr>
              <w:t>Resources:</w:t>
            </w:r>
          </w:p>
          <w:p w14:paraId="30234859" w14:textId="77777777" w:rsidR="00372D3D" w:rsidRPr="00BC4A08" w:rsidRDefault="00372D3D" w:rsidP="00372D3D">
            <w:pPr>
              <w:rPr>
                <w:rFonts w:cstheme="minorHAnsi"/>
                <w:b/>
                <w:bCs/>
                <w:sz w:val="20"/>
                <w:szCs w:val="20"/>
              </w:rPr>
            </w:pPr>
          </w:p>
          <w:p w14:paraId="549B5B51" w14:textId="77777777" w:rsidR="00372D3D" w:rsidRPr="00BC4A08" w:rsidRDefault="00372D3D" w:rsidP="00372D3D">
            <w:pPr>
              <w:rPr>
                <w:rFonts w:cstheme="minorHAnsi"/>
                <w:b/>
                <w:bCs/>
                <w:sz w:val="20"/>
                <w:szCs w:val="20"/>
              </w:rPr>
            </w:pPr>
          </w:p>
          <w:p w14:paraId="670B1C39" w14:textId="77777777" w:rsidR="00372D3D" w:rsidRPr="00BC4A08" w:rsidRDefault="00372D3D" w:rsidP="00372D3D">
            <w:pPr>
              <w:rPr>
                <w:rFonts w:cstheme="minorHAnsi"/>
                <w:b/>
                <w:bCs/>
                <w:sz w:val="20"/>
                <w:szCs w:val="20"/>
              </w:rPr>
            </w:pPr>
          </w:p>
          <w:p w14:paraId="3046A2D4" w14:textId="77777777" w:rsidR="00372D3D" w:rsidRPr="00BC4A08" w:rsidRDefault="00372D3D" w:rsidP="00372D3D">
            <w:pPr>
              <w:rPr>
                <w:rFonts w:cstheme="minorHAnsi"/>
                <w:b/>
                <w:bCs/>
                <w:sz w:val="20"/>
                <w:szCs w:val="20"/>
              </w:rPr>
            </w:pPr>
          </w:p>
          <w:p w14:paraId="20E17CFA" w14:textId="77777777" w:rsidR="00372D3D" w:rsidRPr="00BC4A08" w:rsidRDefault="00372D3D" w:rsidP="00372D3D">
            <w:pPr>
              <w:rPr>
                <w:rFonts w:cstheme="minorHAnsi"/>
                <w:b/>
                <w:bCs/>
                <w:sz w:val="20"/>
                <w:szCs w:val="20"/>
              </w:rPr>
            </w:pPr>
            <w:r w:rsidRPr="00BC4A08">
              <w:rPr>
                <w:rFonts w:cstheme="minorHAnsi"/>
                <w:b/>
                <w:bCs/>
                <w:sz w:val="20"/>
                <w:szCs w:val="20"/>
              </w:rPr>
              <w:t>Unisa Library Subscription Journals</w:t>
            </w:r>
          </w:p>
        </w:tc>
        <w:tc>
          <w:tcPr>
            <w:tcW w:w="6946" w:type="dxa"/>
            <w:gridSpan w:val="2"/>
          </w:tcPr>
          <w:p w14:paraId="5C392F82" w14:textId="77777777" w:rsidR="00FC6D64" w:rsidRPr="00FC6D64" w:rsidRDefault="00FC6D64" w:rsidP="00FC6D64">
            <w:pPr>
              <w:rPr>
                <w:rFonts w:cstheme="minorHAnsi"/>
                <w:sz w:val="20"/>
                <w:szCs w:val="20"/>
              </w:rPr>
            </w:pPr>
            <w:r w:rsidRPr="00FC6D64">
              <w:rPr>
                <w:rFonts w:cstheme="minorHAnsi"/>
                <w:b/>
                <w:bCs/>
                <w:sz w:val="20"/>
                <w:szCs w:val="20"/>
              </w:rPr>
              <w:t>UNISA Library access:</w:t>
            </w:r>
          </w:p>
          <w:p w14:paraId="18E06BAA" w14:textId="77777777" w:rsidR="00FC6D64" w:rsidRPr="00FC6D64" w:rsidRDefault="00FC6D64" w:rsidP="00FC6D64">
            <w:pPr>
              <w:numPr>
                <w:ilvl w:val="0"/>
                <w:numId w:val="40"/>
              </w:numPr>
              <w:rPr>
                <w:rFonts w:cstheme="minorHAnsi"/>
                <w:sz w:val="20"/>
                <w:szCs w:val="20"/>
              </w:rPr>
            </w:pPr>
            <w:r w:rsidRPr="00FC6D64">
              <w:rPr>
                <w:rFonts w:cstheme="minorHAnsi"/>
                <w:sz w:val="20"/>
                <w:szCs w:val="20"/>
              </w:rPr>
              <w:t>SAGE Research Methods (via Library databases):</w:t>
            </w:r>
            <w:r w:rsidRPr="00FC6D64">
              <w:rPr>
                <w:rFonts w:cstheme="minorHAnsi"/>
                <w:sz w:val="20"/>
                <w:szCs w:val="20"/>
              </w:rPr>
              <w:br/>
              <w:t>https://libguides.unisa.ac.za/az.php</w:t>
            </w:r>
          </w:p>
          <w:p w14:paraId="74EFECD8" w14:textId="77777777" w:rsidR="00FC6D64" w:rsidRPr="00BC4A08" w:rsidRDefault="00FC6D64" w:rsidP="00FC6D64">
            <w:pPr>
              <w:rPr>
                <w:rFonts w:cstheme="minorHAnsi"/>
                <w:sz w:val="20"/>
                <w:szCs w:val="20"/>
              </w:rPr>
            </w:pPr>
            <w:r w:rsidRPr="00BC4A08">
              <w:rPr>
                <w:rFonts w:cstheme="minorHAnsi"/>
                <w:sz w:val="20"/>
                <w:szCs w:val="20"/>
              </w:rPr>
              <w:t>Open</w:t>
            </w:r>
            <w:r w:rsidRPr="00BC4A08">
              <w:rPr>
                <w:rFonts w:ascii="Cambria Math" w:hAnsi="Cambria Math" w:cs="Cambria Math"/>
                <w:sz w:val="20"/>
                <w:szCs w:val="20"/>
              </w:rPr>
              <w:t>‑</w:t>
            </w:r>
            <w:r w:rsidRPr="00BC4A08">
              <w:rPr>
                <w:rFonts w:cstheme="minorHAnsi"/>
                <w:sz w:val="20"/>
                <w:szCs w:val="20"/>
              </w:rPr>
              <w:t>Access Sustainability &amp; Environmental Research Platforms</w:t>
            </w:r>
          </w:p>
          <w:p w14:paraId="335E186D" w14:textId="77777777" w:rsidR="00FC6D64" w:rsidRPr="00BC4A08" w:rsidRDefault="00FC6D64" w:rsidP="00FC6D64">
            <w:pPr>
              <w:rPr>
                <w:rFonts w:cstheme="minorHAnsi"/>
                <w:sz w:val="20"/>
                <w:szCs w:val="20"/>
              </w:rPr>
            </w:pPr>
          </w:p>
          <w:p w14:paraId="3BDBCE1D" w14:textId="77777777" w:rsidR="00FC6D64" w:rsidRPr="00BC4A08" w:rsidRDefault="00FC6D64" w:rsidP="00FC6D64">
            <w:pPr>
              <w:rPr>
                <w:rFonts w:cstheme="minorHAnsi"/>
                <w:sz w:val="20"/>
                <w:szCs w:val="20"/>
              </w:rPr>
            </w:pPr>
          </w:p>
          <w:p w14:paraId="7A7EF111" w14:textId="77777777" w:rsidR="00FC6D64" w:rsidRPr="00BC4A08" w:rsidRDefault="00FC6D64" w:rsidP="00FC6D64">
            <w:pPr>
              <w:rPr>
                <w:rFonts w:cstheme="minorHAnsi"/>
                <w:sz w:val="20"/>
                <w:szCs w:val="20"/>
              </w:rPr>
            </w:pPr>
            <w:r w:rsidRPr="00BC4A08">
              <w:rPr>
                <w:rFonts w:cstheme="minorHAnsi"/>
                <w:sz w:val="20"/>
                <w:szCs w:val="20"/>
              </w:rPr>
              <w:t>Directory of Open Access Journals (DOAJ)</w:t>
            </w:r>
          </w:p>
          <w:p w14:paraId="72F324C4" w14:textId="7C72C562" w:rsidR="00FC6D64" w:rsidRPr="00BC4A08" w:rsidRDefault="00FC6D64" w:rsidP="00FC6D64">
            <w:pPr>
              <w:rPr>
                <w:rFonts w:cstheme="minorHAnsi"/>
                <w:sz w:val="20"/>
                <w:szCs w:val="20"/>
              </w:rPr>
            </w:pPr>
            <w:hyperlink r:id="rId53" w:history="1">
              <w:r w:rsidRPr="00BC4A08">
                <w:rPr>
                  <w:rStyle w:val="Hyperlink"/>
                  <w:rFonts w:cstheme="minorHAnsi"/>
                  <w:sz w:val="20"/>
                  <w:szCs w:val="20"/>
                </w:rPr>
                <w:t>https://doaj.org/</w:t>
              </w:r>
            </w:hyperlink>
            <w:r w:rsidRPr="00BC4A08">
              <w:rPr>
                <w:rFonts w:cstheme="minorHAnsi"/>
                <w:sz w:val="20"/>
                <w:szCs w:val="20"/>
              </w:rPr>
              <w:t xml:space="preserve"> </w:t>
            </w:r>
          </w:p>
          <w:p w14:paraId="5EA0D65C" w14:textId="77777777" w:rsidR="00FC6D64" w:rsidRPr="00BC4A08" w:rsidRDefault="00FC6D64" w:rsidP="00FC6D64">
            <w:pPr>
              <w:rPr>
                <w:rFonts w:cstheme="minorHAnsi"/>
                <w:sz w:val="20"/>
                <w:szCs w:val="20"/>
              </w:rPr>
            </w:pPr>
          </w:p>
          <w:p w14:paraId="5B4C6B26" w14:textId="77777777" w:rsidR="00FC6D64" w:rsidRPr="00BC4A08" w:rsidRDefault="00FC6D64" w:rsidP="00FC6D64">
            <w:pPr>
              <w:rPr>
                <w:rFonts w:cstheme="minorHAnsi"/>
                <w:sz w:val="20"/>
                <w:szCs w:val="20"/>
              </w:rPr>
            </w:pPr>
            <w:r w:rsidRPr="00BC4A08">
              <w:rPr>
                <w:rFonts w:cstheme="minorHAnsi"/>
                <w:sz w:val="20"/>
                <w:szCs w:val="20"/>
              </w:rPr>
              <w:t>Open Research Library (knowledge</w:t>
            </w:r>
            <w:r w:rsidRPr="00BC4A08">
              <w:rPr>
                <w:rFonts w:ascii="Cambria Math" w:hAnsi="Cambria Math" w:cs="Cambria Math"/>
                <w:sz w:val="20"/>
                <w:szCs w:val="20"/>
              </w:rPr>
              <w:t>‑</w:t>
            </w:r>
            <w:r w:rsidRPr="00BC4A08">
              <w:rPr>
                <w:rFonts w:cstheme="minorHAnsi"/>
                <w:sz w:val="20"/>
                <w:szCs w:val="20"/>
              </w:rPr>
              <w:t>equity focused)</w:t>
            </w:r>
          </w:p>
          <w:p w14:paraId="1DB787F1" w14:textId="75AB4811" w:rsidR="00FC6D64" w:rsidRPr="00BC4A08" w:rsidRDefault="00FC6D64" w:rsidP="00FC6D64">
            <w:pPr>
              <w:rPr>
                <w:rFonts w:cstheme="minorHAnsi"/>
                <w:sz w:val="20"/>
                <w:szCs w:val="20"/>
              </w:rPr>
            </w:pPr>
            <w:hyperlink r:id="rId54" w:history="1">
              <w:r w:rsidRPr="00BC4A08">
                <w:rPr>
                  <w:rStyle w:val="Hyperlink"/>
                  <w:rFonts w:cstheme="minorHAnsi"/>
                  <w:sz w:val="20"/>
                  <w:szCs w:val="20"/>
                </w:rPr>
                <w:t>https://openresearchlibrary.org/</w:t>
              </w:r>
            </w:hyperlink>
            <w:r w:rsidRPr="00BC4A08">
              <w:rPr>
                <w:rFonts w:cstheme="minorHAnsi"/>
                <w:sz w:val="20"/>
                <w:szCs w:val="20"/>
              </w:rPr>
              <w:t xml:space="preserve"> </w:t>
            </w:r>
          </w:p>
          <w:p w14:paraId="4C39D4AC" w14:textId="77777777" w:rsidR="00FC6D64" w:rsidRPr="00BC4A08" w:rsidRDefault="00FC6D64" w:rsidP="00FC6D64">
            <w:pPr>
              <w:rPr>
                <w:rFonts w:cstheme="minorHAnsi"/>
                <w:sz w:val="20"/>
                <w:szCs w:val="20"/>
              </w:rPr>
            </w:pPr>
          </w:p>
          <w:p w14:paraId="61A0B81A" w14:textId="77777777" w:rsidR="00FC6D64" w:rsidRPr="00BC4A08" w:rsidRDefault="00FC6D64" w:rsidP="00FC6D64">
            <w:pPr>
              <w:rPr>
                <w:rFonts w:cstheme="minorHAnsi"/>
                <w:sz w:val="20"/>
                <w:szCs w:val="20"/>
              </w:rPr>
            </w:pPr>
            <w:r w:rsidRPr="00BC4A08">
              <w:rPr>
                <w:rFonts w:cstheme="minorHAnsi"/>
                <w:sz w:val="20"/>
                <w:szCs w:val="20"/>
              </w:rPr>
              <w:t>CORE (open</w:t>
            </w:r>
            <w:r w:rsidRPr="00BC4A08">
              <w:rPr>
                <w:rFonts w:ascii="Cambria Math" w:hAnsi="Cambria Math" w:cs="Cambria Math"/>
                <w:sz w:val="20"/>
                <w:szCs w:val="20"/>
              </w:rPr>
              <w:t>‑</w:t>
            </w:r>
            <w:r w:rsidRPr="00BC4A08">
              <w:rPr>
                <w:rFonts w:cstheme="minorHAnsi"/>
                <w:sz w:val="20"/>
                <w:szCs w:val="20"/>
              </w:rPr>
              <w:t>access research aggregator)</w:t>
            </w:r>
          </w:p>
          <w:p w14:paraId="12F9D89B" w14:textId="77777777" w:rsidR="00372D3D" w:rsidRPr="00BC4A08" w:rsidRDefault="00FC6D64" w:rsidP="00FC6D64">
            <w:pPr>
              <w:rPr>
                <w:rFonts w:cstheme="minorHAnsi"/>
                <w:sz w:val="20"/>
                <w:szCs w:val="20"/>
              </w:rPr>
            </w:pPr>
            <w:hyperlink r:id="rId55" w:history="1">
              <w:r w:rsidRPr="00BC4A08">
                <w:rPr>
                  <w:rStyle w:val="Hyperlink"/>
                  <w:rFonts w:cstheme="minorHAnsi"/>
                  <w:sz w:val="20"/>
                  <w:szCs w:val="20"/>
                </w:rPr>
                <w:t>https://core.ac.uk/</w:t>
              </w:r>
            </w:hyperlink>
            <w:r w:rsidRPr="00BC4A08">
              <w:rPr>
                <w:rFonts w:cstheme="minorHAnsi"/>
                <w:sz w:val="20"/>
                <w:szCs w:val="20"/>
              </w:rPr>
              <w:t xml:space="preserve"> </w:t>
            </w:r>
          </w:p>
          <w:p w14:paraId="4DA71199" w14:textId="77777777" w:rsidR="0020789B" w:rsidRPr="00BC4A08" w:rsidRDefault="0020789B" w:rsidP="00FC6D64">
            <w:pPr>
              <w:rPr>
                <w:rFonts w:cstheme="minorHAnsi"/>
                <w:sz w:val="20"/>
                <w:szCs w:val="20"/>
              </w:rPr>
            </w:pPr>
          </w:p>
          <w:p w14:paraId="05FB41E9" w14:textId="72D2DD4C" w:rsidR="0020789B" w:rsidRPr="00BC4A08" w:rsidRDefault="0020789B" w:rsidP="0020789B">
            <w:pPr>
              <w:rPr>
                <w:rFonts w:cstheme="minorHAnsi"/>
                <w:sz w:val="20"/>
                <w:szCs w:val="20"/>
              </w:rPr>
            </w:pPr>
            <w:r w:rsidRPr="00BC4A08">
              <w:rPr>
                <w:rFonts w:cstheme="minorHAnsi"/>
                <w:sz w:val="20"/>
                <w:szCs w:val="20"/>
              </w:rPr>
              <w:t>These platforms provide full</w:t>
            </w:r>
            <w:r w:rsidRPr="00BC4A08">
              <w:rPr>
                <w:rFonts w:ascii="Cambria Math" w:hAnsi="Cambria Math" w:cs="Cambria Math"/>
                <w:sz w:val="20"/>
                <w:szCs w:val="20"/>
              </w:rPr>
              <w:t>‑</w:t>
            </w:r>
            <w:r w:rsidRPr="00BC4A08">
              <w:rPr>
                <w:rFonts w:cstheme="minorHAnsi"/>
                <w:sz w:val="20"/>
                <w:szCs w:val="20"/>
              </w:rPr>
              <w:t xml:space="preserve">text access </w:t>
            </w:r>
            <w:r w:rsidR="00F54A88" w:rsidRPr="00BC4A08">
              <w:rPr>
                <w:rFonts w:cstheme="minorHAnsi"/>
                <w:sz w:val="20"/>
                <w:szCs w:val="20"/>
              </w:rPr>
              <w:t>to additional</w:t>
            </w:r>
            <w:r w:rsidRPr="00BC4A08">
              <w:rPr>
                <w:rFonts w:cstheme="minorHAnsi"/>
                <w:sz w:val="20"/>
                <w:szCs w:val="20"/>
              </w:rPr>
              <w:t xml:space="preserve"> sources you may need </w:t>
            </w:r>
            <w:r w:rsidR="001D197C" w:rsidRPr="00BC4A08">
              <w:rPr>
                <w:rFonts w:cstheme="minorHAnsi"/>
                <w:sz w:val="20"/>
                <w:szCs w:val="20"/>
              </w:rPr>
              <w:t>(Journal</w:t>
            </w:r>
            <w:r w:rsidRPr="00BC4A08">
              <w:rPr>
                <w:rFonts w:cstheme="minorHAnsi"/>
                <w:sz w:val="20"/>
                <w:szCs w:val="20"/>
              </w:rPr>
              <w:t xml:space="preserve"> of Environmental Psychology, Business Strategy and the Environment, Frontiers in Psychology, Entrepreneurship Theory and Practice).</w:t>
            </w:r>
          </w:p>
          <w:p w14:paraId="3AFE3DFD" w14:textId="77777777" w:rsidR="0020789B" w:rsidRPr="00BC4A08" w:rsidRDefault="0020789B" w:rsidP="0020789B">
            <w:pPr>
              <w:rPr>
                <w:rFonts w:cstheme="minorHAnsi"/>
                <w:sz w:val="20"/>
                <w:szCs w:val="20"/>
              </w:rPr>
            </w:pPr>
          </w:p>
          <w:p w14:paraId="469CEB8D" w14:textId="77777777" w:rsidR="0020789B" w:rsidRPr="00BC4A08" w:rsidRDefault="0020789B" w:rsidP="0020789B">
            <w:pPr>
              <w:rPr>
                <w:rFonts w:cstheme="minorHAnsi"/>
                <w:sz w:val="20"/>
                <w:szCs w:val="20"/>
              </w:rPr>
            </w:pPr>
            <w:r w:rsidRPr="00BC4A08">
              <w:rPr>
                <w:rFonts w:cstheme="minorHAnsi"/>
                <w:sz w:val="20"/>
                <w:szCs w:val="20"/>
              </w:rPr>
              <w:t>UNISA Library Database Portal</w:t>
            </w:r>
          </w:p>
          <w:p w14:paraId="0D05557F" w14:textId="77777777" w:rsidR="0020789B" w:rsidRPr="00BC4A08" w:rsidRDefault="0020789B" w:rsidP="0020789B">
            <w:pPr>
              <w:rPr>
                <w:rFonts w:cstheme="minorHAnsi"/>
                <w:sz w:val="20"/>
                <w:szCs w:val="20"/>
              </w:rPr>
            </w:pPr>
            <w:r w:rsidRPr="00BC4A08">
              <w:rPr>
                <w:rFonts w:cstheme="minorHAnsi"/>
                <w:sz w:val="20"/>
                <w:szCs w:val="20"/>
              </w:rPr>
              <w:t>https://www.unisa.ac.za/sites/corporate/default/Library</w:t>
            </w:r>
          </w:p>
          <w:p w14:paraId="3DAED81B" w14:textId="77777777" w:rsidR="0020789B" w:rsidRPr="00BC4A08" w:rsidRDefault="0020789B" w:rsidP="0020789B">
            <w:pPr>
              <w:rPr>
                <w:rFonts w:cstheme="minorHAnsi"/>
                <w:sz w:val="20"/>
                <w:szCs w:val="20"/>
              </w:rPr>
            </w:pPr>
          </w:p>
          <w:p w14:paraId="77A5618A" w14:textId="77777777" w:rsidR="0020789B" w:rsidRPr="00BC4A08" w:rsidRDefault="0020789B" w:rsidP="0020789B">
            <w:pPr>
              <w:rPr>
                <w:rFonts w:cstheme="minorHAnsi"/>
                <w:sz w:val="20"/>
                <w:szCs w:val="20"/>
              </w:rPr>
            </w:pPr>
            <w:r w:rsidRPr="00BC4A08">
              <w:rPr>
                <w:rFonts w:cstheme="minorHAnsi"/>
                <w:sz w:val="20"/>
                <w:szCs w:val="20"/>
              </w:rPr>
              <w:t>A–Z Database List</w:t>
            </w:r>
          </w:p>
          <w:p w14:paraId="1E9BF441" w14:textId="019C3C50" w:rsidR="0020789B" w:rsidRPr="00BC4A08" w:rsidRDefault="0020789B" w:rsidP="0020789B">
            <w:pPr>
              <w:rPr>
                <w:rFonts w:cstheme="minorHAnsi"/>
                <w:sz w:val="20"/>
                <w:szCs w:val="20"/>
              </w:rPr>
            </w:pPr>
            <w:hyperlink r:id="rId56" w:history="1">
              <w:r w:rsidRPr="00BC4A08">
                <w:rPr>
                  <w:rStyle w:val="Hyperlink"/>
                  <w:rFonts w:cstheme="minorHAnsi"/>
                  <w:sz w:val="20"/>
                  <w:szCs w:val="20"/>
                </w:rPr>
                <w:t>https://libguides.unisa.ac.za/az.php</w:t>
              </w:r>
            </w:hyperlink>
            <w:r w:rsidRPr="00BC4A08">
              <w:rPr>
                <w:rFonts w:cstheme="minorHAnsi"/>
                <w:sz w:val="20"/>
                <w:szCs w:val="20"/>
              </w:rPr>
              <w:t xml:space="preserve"> </w:t>
            </w:r>
          </w:p>
          <w:p w14:paraId="00E9CA22" w14:textId="77777777" w:rsidR="0020789B" w:rsidRPr="00BC4A08" w:rsidRDefault="0020789B" w:rsidP="0020789B">
            <w:pPr>
              <w:rPr>
                <w:rFonts w:cstheme="minorHAnsi"/>
                <w:sz w:val="20"/>
                <w:szCs w:val="20"/>
              </w:rPr>
            </w:pPr>
          </w:p>
          <w:p w14:paraId="23FC2031" w14:textId="77777777" w:rsidR="0020789B" w:rsidRPr="00BC4A08" w:rsidRDefault="0020789B" w:rsidP="0020789B">
            <w:pPr>
              <w:rPr>
                <w:rFonts w:cstheme="minorHAnsi"/>
                <w:sz w:val="20"/>
                <w:szCs w:val="20"/>
              </w:rPr>
            </w:pPr>
            <w:r w:rsidRPr="00BC4A08">
              <w:rPr>
                <w:rFonts w:cstheme="minorHAnsi"/>
                <w:sz w:val="20"/>
                <w:szCs w:val="20"/>
              </w:rPr>
              <w:t>Key Databases:</w:t>
            </w:r>
          </w:p>
          <w:p w14:paraId="1A6BC73B" w14:textId="77777777" w:rsidR="0020789B" w:rsidRPr="00BC4A08" w:rsidRDefault="0020789B" w:rsidP="0020789B">
            <w:pPr>
              <w:rPr>
                <w:rFonts w:cstheme="minorHAnsi"/>
                <w:sz w:val="20"/>
                <w:szCs w:val="20"/>
              </w:rPr>
            </w:pPr>
          </w:p>
          <w:p w14:paraId="33C6CFBB" w14:textId="77777777" w:rsidR="0020789B" w:rsidRPr="00BC4A08" w:rsidRDefault="0020789B" w:rsidP="0020789B">
            <w:pPr>
              <w:pStyle w:val="ListParagraph"/>
              <w:numPr>
                <w:ilvl w:val="0"/>
                <w:numId w:val="41"/>
              </w:numPr>
              <w:rPr>
                <w:rFonts w:cstheme="minorHAnsi"/>
                <w:sz w:val="20"/>
                <w:szCs w:val="20"/>
              </w:rPr>
            </w:pPr>
            <w:r w:rsidRPr="00BC4A08">
              <w:rPr>
                <w:rFonts w:cstheme="minorHAnsi"/>
                <w:sz w:val="20"/>
                <w:szCs w:val="20"/>
              </w:rPr>
              <w:t>Scopus</w:t>
            </w:r>
          </w:p>
          <w:p w14:paraId="6D1BF7FC" w14:textId="77777777" w:rsidR="0020789B" w:rsidRPr="00BC4A08" w:rsidRDefault="0020789B" w:rsidP="0020789B">
            <w:pPr>
              <w:pStyle w:val="ListParagraph"/>
              <w:numPr>
                <w:ilvl w:val="0"/>
                <w:numId w:val="41"/>
              </w:numPr>
              <w:rPr>
                <w:rFonts w:cstheme="minorHAnsi"/>
                <w:sz w:val="20"/>
                <w:szCs w:val="20"/>
              </w:rPr>
            </w:pPr>
            <w:r w:rsidRPr="00BC4A08">
              <w:rPr>
                <w:rFonts w:cstheme="minorHAnsi"/>
                <w:sz w:val="20"/>
                <w:szCs w:val="20"/>
              </w:rPr>
              <w:t>Web of Science</w:t>
            </w:r>
          </w:p>
          <w:p w14:paraId="650565D5" w14:textId="77777777" w:rsidR="0020789B" w:rsidRPr="00BC4A08" w:rsidRDefault="0020789B" w:rsidP="0020789B">
            <w:pPr>
              <w:pStyle w:val="ListParagraph"/>
              <w:numPr>
                <w:ilvl w:val="0"/>
                <w:numId w:val="41"/>
              </w:numPr>
              <w:rPr>
                <w:rFonts w:cstheme="minorHAnsi"/>
                <w:sz w:val="20"/>
                <w:szCs w:val="20"/>
              </w:rPr>
            </w:pPr>
            <w:r w:rsidRPr="00BC4A08">
              <w:rPr>
                <w:rFonts w:cstheme="minorHAnsi"/>
                <w:sz w:val="20"/>
                <w:szCs w:val="20"/>
              </w:rPr>
              <w:t>ScienceDirect (Elsevier)</w:t>
            </w:r>
          </w:p>
          <w:p w14:paraId="1B20988A" w14:textId="77777777" w:rsidR="0020789B" w:rsidRPr="00BC4A08" w:rsidRDefault="0020789B" w:rsidP="0020789B">
            <w:pPr>
              <w:pStyle w:val="ListParagraph"/>
              <w:numPr>
                <w:ilvl w:val="0"/>
                <w:numId w:val="41"/>
              </w:numPr>
              <w:rPr>
                <w:rFonts w:cstheme="minorHAnsi"/>
                <w:sz w:val="20"/>
                <w:szCs w:val="20"/>
              </w:rPr>
            </w:pPr>
            <w:r w:rsidRPr="00BC4A08">
              <w:rPr>
                <w:rFonts w:cstheme="minorHAnsi"/>
                <w:sz w:val="20"/>
                <w:szCs w:val="20"/>
              </w:rPr>
              <w:t>Wiley Online Library</w:t>
            </w:r>
          </w:p>
          <w:p w14:paraId="4C8898C9" w14:textId="77777777" w:rsidR="0020789B" w:rsidRPr="00BC4A08" w:rsidRDefault="0020789B" w:rsidP="0020789B">
            <w:pPr>
              <w:pStyle w:val="ListParagraph"/>
              <w:numPr>
                <w:ilvl w:val="0"/>
                <w:numId w:val="41"/>
              </w:numPr>
              <w:rPr>
                <w:rFonts w:cstheme="minorHAnsi"/>
                <w:sz w:val="20"/>
                <w:szCs w:val="20"/>
              </w:rPr>
            </w:pPr>
            <w:r w:rsidRPr="00BC4A08">
              <w:rPr>
                <w:rFonts w:cstheme="minorHAnsi"/>
                <w:sz w:val="20"/>
                <w:szCs w:val="20"/>
              </w:rPr>
              <w:t>SpringerLink</w:t>
            </w:r>
          </w:p>
          <w:p w14:paraId="2F5A28C5" w14:textId="77777777" w:rsidR="0020789B" w:rsidRPr="00BC4A08" w:rsidRDefault="0020789B" w:rsidP="0020789B">
            <w:pPr>
              <w:pStyle w:val="ListParagraph"/>
              <w:numPr>
                <w:ilvl w:val="0"/>
                <w:numId w:val="41"/>
              </w:numPr>
              <w:rPr>
                <w:rFonts w:cstheme="minorHAnsi"/>
                <w:sz w:val="20"/>
                <w:szCs w:val="20"/>
              </w:rPr>
            </w:pPr>
            <w:r w:rsidRPr="00BC4A08">
              <w:rPr>
                <w:rFonts w:cstheme="minorHAnsi"/>
                <w:sz w:val="20"/>
                <w:szCs w:val="20"/>
              </w:rPr>
              <w:t>ProQuest</w:t>
            </w:r>
          </w:p>
          <w:p w14:paraId="1BA947AB" w14:textId="77777777" w:rsidR="0020789B" w:rsidRPr="00BC4A08" w:rsidRDefault="0020789B" w:rsidP="0020789B">
            <w:pPr>
              <w:pStyle w:val="ListParagraph"/>
              <w:numPr>
                <w:ilvl w:val="0"/>
                <w:numId w:val="41"/>
              </w:numPr>
              <w:rPr>
                <w:rFonts w:cstheme="minorHAnsi"/>
                <w:sz w:val="20"/>
                <w:szCs w:val="20"/>
              </w:rPr>
            </w:pPr>
            <w:r w:rsidRPr="00BC4A08">
              <w:rPr>
                <w:rFonts w:cstheme="minorHAnsi"/>
                <w:sz w:val="20"/>
                <w:szCs w:val="20"/>
              </w:rPr>
              <w:t>EBSCOhost</w:t>
            </w:r>
          </w:p>
          <w:p w14:paraId="04553A67" w14:textId="77777777" w:rsidR="003607DD" w:rsidRPr="00BC4A08" w:rsidRDefault="003607DD" w:rsidP="003607DD">
            <w:pPr>
              <w:rPr>
                <w:rFonts w:cstheme="minorHAnsi"/>
                <w:sz w:val="20"/>
                <w:szCs w:val="20"/>
              </w:rPr>
            </w:pPr>
          </w:p>
          <w:p w14:paraId="38B497EF" w14:textId="77777777" w:rsidR="003607DD" w:rsidRPr="00BC4A08" w:rsidRDefault="003607DD" w:rsidP="003607DD">
            <w:pPr>
              <w:rPr>
                <w:rFonts w:cstheme="minorHAnsi"/>
                <w:sz w:val="20"/>
                <w:szCs w:val="20"/>
              </w:rPr>
            </w:pPr>
          </w:p>
          <w:p w14:paraId="410A2A24" w14:textId="1A5AB078" w:rsidR="003607DD" w:rsidRPr="00BC4A08" w:rsidRDefault="003607DD" w:rsidP="003607DD">
            <w:pPr>
              <w:rPr>
                <w:rFonts w:cstheme="minorHAnsi"/>
                <w:sz w:val="20"/>
                <w:szCs w:val="20"/>
              </w:rPr>
            </w:pPr>
            <w:r w:rsidRPr="00BC4A08">
              <w:rPr>
                <w:rFonts w:cstheme="minorHAnsi"/>
                <w:b/>
                <w:bCs/>
                <w:sz w:val="20"/>
                <w:szCs w:val="20"/>
              </w:rPr>
              <w:t>Professional Bodies and Scholarly Societies</w:t>
            </w:r>
            <w:r w:rsidRPr="00BC4A08">
              <w:rPr>
                <w:rFonts w:cstheme="minorHAnsi"/>
                <w:sz w:val="20"/>
                <w:szCs w:val="20"/>
              </w:rPr>
              <w:t xml:space="preserve"> </w:t>
            </w:r>
          </w:p>
          <w:p w14:paraId="3DFF8FC1" w14:textId="77777777" w:rsidR="003607DD" w:rsidRPr="00BC4A08" w:rsidRDefault="003607DD" w:rsidP="003607DD">
            <w:pPr>
              <w:rPr>
                <w:rFonts w:cstheme="minorHAnsi"/>
                <w:sz w:val="20"/>
                <w:szCs w:val="20"/>
              </w:rPr>
            </w:pPr>
            <w:r w:rsidRPr="00BC4A08">
              <w:rPr>
                <w:rFonts w:cstheme="minorHAnsi"/>
                <w:sz w:val="20"/>
                <w:szCs w:val="20"/>
              </w:rPr>
              <w:t>Psychology &amp; Sustainability</w:t>
            </w:r>
          </w:p>
          <w:p w14:paraId="103AAF71" w14:textId="77777777" w:rsidR="003607DD" w:rsidRPr="00BC4A08" w:rsidRDefault="003607DD" w:rsidP="003607DD">
            <w:pPr>
              <w:rPr>
                <w:rFonts w:cstheme="minorHAnsi"/>
                <w:sz w:val="20"/>
                <w:szCs w:val="20"/>
              </w:rPr>
            </w:pPr>
          </w:p>
          <w:p w14:paraId="36692ABD" w14:textId="111D4DE8" w:rsidR="003607DD" w:rsidRPr="00BC4A08" w:rsidRDefault="003607DD" w:rsidP="003607DD">
            <w:pPr>
              <w:rPr>
                <w:rFonts w:cstheme="minorHAnsi"/>
                <w:sz w:val="20"/>
                <w:szCs w:val="20"/>
              </w:rPr>
            </w:pPr>
            <w:r w:rsidRPr="00BC4A08">
              <w:rPr>
                <w:rFonts w:cstheme="minorHAnsi"/>
                <w:sz w:val="20"/>
                <w:szCs w:val="20"/>
              </w:rPr>
              <w:t>American Psychological Association (APA):</w:t>
            </w:r>
          </w:p>
          <w:p w14:paraId="7B996056" w14:textId="32BA0653" w:rsidR="003607DD" w:rsidRPr="00BC4A08" w:rsidRDefault="003607DD" w:rsidP="003607DD">
            <w:pPr>
              <w:rPr>
                <w:rFonts w:cstheme="minorHAnsi"/>
                <w:sz w:val="20"/>
                <w:szCs w:val="20"/>
              </w:rPr>
            </w:pPr>
            <w:hyperlink r:id="rId57" w:history="1">
              <w:r w:rsidRPr="00BC4A08">
                <w:rPr>
                  <w:rStyle w:val="Hyperlink"/>
                  <w:rFonts w:cstheme="minorHAnsi"/>
                  <w:sz w:val="20"/>
                  <w:szCs w:val="20"/>
                </w:rPr>
                <w:t>https://www.apa.org/</w:t>
              </w:r>
            </w:hyperlink>
            <w:r w:rsidRPr="00BC4A08">
              <w:rPr>
                <w:rFonts w:cstheme="minorHAnsi"/>
                <w:sz w:val="20"/>
                <w:szCs w:val="20"/>
              </w:rPr>
              <w:t xml:space="preserve"> </w:t>
            </w:r>
          </w:p>
          <w:p w14:paraId="4611AE9D" w14:textId="72C3DA5A" w:rsidR="003607DD" w:rsidRPr="00BC4A08" w:rsidRDefault="003607DD" w:rsidP="003607DD">
            <w:pPr>
              <w:rPr>
                <w:rFonts w:cstheme="minorHAnsi"/>
                <w:sz w:val="20"/>
                <w:szCs w:val="20"/>
              </w:rPr>
            </w:pPr>
            <w:r w:rsidRPr="00BC4A08">
              <w:rPr>
                <w:rFonts w:cstheme="minorHAnsi"/>
                <w:sz w:val="20"/>
                <w:szCs w:val="20"/>
              </w:rPr>
              <w:t xml:space="preserve">International Association of Environmental Psychology (IAEP) </w:t>
            </w:r>
          </w:p>
          <w:p w14:paraId="2F64A21D" w14:textId="68A09011" w:rsidR="003607DD" w:rsidRPr="00BC4A08" w:rsidRDefault="003607DD" w:rsidP="003607DD">
            <w:pPr>
              <w:rPr>
                <w:rFonts w:cstheme="minorHAnsi"/>
                <w:sz w:val="20"/>
                <w:szCs w:val="20"/>
              </w:rPr>
            </w:pPr>
            <w:hyperlink r:id="rId58" w:history="1">
              <w:r w:rsidRPr="00BC4A08">
                <w:rPr>
                  <w:rStyle w:val="Hyperlink"/>
                  <w:rFonts w:cstheme="minorHAnsi"/>
                  <w:sz w:val="20"/>
                  <w:szCs w:val="20"/>
                </w:rPr>
                <w:t>https://www.iaep.org/</w:t>
              </w:r>
            </w:hyperlink>
            <w:r w:rsidRPr="00BC4A08">
              <w:rPr>
                <w:rFonts w:cstheme="minorHAnsi"/>
                <w:sz w:val="20"/>
                <w:szCs w:val="20"/>
              </w:rPr>
              <w:t xml:space="preserve"> </w:t>
            </w:r>
          </w:p>
          <w:p w14:paraId="42AC0DA6" w14:textId="77777777" w:rsidR="003607DD" w:rsidRPr="00BC4A08" w:rsidRDefault="003607DD" w:rsidP="003607DD">
            <w:pPr>
              <w:rPr>
                <w:rFonts w:cstheme="minorHAnsi"/>
                <w:sz w:val="20"/>
                <w:szCs w:val="20"/>
              </w:rPr>
            </w:pPr>
          </w:p>
          <w:p w14:paraId="5D946E59" w14:textId="77777777" w:rsidR="003607DD" w:rsidRPr="00BC4A08" w:rsidRDefault="003607DD" w:rsidP="003607DD">
            <w:pPr>
              <w:rPr>
                <w:rFonts w:cstheme="minorHAnsi"/>
                <w:sz w:val="20"/>
                <w:szCs w:val="20"/>
              </w:rPr>
            </w:pPr>
          </w:p>
          <w:p w14:paraId="225A2C64" w14:textId="12603D53" w:rsidR="003607DD" w:rsidRPr="00BC4A08" w:rsidRDefault="003607DD" w:rsidP="003607DD">
            <w:pPr>
              <w:rPr>
                <w:rFonts w:cstheme="minorHAnsi"/>
                <w:sz w:val="20"/>
                <w:szCs w:val="20"/>
              </w:rPr>
            </w:pPr>
            <w:r w:rsidRPr="00BC4A08">
              <w:rPr>
                <w:rFonts w:cstheme="minorHAnsi"/>
                <w:sz w:val="20"/>
                <w:szCs w:val="20"/>
              </w:rPr>
              <w:t>Entrepreneurship &amp; Innovation:</w:t>
            </w:r>
          </w:p>
          <w:p w14:paraId="7865CCEB" w14:textId="77777777" w:rsidR="003607DD" w:rsidRPr="00BC4A08" w:rsidRDefault="003607DD" w:rsidP="003607DD">
            <w:pPr>
              <w:rPr>
                <w:rFonts w:cstheme="minorHAnsi"/>
                <w:sz w:val="20"/>
                <w:szCs w:val="20"/>
              </w:rPr>
            </w:pPr>
          </w:p>
          <w:p w14:paraId="74735658" w14:textId="77777777" w:rsidR="003607DD" w:rsidRPr="00BC4A08" w:rsidRDefault="003607DD" w:rsidP="003607DD">
            <w:pPr>
              <w:rPr>
                <w:rFonts w:cstheme="minorHAnsi"/>
                <w:sz w:val="20"/>
                <w:szCs w:val="20"/>
              </w:rPr>
            </w:pPr>
            <w:r w:rsidRPr="00BC4A08">
              <w:rPr>
                <w:rFonts w:cstheme="minorHAnsi"/>
                <w:sz w:val="20"/>
                <w:szCs w:val="20"/>
              </w:rPr>
              <w:t>Academy of Management (AOM)</w:t>
            </w:r>
          </w:p>
          <w:p w14:paraId="07C45B4B" w14:textId="706DC37C" w:rsidR="003607DD" w:rsidRPr="00BC4A08" w:rsidRDefault="003607DD" w:rsidP="003607DD">
            <w:pPr>
              <w:rPr>
                <w:rFonts w:cstheme="minorHAnsi"/>
                <w:sz w:val="20"/>
                <w:szCs w:val="20"/>
              </w:rPr>
            </w:pPr>
            <w:hyperlink r:id="rId59" w:history="1">
              <w:r w:rsidRPr="00BC4A08">
                <w:rPr>
                  <w:rStyle w:val="Hyperlink"/>
                  <w:rFonts w:cstheme="minorHAnsi"/>
                  <w:sz w:val="20"/>
                  <w:szCs w:val="20"/>
                </w:rPr>
                <w:t>https://aom.org/</w:t>
              </w:r>
            </w:hyperlink>
            <w:r w:rsidRPr="00BC4A08">
              <w:rPr>
                <w:rFonts w:cstheme="minorHAnsi"/>
                <w:sz w:val="20"/>
                <w:szCs w:val="20"/>
              </w:rPr>
              <w:t xml:space="preserve"> </w:t>
            </w:r>
          </w:p>
          <w:p w14:paraId="12EF0053" w14:textId="77777777" w:rsidR="003607DD" w:rsidRPr="00BC4A08" w:rsidRDefault="003607DD" w:rsidP="003607DD">
            <w:pPr>
              <w:rPr>
                <w:rFonts w:cstheme="minorHAnsi"/>
                <w:sz w:val="20"/>
                <w:szCs w:val="20"/>
              </w:rPr>
            </w:pPr>
            <w:r w:rsidRPr="00BC4A08">
              <w:rPr>
                <w:rFonts w:cstheme="minorHAnsi"/>
                <w:sz w:val="20"/>
                <w:szCs w:val="20"/>
              </w:rPr>
              <w:t>Strategic Management Society (SMS)</w:t>
            </w:r>
          </w:p>
          <w:p w14:paraId="75EC2CD7" w14:textId="0F98C93E" w:rsidR="003607DD" w:rsidRPr="00BC4A08" w:rsidRDefault="003607DD" w:rsidP="003607DD">
            <w:pPr>
              <w:rPr>
                <w:rFonts w:cstheme="minorHAnsi"/>
                <w:sz w:val="20"/>
                <w:szCs w:val="20"/>
              </w:rPr>
            </w:pPr>
            <w:hyperlink r:id="rId60" w:history="1">
              <w:r w:rsidRPr="00BC4A08">
                <w:rPr>
                  <w:rStyle w:val="Hyperlink"/>
                  <w:rFonts w:cstheme="minorHAnsi"/>
                  <w:sz w:val="20"/>
                  <w:szCs w:val="20"/>
                </w:rPr>
                <w:t>https://www.strategicmanagement.net/</w:t>
              </w:r>
            </w:hyperlink>
            <w:r w:rsidRPr="00BC4A08">
              <w:rPr>
                <w:rFonts w:cstheme="minorHAnsi"/>
                <w:sz w:val="20"/>
                <w:szCs w:val="20"/>
              </w:rPr>
              <w:t xml:space="preserve"> </w:t>
            </w:r>
          </w:p>
          <w:p w14:paraId="00813942" w14:textId="77777777" w:rsidR="003607DD" w:rsidRPr="00BC4A08" w:rsidRDefault="003607DD" w:rsidP="003607DD">
            <w:pPr>
              <w:rPr>
                <w:rFonts w:cstheme="minorHAnsi"/>
                <w:sz w:val="20"/>
                <w:szCs w:val="20"/>
              </w:rPr>
            </w:pPr>
            <w:r w:rsidRPr="00BC4A08">
              <w:rPr>
                <w:rFonts w:cstheme="minorHAnsi"/>
                <w:sz w:val="20"/>
                <w:szCs w:val="20"/>
              </w:rPr>
              <w:t>African Academy of Management</w:t>
            </w:r>
          </w:p>
          <w:p w14:paraId="787E43E8" w14:textId="575755D2" w:rsidR="003607DD" w:rsidRPr="00BC4A08" w:rsidRDefault="003607DD" w:rsidP="003607DD">
            <w:pPr>
              <w:rPr>
                <w:rFonts w:cstheme="minorHAnsi"/>
                <w:sz w:val="20"/>
                <w:szCs w:val="20"/>
              </w:rPr>
            </w:pPr>
            <w:hyperlink r:id="rId61" w:history="1">
              <w:r w:rsidRPr="00BC4A08">
                <w:rPr>
                  <w:rStyle w:val="Hyperlink"/>
                  <w:rFonts w:cstheme="minorHAnsi"/>
                  <w:sz w:val="20"/>
                  <w:szCs w:val="20"/>
                </w:rPr>
                <w:t>https://africanacademyofmanagement.org/</w:t>
              </w:r>
            </w:hyperlink>
            <w:r w:rsidRPr="00BC4A08">
              <w:rPr>
                <w:rFonts w:cstheme="minorHAnsi"/>
                <w:sz w:val="20"/>
                <w:szCs w:val="20"/>
              </w:rPr>
              <w:t xml:space="preserve"> </w:t>
            </w:r>
          </w:p>
          <w:p w14:paraId="1F001E8F" w14:textId="77777777" w:rsidR="003607DD" w:rsidRPr="00BC4A08" w:rsidRDefault="003607DD" w:rsidP="003607DD">
            <w:pPr>
              <w:rPr>
                <w:rFonts w:cstheme="minorHAnsi"/>
                <w:sz w:val="20"/>
                <w:szCs w:val="20"/>
              </w:rPr>
            </w:pPr>
          </w:p>
          <w:p w14:paraId="62A11BF4" w14:textId="77777777" w:rsidR="003607DD" w:rsidRPr="00BC4A08" w:rsidRDefault="003607DD" w:rsidP="003607DD">
            <w:pPr>
              <w:rPr>
                <w:rFonts w:cstheme="minorHAnsi"/>
                <w:sz w:val="20"/>
                <w:szCs w:val="20"/>
              </w:rPr>
            </w:pPr>
          </w:p>
          <w:p w14:paraId="59BA4ED5" w14:textId="4E6EF956" w:rsidR="003607DD" w:rsidRPr="00BC4A08" w:rsidRDefault="003607DD" w:rsidP="003607DD">
            <w:pPr>
              <w:rPr>
                <w:rFonts w:cstheme="minorHAnsi"/>
                <w:sz w:val="20"/>
                <w:szCs w:val="20"/>
              </w:rPr>
            </w:pPr>
            <w:r w:rsidRPr="00BC4A08">
              <w:rPr>
                <w:rFonts w:cstheme="minorHAnsi"/>
                <w:sz w:val="20"/>
                <w:szCs w:val="20"/>
              </w:rPr>
              <w:t>Systems Thinking &amp; Engineering:</w:t>
            </w:r>
          </w:p>
          <w:p w14:paraId="5B6F307F" w14:textId="77777777" w:rsidR="003607DD" w:rsidRPr="00BC4A08" w:rsidRDefault="003607DD" w:rsidP="003607DD">
            <w:pPr>
              <w:rPr>
                <w:rFonts w:cstheme="minorHAnsi"/>
                <w:sz w:val="20"/>
                <w:szCs w:val="20"/>
              </w:rPr>
            </w:pPr>
          </w:p>
          <w:p w14:paraId="53A46049" w14:textId="77777777" w:rsidR="003607DD" w:rsidRPr="00BC4A08" w:rsidRDefault="003607DD" w:rsidP="003607DD">
            <w:pPr>
              <w:rPr>
                <w:rFonts w:cstheme="minorHAnsi"/>
                <w:sz w:val="20"/>
                <w:szCs w:val="20"/>
              </w:rPr>
            </w:pPr>
            <w:r w:rsidRPr="00BC4A08">
              <w:rPr>
                <w:rFonts w:cstheme="minorHAnsi"/>
                <w:sz w:val="20"/>
                <w:szCs w:val="20"/>
              </w:rPr>
              <w:t>System Dynamics Society</w:t>
            </w:r>
          </w:p>
          <w:p w14:paraId="640EBCCA" w14:textId="7B530205" w:rsidR="003607DD" w:rsidRPr="00BC4A08" w:rsidRDefault="003607DD" w:rsidP="003607DD">
            <w:pPr>
              <w:rPr>
                <w:rFonts w:cstheme="minorHAnsi"/>
                <w:sz w:val="20"/>
                <w:szCs w:val="20"/>
              </w:rPr>
            </w:pPr>
            <w:hyperlink r:id="rId62" w:history="1">
              <w:r w:rsidRPr="00BC4A08">
                <w:rPr>
                  <w:rStyle w:val="Hyperlink"/>
                  <w:rFonts w:cstheme="minorHAnsi"/>
                  <w:sz w:val="20"/>
                  <w:szCs w:val="20"/>
                </w:rPr>
                <w:t>https://systemdynamics.org/</w:t>
              </w:r>
            </w:hyperlink>
            <w:r w:rsidRPr="00BC4A08">
              <w:rPr>
                <w:rFonts w:cstheme="minorHAnsi"/>
                <w:sz w:val="20"/>
                <w:szCs w:val="20"/>
              </w:rPr>
              <w:t xml:space="preserve"> </w:t>
            </w:r>
          </w:p>
          <w:p w14:paraId="246D7D48" w14:textId="77777777" w:rsidR="003607DD" w:rsidRPr="00BC4A08" w:rsidRDefault="003607DD" w:rsidP="003607DD">
            <w:pPr>
              <w:rPr>
                <w:rFonts w:cstheme="minorHAnsi"/>
                <w:sz w:val="20"/>
                <w:szCs w:val="20"/>
              </w:rPr>
            </w:pPr>
            <w:r w:rsidRPr="00BC4A08">
              <w:rPr>
                <w:rFonts w:cstheme="minorHAnsi"/>
                <w:sz w:val="20"/>
                <w:szCs w:val="20"/>
              </w:rPr>
              <w:t>International Institute of Systems Analysis (IIASA)</w:t>
            </w:r>
          </w:p>
          <w:p w14:paraId="176BFC37" w14:textId="18933FF2" w:rsidR="003607DD" w:rsidRPr="00BC4A08" w:rsidRDefault="003607DD" w:rsidP="003607DD">
            <w:pPr>
              <w:rPr>
                <w:rFonts w:cstheme="minorHAnsi"/>
                <w:sz w:val="20"/>
                <w:szCs w:val="20"/>
              </w:rPr>
            </w:pPr>
            <w:hyperlink r:id="rId63" w:history="1">
              <w:r w:rsidRPr="00BC4A08">
                <w:rPr>
                  <w:rStyle w:val="Hyperlink"/>
                  <w:rFonts w:cstheme="minorHAnsi"/>
                  <w:sz w:val="20"/>
                  <w:szCs w:val="20"/>
                </w:rPr>
                <w:t>https://www.iiasa.ac.at/</w:t>
              </w:r>
            </w:hyperlink>
            <w:r w:rsidRPr="00BC4A08">
              <w:rPr>
                <w:rFonts w:cstheme="minorHAnsi"/>
                <w:sz w:val="20"/>
                <w:szCs w:val="20"/>
              </w:rPr>
              <w:t xml:space="preserve"> </w:t>
            </w:r>
          </w:p>
          <w:p w14:paraId="24B78148" w14:textId="77777777" w:rsidR="003607DD" w:rsidRPr="00BC4A08" w:rsidRDefault="003607DD" w:rsidP="003607DD">
            <w:pPr>
              <w:rPr>
                <w:rFonts w:cstheme="minorHAnsi"/>
                <w:sz w:val="20"/>
                <w:szCs w:val="20"/>
              </w:rPr>
            </w:pPr>
            <w:r w:rsidRPr="00BC4A08">
              <w:rPr>
                <w:rFonts w:cstheme="minorHAnsi"/>
                <w:sz w:val="20"/>
                <w:szCs w:val="20"/>
              </w:rPr>
              <w:t>IEOM Society International</w:t>
            </w:r>
          </w:p>
          <w:p w14:paraId="2EE75C95" w14:textId="7D9F40AB" w:rsidR="003607DD" w:rsidRPr="00BC4A08" w:rsidRDefault="003607DD" w:rsidP="003607DD">
            <w:pPr>
              <w:rPr>
                <w:rFonts w:cstheme="minorHAnsi"/>
                <w:sz w:val="20"/>
                <w:szCs w:val="20"/>
              </w:rPr>
            </w:pPr>
            <w:hyperlink r:id="rId64" w:history="1">
              <w:r w:rsidRPr="00BC4A08">
                <w:rPr>
                  <w:rStyle w:val="Hyperlink"/>
                  <w:rFonts w:cstheme="minorHAnsi"/>
                  <w:sz w:val="20"/>
                  <w:szCs w:val="20"/>
                </w:rPr>
                <w:t>https://www.ieomsociety.org/</w:t>
              </w:r>
            </w:hyperlink>
            <w:r w:rsidRPr="00BC4A08">
              <w:rPr>
                <w:rFonts w:cstheme="minorHAnsi"/>
                <w:sz w:val="20"/>
                <w:szCs w:val="20"/>
              </w:rPr>
              <w:t xml:space="preserve"> </w:t>
            </w:r>
          </w:p>
          <w:p w14:paraId="7CD78728" w14:textId="77777777" w:rsidR="003607DD" w:rsidRPr="00BC4A08" w:rsidRDefault="003607DD" w:rsidP="003607DD">
            <w:pPr>
              <w:rPr>
                <w:rFonts w:cstheme="minorHAnsi"/>
                <w:sz w:val="20"/>
                <w:szCs w:val="20"/>
              </w:rPr>
            </w:pPr>
            <w:r w:rsidRPr="00BC4A08">
              <w:rPr>
                <w:rFonts w:cstheme="minorHAnsi"/>
                <w:sz w:val="20"/>
                <w:szCs w:val="20"/>
              </w:rPr>
              <w:t>Southern African Institute for Industrial Engineering (SAIIE)</w:t>
            </w:r>
          </w:p>
          <w:p w14:paraId="384CD14F" w14:textId="51268952" w:rsidR="003607DD" w:rsidRPr="00BC4A08" w:rsidRDefault="003607DD" w:rsidP="003607DD">
            <w:pPr>
              <w:rPr>
                <w:rFonts w:cstheme="minorHAnsi"/>
                <w:sz w:val="20"/>
                <w:szCs w:val="20"/>
              </w:rPr>
            </w:pPr>
            <w:hyperlink r:id="rId65" w:history="1">
              <w:r w:rsidRPr="00BC4A08">
                <w:rPr>
                  <w:rStyle w:val="Hyperlink"/>
                  <w:rFonts w:cstheme="minorHAnsi"/>
                  <w:sz w:val="20"/>
                  <w:szCs w:val="20"/>
                </w:rPr>
                <w:t>https://www.saiie.co.za/</w:t>
              </w:r>
            </w:hyperlink>
            <w:r w:rsidRPr="00BC4A08">
              <w:rPr>
                <w:rFonts w:cstheme="minorHAnsi"/>
                <w:sz w:val="20"/>
                <w:szCs w:val="20"/>
              </w:rPr>
              <w:t xml:space="preserve"> </w:t>
            </w:r>
          </w:p>
          <w:p w14:paraId="7566B05C" w14:textId="77777777" w:rsidR="003607DD" w:rsidRPr="00BC4A08" w:rsidRDefault="003607DD" w:rsidP="003607DD">
            <w:pPr>
              <w:rPr>
                <w:rFonts w:cstheme="minorHAnsi"/>
                <w:sz w:val="20"/>
                <w:szCs w:val="20"/>
              </w:rPr>
            </w:pPr>
          </w:p>
          <w:p w14:paraId="7D15E658" w14:textId="35CAFB36" w:rsidR="003607DD" w:rsidRPr="00BC4A08" w:rsidRDefault="003607DD" w:rsidP="003607DD">
            <w:pPr>
              <w:rPr>
                <w:rFonts w:cstheme="minorHAnsi"/>
                <w:sz w:val="20"/>
                <w:szCs w:val="20"/>
              </w:rPr>
            </w:pPr>
            <w:r w:rsidRPr="00BC4A08">
              <w:rPr>
                <w:rFonts w:cstheme="minorHAnsi"/>
                <w:sz w:val="20"/>
                <w:szCs w:val="20"/>
              </w:rPr>
              <w:t>Policy and Applied Research (Open &amp; Authoritative):</w:t>
            </w:r>
          </w:p>
          <w:p w14:paraId="4C32C643" w14:textId="77777777" w:rsidR="003607DD" w:rsidRPr="00BC4A08" w:rsidRDefault="003607DD" w:rsidP="003607DD">
            <w:pPr>
              <w:rPr>
                <w:rFonts w:cstheme="minorHAnsi"/>
                <w:sz w:val="20"/>
                <w:szCs w:val="20"/>
              </w:rPr>
            </w:pPr>
          </w:p>
          <w:p w14:paraId="52ECE1C3" w14:textId="77777777" w:rsidR="003607DD" w:rsidRPr="00BC4A08" w:rsidRDefault="003607DD" w:rsidP="003607DD">
            <w:pPr>
              <w:rPr>
                <w:rFonts w:cstheme="minorHAnsi"/>
                <w:sz w:val="20"/>
                <w:szCs w:val="20"/>
              </w:rPr>
            </w:pPr>
            <w:r w:rsidRPr="00BC4A08">
              <w:rPr>
                <w:rFonts w:cstheme="minorHAnsi"/>
                <w:sz w:val="20"/>
                <w:szCs w:val="20"/>
              </w:rPr>
              <w:t>OECD Behavioural Insights Unit</w:t>
            </w:r>
          </w:p>
          <w:p w14:paraId="649DE57B" w14:textId="3299C5DC" w:rsidR="003607DD" w:rsidRPr="00BC4A08" w:rsidRDefault="003607DD" w:rsidP="003607DD">
            <w:pPr>
              <w:rPr>
                <w:rFonts w:cstheme="minorHAnsi"/>
                <w:sz w:val="20"/>
                <w:szCs w:val="20"/>
              </w:rPr>
            </w:pPr>
            <w:hyperlink r:id="rId66" w:history="1">
              <w:r w:rsidRPr="00BC4A08">
                <w:rPr>
                  <w:rStyle w:val="Hyperlink"/>
                  <w:rFonts w:cstheme="minorHAnsi"/>
                  <w:sz w:val="20"/>
                  <w:szCs w:val="20"/>
                </w:rPr>
                <w:t>https://www.oecd.org/behavioural-insights/</w:t>
              </w:r>
            </w:hyperlink>
            <w:r w:rsidRPr="00BC4A08">
              <w:rPr>
                <w:rFonts w:cstheme="minorHAnsi"/>
                <w:sz w:val="20"/>
                <w:szCs w:val="20"/>
              </w:rPr>
              <w:t xml:space="preserve"> </w:t>
            </w:r>
          </w:p>
          <w:p w14:paraId="18799240" w14:textId="77777777" w:rsidR="003607DD" w:rsidRPr="00BC4A08" w:rsidRDefault="003607DD" w:rsidP="003607DD">
            <w:pPr>
              <w:rPr>
                <w:rFonts w:cstheme="minorHAnsi"/>
                <w:sz w:val="20"/>
                <w:szCs w:val="20"/>
              </w:rPr>
            </w:pPr>
            <w:r w:rsidRPr="00BC4A08">
              <w:rPr>
                <w:rFonts w:cstheme="minorHAnsi"/>
                <w:sz w:val="20"/>
                <w:szCs w:val="20"/>
              </w:rPr>
              <w:t>United Nations Sustainable Development Goals Knowledge Platform</w:t>
            </w:r>
          </w:p>
          <w:p w14:paraId="0AEC70AD" w14:textId="2354A25C" w:rsidR="003607DD" w:rsidRPr="00BC4A08" w:rsidRDefault="003607DD" w:rsidP="003607DD">
            <w:pPr>
              <w:rPr>
                <w:rFonts w:cstheme="minorHAnsi"/>
                <w:sz w:val="20"/>
                <w:szCs w:val="20"/>
              </w:rPr>
            </w:pPr>
            <w:hyperlink r:id="rId67" w:history="1">
              <w:r w:rsidRPr="00BC4A08">
                <w:rPr>
                  <w:rStyle w:val="Hyperlink"/>
                  <w:rFonts w:cstheme="minorHAnsi"/>
                  <w:sz w:val="20"/>
                  <w:szCs w:val="20"/>
                </w:rPr>
                <w:t>https://sdgs.un.org/</w:t>
              </w:r>
            </w:hyperlink>
            <w:r w:rsidRPr="00BC4A08">
              <w:rPr>
                <w:rFonts w:cstheme="minorHAnsi"/>
                <w:sz w:val="20"/>
                <w:szCs w:val="20"/>
              </w:rPr>
              <w:t xml:space="preserve"> </w:t>
            </w:r>
          </w:p>
          <w:p w14:paraId="2BAB6501" w14:textId="77777777" w:rsidR="003607DD" w:rsidRPr="00BC4A08" w:rsidRDefault="003607DD" w:rsidP="003607DD">
            <w:pPr>
              <w:rPr>
                <w:rFonts w:cstheme="minorHAnsi"/>
                <w:sz w:val="20"/>
                <w:szCs w:val="20"/>
              </w:rPr>
            </w:pPr>
            <w:r w:rsidRPr="00BC4A08">
              <w:rPr>
                <w:rFonts w:cstheme="minorHAnsi"/>
                <w:sz w:val="20"/>
                <w:szCs w:val="20"/>
              </w:rPr>
              <w:t>World Bank Open Knowledge Repository</w:t>
            </w:r>
          </w:p>
          <w:p w14:paraId="4EADEC03" w14:textId="75937A62" w:rsidR="003607DD" w:rsidRPr="00BC4A08" w:rsidRDefault="003607DD" w:rsidP="003607DD">
            <w:pPr>
              <w:rPr>
                <w:rFonts w:cstheme="minorHAnsi"/>
                <w:sz w:val="20"/>
                <w:szCs w:val="20"/>
              </w:rPr>
            </w:pPr>
            <w:hyperlink r:id="rId68" w:history="1">
              <w:r w:rsidRPr="00BC4A08">
                <w:rPr>
                  <w:rStyle w:val="Hyperlink"/>
                  <w:rFonts w:cstheme="minorHAnsi"/>
                  <w:sz w:val="20"/>
                  <w:szCs w:val="20"/>
                </w:rPr>
                <w:t>https://openknowledge.worldbank.org/</w:t>
              </w:r>
            </w:hyperlink>
            <w:r w:rsidRPr="00BC4A08">
              <w:rPr>
                <w:rFonts w:cstheme="minorHAnsi"/>
                <w:sz w:val="20"/>
                <w:szCs w:val="20"/>
              </w:rPr>
              <w:t xml:space="preserve"> </w:t>
            </w:r>
          </w:p>
        </w:tc>
      </w:tr>
      <w:tr w:rsidR="00372D3D" w:rsidRPr="00BC4A08" w14:paraId="446EAFE1" w14:textId="77777777" w:rsidTr="528EBDD8">
        <w:trPr>
          <w:gridAfter w:val="1"/>
          <w:wAfter w:w="33" w:type="dxa"/>
        </w:trPr>
        <w:tc>
          <w:tcPr>
            <w:tcW w:w="9209" w:type="dxa"/>
            <w:gridSpan w:val="3"/>
          </w:tcPr>
          <w:p w14:paraId="28FDB0CF" w14:textId="77777777" w:rsidR="00372D3D" w:rsidRPr="00BC4A08" w:rsidRDefault="00372D3D" w:rsidP="00372D3D">
            <w:pPr>
              <w:jc w:val="both"/>
              <w:rPr>
                <w:rFonts w:cstheme="minorHAnsi"/>
                <w:b/>
                <w:sz w:val="20"/>
                <w:szCs w:val="20"/>
              </w:rPr>
            </w:pPr>
            <w:r w:rsidRPr="00BC4A08">
              <w:rPr>
                <w:rFonts w:cstheme="minorHAnsi"/>
                <w:b/>
                <w:sz w:val="20"/>
                <w:szCs w:val="20"/>
              </w:rPr>
              <w:t>Potential M&amp;D Research Projects</w:t>
            </w:r>
          </w:p>
          <w:p w14:paraId="2774BC76" w14:textId="77777777" w:rsidR="00372D3D" w:rsidRPr="00BC4A08" w:rsidRDefault="00372D3D" w:rsidP="00AA1FAA">
            <w:pPr>
              <w:jc w:val="both"/>
              <w:rPr>
                <w:rFonts w:cstheme="minorHAnsi"/>
                <w:sz w:val="20"/>
                <w:szCs w:val="20"/>
              </w:rPr>
            </w:pPr>
            <w:r w:rsidRPr="00BC4A08">
              <w:rPr>
                <w:rFonts w:cstheme="minorHAnsi"/>
                <w:sz w:val="20"/>
                <w:szCs w:val="20"/>
              </w:rPr>
              <w:t>To be directed by sound literature review, a basic methodological understanding of research as well as availability of research context and participants.</w:t>
            </w:r>
          </w:p>
        </w:tc>
      </w:tr>
      <w:tr w:rsidR="00372D3D" w:rsidRPr="00BC4A08" w14:paraId="7AB13F68" w14:textId="77777777" w:rsidTr="528EBDD8">
        <w:trPr>
          <w:gridAfter w:val="1"/>
          <w:wAfter w:w="33" w:type="dxa"/>
        </w:trPr>
        <w:tc>
          <w:tcPr>
            <w:tcW w:w="2263" w:type="dxa"/>
          </w:tcPr>
          <w:p w14:paraId="655E24FD" w14:textId="77777777" w:rsidR="00372D3D" w:rsidRPr="00BC4A08" w:rsidRDefault="00372D3D" w:rsidP="00372D3D">
            <w:pPr>
              <w:jc w:val="both"/>
              <w:rPr>
                <w:rFonts w:cstheme="minorHAnsi"/>
                <w:b/>
                <w:sz w:val="20"/>
                <w:szCs w:val="20"/>
              </w:rPr>
            </w:pPr>
            <w:r w:rsidRPr="00BC4A08">
              <w:rPr>
                <w:rFonts w:cstheme="minorHAnsi"/>
                <w:b/>
                <w:sz w:val="20"/>
                <w:szCs w:val="20"/>
              </w:rPr>
              <w:t>Unit of Analysis</w:t>
            </w:r>
          </w:p>
        </w:tc>
        <w:tc>
          <w:tcPr>
            <w:tcW w:w="6946" w:type="dxa"/>
            <w:gridSpan w:val="2"/>
          </w:tcPr>
          <w:p w14:paraId="67BDE2C3" w14:textId="77777777" w:rsidR="00372D3D" w:rsidRPr="00BC4A08" w:rsidRDefault="00372D3D" w:rsidP="00372D3D">
            <w:pPr>
              <w:jc w:val="both"/>
              <w:rPr>
                <w:rFonts w:cstheme="minorHAnsi"/>
                <w:b/>
                <w:sz w:val="20"/>
                <w:szCs w:val="20"/>
              </w:rPr>
            </w:pPr>
            <w:r w:rsidRPr="00BC4A08">
              <w:rPr>
                <w:rFonts w:cstheme="minorHAnsi"/>
                <w:b/>
                <w:sz w:val="20"/>
                <w:szCs w:val="20"/>
              </w:rPr>
              <w:t>Research Focus</w:t>
            </w:r>
          </w:p>
        </w:tc>
      </w:tr>
      <w:tr w:rsidR="00372D3D" w:rsidRPr="00BC4A08" w14:paraId="75F5BF64" w14:textId="77777777" w:rsidTr="528EBDD8">
        <w:trPr>
          <w:gridAfter w:val="1"/>
          <w:wAfter w:w="33" w:type="dxa"/>
        </w:trPr>
        <w:tc>
          <w:tcPr>
            <w:tcW w:w="2263" w:type="dxa"/>
          </w:tcPr>
          <w:p w14:paraId="7CDA808C" w14:textId="77777777" w:rsidR="00372D3D" w:rsidRPr="00BC4A08" w:rsidRDefault="00372D3D" w:rsidP="00372D3D">
            <w:pPr>
              <w:rPr>
                <w:rFonts w:cstheme="minorHAnsi"/>
                <w:b/>
                <w:sz w:val="20"/>
                <w:szCs w:val="20"/>
              </w:rPr>
            </w:pPr>
            <w:r w:rsidRPr="00BC4A08">
              <w:rPr>
                <w:rFonts w:cstheme="minorHAnsi"/>
                <w:b/>
                <w:sz w:val="20"/>
                <w:szCs w:val="20"/>
              </w:rPr>
              <w:t>Individual, Group &amp; Organisation Phenomena</w:t>
            </w:r>
          </w:p>
        </w:tc>
        <w:tc>
          <w:tcPr>
            <w:tcW w:w="6946" w:type="dxa"/>
            <w:gridSpan w:val="2"/>
          </w:tcPr>
          <w:p w14:paraId="0109038E" w14:textId="77777777" w:rsidR="00DD5A1E" w:rsidRPr="00BC4A08" w:rsidRDefault="00DD5A1E" w:rsidP="00DD5A1E">
            <w:pPr>
              <w:pStyle w:val="ListParagraph"/>
              <w:numPr>
                <w:ilvl w:val="0"/>
                <w:numId w:val="42"/>
              </w:numPr>
              <w:jc w:val="both"/>
              <w:rPr>
                <w:rFonts w:cstheme="minorHAnsi"/>
                <w:sz w:val="20"/>
                <w:szCs w:val="20"/>
              </w:rPr>
            </w:pPr>
            <w:r w:rsidRPr="00BC4A08">
              <w:rPr>
                <w:rFonts w:cstheme="minorHAnsi"/>
                <w:sz w:val="20"/>
                <w:szCs w:val="20"/>
              </w:rPr>
              <w:t>Knowledge generation on psychological foundations of green entrepreneurship.</w:t>
            </w:r>
          </w:p>
          <w:p w14:paraId="51DA12F6" w14:textId="77777777" w:rsidR="00DD5A1E" w:rsidRPr="00BC4A08" w:rsidRDefault="00DD5A1E" w:rsidP="00DD5A1E">
            <w:pPr>
              <w:pStyle w:val="ListParagraph"/>
              <w:numPr>
                <w:ilvl w:val="0"/>
                <w:numId w:val="42"/>
              </w:numPr>
              <w:jc w:val="both"/>
              <w:rPr>
                <w:rFonts w:cstheme="minorHAnsi"/>
                <w:sz w:val="20"/>
                <w:szCs w:val="20"/>
              </w:rPr>
            </w:pPr>
            <w:r w:rsidRPr="00BC4A08">
              <w:rPr>
                <w:rFonts w:cstheme="minorHAnsi"/>
                <w:sz w:val="20"/>
                <w:szCs w:val="20"/>
              </w:rPr>
              <w:t>Assessment of psychological drivers, barriers, and outcomes of green entrepreneurial activity.</w:t>
            </w:r>
          </w:p>
          <w:p w14:paraId="36163FEF" w14:textId="77777777" w:rsidR="00DD5A1E" w:rsidRPr="00BC4A08" w:rsidRDefault="00DD5A1E" w:rsidP="00DD5A1E">
            <w:pPr>
              <w:pStyle w:val="ListParagraph"/>
              <w:numPr>
                <w:ilvl w:val="0"/>
                <w:numId w:val="42"/>
              </w:numPr>
              <w:jc w:val="both"/>
              <w:rPr>
                <w:rFonts w:cstheme="minorHAnsi"/>
                <w:sz w:val="20"/>
                <w:szCs w:val="20"/>
              </w:rPr>
            </w:pPr>
            <w:r w:rsidRPr="00BC4A08">
              <w:rPr>
                <w:rFonts w:cstheme="minorHAnsi"/>
                <w:sz w:val="20"/>
                <w:szCs w:val="20"/>
              </w:rPr>
              <w:t>Development of best-practice models and frameworks for Green Entrepreneurial Psychology.</w:t>
            </w:r>
          </w:p>
          <w:p w14:paraId="68F7654A" w14:textId="0E9F8D97" w:rsidR="00372D3D" w:rsidRPr="00BC4A08" w:rsidRDefault="00DD5A1E" w:rsidP="00DD5A1E">
            <w:pPr>
              <w:pStyle w:val="ListParagraph"/>
              <w:numPr>
                <w:ilvl w:val="0"/>
                <w:numId w:val="42"/>
              </w:numPr>
              <w:jc w:val="both"/>
              <w:rPr>
                <w:rFonts w:cstheme="minorHAnsi"/>
                <w:sz w:val="20"/>
                <w:szCs w:val="20"/>
              </w:rPr>
            </w:pPr>
            <w:r w:rsidRPr="00BC4A08">
              <w:rPr>
                <w:rFonts w:cstheme="minorHAnsi"/>
                <w:sz w:val="20"/>
                <w:szCs w:val="20"/>
              </w:rPr>
              <w:t>Application and facilitation of green entrepreneurship interventions across individual, organisational, and societal levels.</w:t>
            </w:r>
          </w:p>
        </w:tc>
      </w:tr>
    </w:tbl>
    <w:p w14:paraId="6FBC54AA" w14:textId="77777777" w:rsidR="00952B70" w:rsidRPr="005232D8" w:rsidRDefault="00952B70" w:rsidP="00242BF8">
      <w:pPr>
        <w:spacing w:after="0" w:line="240" w:lineRule="auto"/>
        <w:rPr>
          <w:rFonts w:cstheme="minorHAnsi"/>
          <w:sz w:val="20"/>
          <w:szCs w:val="20"/>
          <w:lang w:val="en-GB"/>
        </w:rPr>
      </w:pPr>
    </w:p>
    <w:sectPr w:rsidR="00952B70" w:rsidRPr="005232D8" w:rsidSect="00CD64AE">
      <w:headerReference w:type="default" r:id="rId69"/>
      <w:footerReference w:type="default" r:id="rId7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2AADA" w14:textId="77777777" w:rsidR="00F51973" w:rsidRPr="00BC4A08" w:rsidRDefault="00F51973" w:rsidP="007418B9">
      <w:pPr>
        <w:spacing w:after="0" w:line="240" w:lineRule="auto"/>
      </w:pPr>
      <w:r w:rsidRPr="00BC4A08">
        <w:separator/>
      </w:r>
    </w:p>
  </w:endnote>
  <w:endnote w:type="continuationSeparator" w:id="0">
    <w:p w14:paraId="6295C33E" w14:textId="77777777" w:rsidR="00F51973" w:rsidRPr="00BC4A08" w:rsidRDefault="00F51973" w:rsidP="007418B9">
      <w:pPr>
        <w:spacing w:after="0" w:line="240" w:lineRule="auto"/>
      </w:pPr>
      <w:r w:rsidRPr="00BC4A0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f4">
    <w:altName w:val="Cambria"/>
    <w:panose1 w:val="00000000000000000000"/>
    <w:charset w:val="00"/>
    <w:family w:val="roman"/>
    <w:notTrueType/>
    <w:pitch w:val="default"/>
  </w:font>
  <w:font w:name="Aptos Serif">
    <w:charset w:val="00"/>
    <w:family w:val="roman"/>
    <w:pitch w:val="variable"/>
    <w:sig w:usb0="A11526FF" w:usb1="C000ECFB" w:usb2="00010000" w:usb3="00000000" w:csb0="000001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68009"/>
      <w:docPartObj>
        <w:docPartGallery w:val="Page Numbers (Bottom of Page)"/>
        <w:docPartUnique/>
      </w:docPartObj>
    </w:sdtPr>
    <w:sdtEndPr/>
    <w:sdtContent>
      <w:p w14:paraId="3C6BD706" w14:textId="77777777" w:rsidR="008C3327" w:rsidRPr="00BC4A08" w:rsidRDefault="004617AD">
        <w:pPr>
          <w:pStyle w:val="Footer"/>
          <w:jc w:val="center"/>
        </w:pPr>
        <w:r w:rsidRPr="00BC4A08">
          <w:fldChar w:fldCharType="begin"/>
        </w:r>
        <w:r w:rsidRPr="00BC4A08">
          <w:instrText xml:space="preserve"> PAGE   \* MERGEFORMAT </w:instrText>
        </w:r>
        <w:r w:rsidRPr="00BC4A08">
          <w:fldChar w:fldCharType="separate"/>
        </w:r>
        <w:r w:rsidR="00C034CA" w:rsidRPr="00BC4A08">
          <w:t>3</w:t>
        </w:r>
        <w:r w:rsidRPr="00BC4A08">
          <w:fldChar w:fldCharType="end"/>
        </w:r>
      </w:p>
    </w:sdtContent>
  </w:sdt>
  <w:p w14:paraId="1024D567" w14:textId="77777777" w:rsidR="008C3327" w:rsidRPr="00BC4A08" w:rsidRDefault="008C3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074FA" w14:textId="77777777" w:rsidR="00F51973" w:rsidRPr="00BC4A08" w:rsidRDefault="00F51973" w:rsidP="007418B9">
      <w:pPr>
        <w:spacing w:after="0" w:line="240" w:lineRule="auto"/>
      </w:pPr>
      <w:r w:rsidRPr="00BC4A08">
        <w:separator/>
      </w:r>
    </w:p>
  </w:footnote>
  <w:footnote w:type="continuationSeparator" w:id="0">
    <w:p w14:paraId="0B34929D" w14:textId="77777777" w:rsidR="00F51973" w:rsidRPr="00BC4A08" w:rsidRDefault="00F51973" w:rsidP="007418B9">
      <w:pPr>
        <w:spacing w:after="0" w:line="240" w:lineRule="auto"/>
      </w:pPr>
      <w:r w:rsidRPr="00BC4A0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E5DEF" w14:textId="77777777" w:rsidR="001A1C98" w:rsidRPr="00BC4A08" w:rsidRDefault="001A1C98" w:rsidP="001A1C98">
    <w:pPr>
      <w:pStyle w:val="Header"/>
      <w:rPr>
        <w:b/>
        <w:i/>
        <w:iCs/>
        <w:color w:val="00B0F0"/>
        <w:sz w:val="28"/>
        <w:szCs w:val="28"/>
      </w:rPr>
    </w:pPr>
  </w:p>
  <w:p w14:paraId="72165F82" w14:textId="3037E039" w:rsidR="005A196A" w:rsidRPr="00BC4A08" w:rsidRDefault="00A86CD9" w:rsidP="005A196A">
    <w:pPr>
      <w:pStyle w:val="Header"/>
      <w:jc w:val="right"/>
    </w:pPr>
    <w:r>
      <w:rPr>
        <w:b/>
      </w:rPr>
      <w:t xml:space="preserve">2027 </w:t>
    </w:r>
    <w:r w:rsidR="005A196A" w:rsidRPr="00BC4A08">
      <w:rPr>
        <w:b/>
      </w:rPr>
      <w:t xml:space="preserve">CEMS </w:t>
    </w:r>
    <w:r>
      <w:rPr>
        <w:b/>
      </w:rPr>
      <w:t>Green Entrepreneur</w:t>
    </w:r>
    <w:r w:rsidR="00FA73AB">
      <w:rPr>
        <w:b/>
      </w:rPr>
      <w:t xml:space="preserve">ial Psychology </w:t>
    </w:r>
    <w:r>
      <w:rPr>
        <w:b/>
      </w:rPr>
      <w:t>RF</w:t>
    </w:r>
    <w:r w:rsidR="00FA73AB">
      <w:rPr>
        <w:b/>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0EEF"/>
    <w:multiLevelType w:val="hybridMultilevel"/>
    <w:tmpl w:val="7CDA474C"/>
    <w:lvl w:ilvl="0" w:tplc="5FD84828">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07224"/>
    <w:multiLevelType w:val="hybridMultilevel"/>
    <w:tmpl w:val="39FE33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F5721C6"/>
    <w:multiLevelType w:val="hybridMultilevel"/>
    <w:tmpl w:val="E61C4636"/>
    <w:lvl w:ilvl="0" w:tplc="0409000F">
      <w:start w:val="1"/>
      <w:numFmt w:val="decimal"/>
      <w:lvlText w:val="%1."/>
      <w:lvlJc w:val="left"/>
      <w:pPr>
        <w:ind w:left="1080" w:hanging="360"/>
      </w:pPr>
    </w:lvl>
    <w:lvl w:ilvl="1" w:tplc="08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CB03C1"/>
    <w:multiLevelType w:val="hybridMultilevel"/>
    <w:tmpl w:val="65364ABA"/>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8B35245"/>
    <w:multiLevelType w:val="hybridMultilevel"/>
    <w:tmpl w:val="E7181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505FA"/>
    <w:multiLevelType w:val="multilevel"/>
    <w:tmpl w:val="D7380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 w15:restartNumberingAfterBreak="0">
    <w:nsid w:val="24120DA0"/>
    <w:multiLevelType w:val="hybridMultilevel"/>
    <w:tmpl w:val="B46403E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 w15:restartNumberingAfterBreak="0">
    <w:nsid w:val="26D86D06"/>
    <w:multiLevelType w:val="hybridMultilevel"/>
    <w:tmpl w:val="DE7E2BA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6" w15:restartNumberingAfterBreak="0">
    <w:nsid w:val="298515BF"/>
    <w:multiLevelType w:val="hybridMultilevel"/>
    <w:tmpl w:val="FE7EC6D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8" w15:restartNumberingAfterBreak="0">
    <w:nsid w:val="3451328F"/>
    <w:multiLevelType w:val="hybridMultilevel"/>
    <w:tmpl w:val="46B63600"/>
    <w:lvl w:ilvl="0" w:tplc="DC46187A">
      <w:start w:val="1"/>
      <w:numFmt w:val="decimal"/>
      <w:lvlText w:val="%1."/>
      <w:lvlJc w:val="left"/>
      <w:pPr>
        <w:ind w:left="405" w:hanging="360"/>
      </w:pPr>
      <w:rPr>
        <w:rFonts w:hint="default"/>
      </w:rPr>
    </w:lvl>
    <w:lvl w:ilvl="1" w:tplc="1C090019" w:tentative="1">
      <w:start w:val="1"/>
      <w:numFmt w:val="lowerLetter"/>
      <w:lvlText w:val="%2."/>
      <w:lvlJc w:val="left"/>
      <w:pPr>
        <w:ind w:left="1125" w:hanging="360"/>
      </w:pPr>
    </w:lvl>
    <w:lvl w:ilvl="2" w:tplc="1C09001B" w:tentative="1">
      <w:start w:val="1"/>
      <w:numFmt w:val="lowerRoman"/>
      <w:lvlText w:val="%3."/>
      <w:lvlJc w:val="right"/>
      <w:pPr>
        <w:ind w:left="1845" w:hanging="180"/>
      </w:pPr>
    </w:lvl>
    <w:lvl w:ilvl="3" w:tplc="1C09000F" w:tentative="1">
      <w:start w:val="1"/>
      <w:numFmt w:val="decimal"/>
      <w:lvlText w:val="%4."/>
      <w:lvlJc w:val="left"/>
      <w:pPr>
        <w:ind w:left="2565" w:hanging="360"/>
      </w:pPr>
    </w:lvl>
    <w:lvl w:ilvl="4" w:tplc="1C090019" w:tentative="1">
      <w:start w:val="1"/>
      <w:numFmt w:val="lowerLetter"/>
      <w:lvlText w:val="%5."/>
      <w:lvlJc w:val="left"/>
      <w:pPr>
        <w:ind w:left="3285" w:hanging="360"/>
      </w:pPr>
    </w:lvl>
    <w:lvl w:ilvl="5" w:tplc="1C09001B" w:tentative="1">
      <w:start w:val="1"/>
      <w:numFmt w:val="lowerRoman"/>
      <w:lvlText w:val="%6."/>
      <w:lvlJc w:val="right"/>
      <w:pPr>
        <w:ind w:left="4005" w:hanging="180"/>
      </w:pPr>
    </w:lvl>
    <w:lvl w:ilvl="6" w:tplc="1C09000F" w:tentative="1">
      <w:start w:val="1"/>
      <w:numFmt w:val="decimal"/>
      <w:lvlText w:val="%7."/>
      <w:lvlJc w:val="left"/>
      <w:pPr>
        <w:ind w:left="4725" w:hanging="360"/>
      </w:pPr>
    </w:lvl>
    <w:lvl w:ilvl="7" w:tplc="1C090019" w:tentative="1">
      <w:start w:val="1"/>
      <w:numFmt w:val="lowerLetter"/>
      <w:lvlText w:val="%8."/>
      <w:lvlJc w:val="left"/>
      <w:pPr>
        <w:ind w:left="5445" w:hanging="360"/>
      </w:pPr>
    </w:lvl>
    <w:lvl w:ilvl="8" w:tplc="1C09001B" w:tentative="1">
      <w:start w:val="1"/>
      <w:numFmt w:val="lowerRoman"/>
      <w:lvlText w:val="%9."/>
      <w:lvlJc w:val="right"/>
      <w:pPr>
        <w:ind w:left="6165" w:hanging="180"/>
      </w:pPr>
    </w:lvl>
  </w:abstractNum>
  <w:abstractNum w:abstractNumId="19" w15:restartNumberingAfterBreak="0">
    <w:nsid w:val="351C1E71"/>
    <w:multiLevelType w:val="hybridMultilevel"/>
    <w:tmpl w:val="301E441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6B922F8"/>
    <w:multiLevelType w:val="hybridMultilevel"/>
    <w:tmpl w:val="ED1AA73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3BE03B72"/>
    <w:multiLevelType w:val="hybridMultilevel"/>
    <w:tmpl w:val="ACBE6544"/>
    <w:lvl w:ilvl="0" w:tplc="1C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0D038F"/>
    <w:multiLevelType w:val="hybridMultilevel"/>
    <w:tmpl w:val="6E763A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4" w15:restartNumberingAfterBreak="0">
    <w:nsid w:val="4D090D89"/>
    <w:multiLevelType w:val="hybridMultilevel"/>
    <w:tmpl w:val="0A34BD9E"/>
    <w:lvl w:ilvl="0" w:tplc="08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27D4FB8"/>
    <w:multiLevelType w:val="multilevel"/>
    <w:tmpl w:val="1FD22C8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6" w15:restartNumberingAfterBreak="0">
    <w:nsid w:val="56B760CD"/>
    <w:multiLevelType w:val="hybridMultilevel"/>
    <w:tmpl w:val="EBE2E28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5CA625CB"/>
    <w:multiLevelType w:val="hybridMultilevel"/>
    <w:tmpl w:val="3ED4DF6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9" w15:restartNumberingAfterBreak="0">
    <w:nsid w:val="5CB00525"/>
    <w:multiLevelType w:val="hybridMultilevel"/>
    <w:tmpl w:val="53288150"/>
    <w:lvl w:ilvl="0" w:tplc="F2EE2CC8">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66D66B2E"/>
    <w:multiLevelType w:val="hybridMultilevel"/>
    <w:tmpl w:val="1B92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4" w15:restartNumberingAfterBreak="0">
    <w:nsid w:val="6F0201B5"/>
    <w:multiLevelType w:val="hybridMultilevel"/>
    <w:tmpl w:val="3E42DC5E"/>
    <w:lvl w:ilvl="0" w:tplc="677445DE">
      <w:start w:val="1"/>
      <w:numFmt w:val="decimal"/>
      <w:lvlText w:val="1%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CA5595"/>
    <w:multiLevelType w:val="hybridMultilevel"/>
    <w:tmpl w:val="E536D4AC"/>
    <w:lvl w:ilvl="0" w:tplc="1C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40D7582"/>
    <w:multiLevelType w:val="hybridMultilevel"/>
    <w:tmpl w:val="9B5ED72E"/>
    <w:lvl w:ilvl="0" w:tplc="08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7" w15:restartNumberingAfterBreak="0">
    <w:nsid w:val="76154DA3"/>
    <w:multiLevelType w:val="hybridMultilevel"/>
    <w:tmpl w:val="7A94ED52"/>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9" w15:restartNumberingAfterBreak="0">
    <w:nsid w:val="7CC67A0A"/>
    <w:multiLevelType w:val="hybridMultilevel"/>
    <w:tmpl w:val="4ABEC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9366600">
    <w:abstractNumId w:val="27"/>
  </w:num>
  <w:num w:numId="2" w16cid:durableId="647823932">
    <w:abstractNumId w:val="17"/>
  </w:num>
  <w:num w:numId="3" w16cid:durableId="1494376611">
    <w:abstractNumId w:val="15"/>
  </w:num>
  <w:num w:numId="4" w16cid:durableId="2028167608">
    <w:abstractNumId w:val="38"/>
  </w:num>
  <w:num w:numId="5" w16cid:durableId="1582135320">
    <w:abstractNumId w:val="6"/>
  </w:num>
  <w:num w:numId="6" w16cid:durableId="25446681">
    <w:abstractNumId w:val="32"/>
  </w:num>
  <w:num w:numId="7" w16cid:durableId="1285501268">
    <w:abstractNumId w:val="10"/>
  </w:num>
  <w:num w:numId="8" w16cid:durableId="1695811481">
    <w:abstractNumId w:val="2"/>
  </w:num>
  <w:num w:numId="9" w16cid:durableId="1370567792">
    <w:abstractNumId w:val="4"/>
  </w:num>
  <w:num w:numId="10" w16cid:durableId="1425110990">
    <w:abstractNumId w:val="11"/>
  </w:num>
  <w:num w:numId="11" w16cid:durableId="280302523">
    <w:abstractNumId w:val="1"/>
  </w:num>
  <w:num w:numId="12" w16cid:durableId="743526524">
    <w:abstractNumId w:val="28"/>
  </w:num>
  <w:num w:numId="13" w16cid:durableId="537739259">
    <w:abstractNumId w:val="13"/>
  </w:num>
  <w:num w:numId="14" w16cid:durableId="1383208633">
    <w:abstractNumId w:val="20"/>
  </w:num>
  <w:num w:numId="15" w16cid:durableId="1097217562">
    <w:abstractNumId w:val="12"/>
  </w:num>
  <w:num w:numId="16" w16cid:durableId="2106341397">
    <w:abstractNumId w:val="16"/>
  </w:num>
  <w:num w:numId="17" w16cid:durableId="476150752">
    <w:abstractNumId w:val="13"/>
    <w:lvlOverride w:ilvl="0">
      <w:lvl w:ilvl="0" w:tplc="0809000F">
        <w:start w:val="1"/>
        <w:numFmt w:val="decimal"/>
        <w:lvlText w:val="%1."/>
        <w:lvlJc w:val="left"/>
        <w:pPr>
          <w:ind w:left="720" w:hanging="360"/>
        </w:pPr>
        <w:rPr>
          <w:rFonts w:hint="default"/>
        </w:rPr>
      </w:lvl>
    </w:lvlOverride>
    <w:lvlOverride w:ilvl="1">
      <w:lvl w:ilvl="1" w:tplc="08090003" w:tentative="1">
        <w:start w:val="1"/>
        <w:numFmt w:val="lowerLetter"/>
        <w:lvlText w:val="%2."/>
        <w:lvlJc w:val="left"/>
        <w:pPr>
          <w:ind w:left="1440" w:hanging="360"/>
        </w:pPr>
      </w:lvl>
    </w:lvlOverride>
    <w:lvlOverride w:ilvl="2">
      <w:lvl w:ilvl="2" w:tplc="08090005" w:tentative="1">
        <w:start w:val="1"/>
        <w:numFmt w:val="lowerRoman"/>
        <w:lvlText w:val="%3."/>
        <w:lvlJc w:val="right"/>
        <w:pPr>
          <w:ind w:left="2160" w:hanging="180"/>
        </w:pPr>
      </w:lvl>
    </w:lvlOverride>
    <w:lvlOverride w:ilvl="3">
      <w:lvl w:ilvl="3" w:tplc="08090001" w:tentative="1">
        <w:start w:val="1"/>
        <w:numFmt w:val="decimal"/>
        <w:lvlText w:val="%4."/>
        <w:lvlJc w:val="left"/>
        <w:pPr>
          <w:ind w:left="2880" w:hanging="360"/>
        </w:pPr>
      </w:lvl>
    </w:lvlOverride>
    <w:lvlOverride w:ilvl="4">
      <w:lvl w:ilvl="4" w:tplc="08090003" w:tentative="1">
        <w:start w:val="1"/>
        <w:numFmt w:val="lowerLetter"/>
        <w:lvlText w:val="%5."/>
        <w:lvlJc w:val="left"/>
        <w:pPr>
          <w:ind w:left="3600" w:hanging="360"/>
        </w:pPr>
      </w:lvl>
    </w:lvlOverride>
    <w:lvlOverride w:ilvl="5">
      <w:lvl w:ilvl="5" w:tplc="08090005" w:tentative="1">
        <w:start w:val="1"/>
        <w:numFmt w:val="lowerRoman"/>
        <w:lvlText w:val="%6."/>
        <w:lvlJc w:val="right"/>
        <w:pPr>
          <w:ind w:left="4320" w:hanging="180"/>
        </w:pPr>
      </w:lvl>
    </w:lvlOverride>
    <w:lvlOverride w:ilvl="6">
      <w:lvl w:ilvl="6" w:tplc="08090001" w:tentative="1">
        <w:start w:val="1"/>
        <w:numFmt w:val="decimal"/>
        <w:lvlText w:val="%7."/>
        <w:lvlJc w:val="left"/>
        <w:pPr>
          <w:ind w:left="5040" w:hanging="360"/>
        </w:pPr>
      </w:lvl>
    </w:lvlOverride>
    <w:lvlOverride w:ilvl="7">
      <w:lvl w:ilvl="7" w:tplc="08090003" w:tentative="1">
        <w:start w:val="1"/>
        <w:numFmt w:val="lowerLetter"/>
        <w:lvlText w:val="%8."/>
        <w:lvlJc w:val="left"/>
        <w:pPr>
          <w:ind w:left="5760" w:hanging="360"/>
        </w:pPr>
      </w:lvl>
    </w:lvlOverride>
    <w:lvlOverride w:ilvl="8">
      <w:lvl w:ilvl="8" w:tplc="08090005" w:tentative="1">
        <w:start w:val="1"/>
        <w:numFmt w:val="lowerRoman"/>
        <w:lvlText w:val="%9."/>
        <w:lvlJc w:val="right"/>
        <w:pPr>
          <w:ind w:left="6480" w:hanging="180"/>
        </w:pPr>
      </w:lvl>
    </w:lvlOverride>
  </w:num>
  <w:num w:numId="18" w16cid:durableId="1713193923">
    <w:abstractNumId w:val="34"/>
  </w:num>
  <w:num w:numId="19" w16cid:durableId="1580677980">
    <w:abstractNumId w:val="29"/>
  </w:num>
  <w:num w:numId="20" w16cid:durableId="889849349">
    <w:abstractNumId w:val="0"/>
  </w:num>
  <w:num w:numId="21" w16cid:durableId="1573807663">
    <w:abstractNumId w:val="31"/>
  </w:num>
  <w:num w:numId="22" w16cid:durableId="794955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307917">
    <w:abstractNumId w:val="14"/>
  </w:num>
  <w:num w:numId="24" w16cid:durableId="1272399190">
    <w:abstractNumId w:val="23"/>
  </w:num>
  <w:num w:numId="25" w16cid:durableId="941108409">
    <w:abstractNumId w:val="33"/>
  </w:num>
  <w:num w:numId="26" w16cid:durableId="2019428316">
    <w:abstractNumId w:val="39"/>
  </w:num>
  <w:num w:numId="27" w16cid:durableId="1099107328">
    <w:abstractNumId w:val="3"/>
  </w:num>
  <w:num w:numId="28" w16cid:durableId="319433421">
    <w:abstractNumId w:val="26"/>
  </w:num>
  <w:num w:numId="29" w16cid:durableId="928318324">
    <w:abstractNumId w:val="37"/>
  </w:num>
  <w:num w:numId="30" w16cid:durableId="1405881071">
    <w:abstractNumId w:val="7"/>
  </w:num>
  <w:num w:numId="31" w16cid:durableId="118184332">
    <w:abstractNumId w:val="19"/>
  </w:num>
  <w:num w:numId="32" w16cid:durableId="1251893656">
    <w:abstractNumId w:val="21"/>
  </w:num>
  <w:num w:numId="33" w16cid:durableId="1777094715">
    <w:abstractNumId w:val="22"/>
  </w:num>
  <w:num w:numId="34" w16cid:durableId="750470796">
    <w:abstractNumId w:val="5"/>
  </w:num>
  <w:num w:numId="35" w16cid:durableId="775754169">
    <w:abstractNumId w:val="24"/>
  </w:num>
  <w:num w:numId="36" w16cid:durableId="639311956">
    <w:abstractNumId w:val="18"/>
  </w:num>
  <w:num w:numId="37" w16cid:durableId="1430352960">
    <w:abstractNumId w:val="36"/>
  </w:num>
  <w:num w:numId="38" w16cid:durableId="360591315">
    <w:abstractNumId w:val="25"/>
  </w:num>
  <w:num w:numId="39" w16cid:durableId="2084990900">
    <w:abstractNumId w:val="35"/>
  </w:num>
  <w:num w:numId="40" w16cid:durableId="546376493">
    <w:abstractNumId w:val="9"/>
  </w:num>
  <w:num w:numId="41" w16cid:durableId="442500291">
    <w:abstractNumId w:val="30"/>
  </w:num>
  <w:num w:numId="42" w16cid:durableId="9637286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es-ES" w:vendorID="64" w:dllVersion="0" w:nlCheck="1" w:checkStyle="0"/>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zADkwYWJhaWJsZKOkrBqcXFmfl5IAWGtQC4TuHRLAAAAA=="/>
  </w:docVars>
  <w:rsids>
    <w:rsidRoot w:val="00C7453F"/>
    <w:rsid w:val="0000373B"/>
    <w:rsid w:val="00003883"/>
    <w:rsid w:val="00006C9F"/>
    <w:rsid w:val="0000794E"/>
    <w:rsid w:val="00011DDC"/>
    <w:rsid w:val="00013A24"/>
    <w:rsid w:val="00014848"/>
    <w:rsid w:val="00015647"/>
    <w:rsid w:val="0001565D"/>
    <w:rsid w:val="0002029E"/>
    <w:rsid w:val="00021FBD"/>
    <w:rsid w:val="00026AEA"/>
    <w:rsid w:val="00030640"/>
    <w:rsid w:val="00031FDA"/>
    <w:rsid w:val="00034456"/>
    <w:rsid w:val="00034D6A"/>
    <w:rsid w:val="00043D62"/>
    <w:rsid w:val="00047FF3"/>
    <w:rsid w:val="00050168"/>
    <w:rsid w:val="00054179"/>
    <w:rsid w:val="00055148"/>
    <w:rsid w:val="0006350F"/>
    <w:rsid w:val="00064FAF"/>
    <w:rsid w:val="00067D7E"/>
    <w:rsid w:val="000729F0"/>
    <w:rsid w:val="000804A1"/>
    <w:rsid w:val="00081593"/>
    <w:rsid w:val="00081C9E"/>
    <w:rsid w:val="00082F31"/>
    <w:rsid w:val="000844D2"/>
    <w:rsid w:val="00086801"/>
    <w:rsid w:val="0009707C"/>
    <w:rsid w:val="00097C54"/>
    <w:rsid w:val="000A260A"/>
    <w:rsid w:val="000A26F6"/>
    <w:rsid w:val="000A31D5"/>
    <w:rsid w:val="000A47FC"/>
    <w:rsid w:val="000A54B9"/>
    <w:rsid w:val="000A6D63"/>
    <w:rsid w:val="000B0B8C"/>
    <w:rsid w:val="000B1FCF"/>
    <w:rsid w:val="000B2112"/>
    <w:rsid w:val="000B2607"/>
    <w:rsid w:val="000B756A"/>
    <w:rsid w:val="000C1BB3"/>
    <w:rsid w:val="000C4D5B"/>
    <w:rsid w:val="000C4E66"/>
    <w:rsid w:val="000D1978"/>
    <w:rsid w:val="000D4667"/>
    <w:rsid w:val="000D7349"/>
    <w:rsid w:val="000E0E5E"/>
    <w:rsid w:val="000E112F"/>
    <w:rsid w:val="000E1A55"/>
    <w:rsid w:val="000E31C2"/>
    <w:rsid w:val="000E517C"/>
    <w:rsid w:val="000E6024"/>
    <w:rsid w:val="000F2061"/>
    <w:rsid w:val="000F6B17"/>
    <w:rsid w:val="0010492E"/>
    <w:rsid w:val="00107C05"/>
    <w:rsid w:val="001110A2"/>
    <w:rsid w:val="00113B57"/>
    <w:rsid w:val="00114442"/>
    <w:rsid w:val="00114785"/>
    <w:rsid w:val="00114CAA"/>
    <w:rsid w:val="0011589D"/>
    <w:rsid w:val="001218F9"/>
    <w:rsid w:val="00122C30"/>
    <w:rsid w:val="00123833"/>
    <w:rsid w:val="00125B47"/>
    <w:rsid w:val="00125E85"/>
    <w:rsid w:val="00126014"/>
    <w:rsid w:val="001266D6"/>
    <w:rsid w:val="00131A64"/>
    <w:rsid w:val="001367E5"/>
    <w:rsid w:val="00142983"/>
    <w:rsid w:val="00144D68"/>
    <w:rsid w:val="001476D6"/>
    <w:rsid w:val="001503D3"/>
    <w:rsid w:val="001508EC"/>
    <w:rsid w:val="00151116"/>
    <w:rsid w:val="00151721"/>
    <w:rsid w:val="001522B9"/>
    <w:rsid w:val="00153B30"/>
    <w:rsid w:val="0015454A"/>
    <w:rsid w:val="0015468A"/>
    <w:rsid w:val="0015486F"/>
    <w:rsid w:val="00163CBD"/>
    <w:rsid w:val="001649D5"/>
    <w:rsid w:val="0016650B"/>
    <w:rsid w:val="00167156"/>
    <w:rsid w:val="00167330"/>
    <w:rsid w:val="00170505"/>
    <w:rsid w:val="001739E9"/>
    <w:rsid w:val="001808D5"/>
    <w:rsid w:val="00180CB9"/>
    <w:rsid w:val="001852FB"/>
    <w:rsid w:val="001872AB"/>
    <w:rsid w:val="001905C4"/>
    <w:rsid w:val="00192EDE"/>
    <w:rsid w:val="00196013"/>
    <w:rsid w:val="0019664A"/>
    <w:rsid w:val="001A0A1D"/>
    <w:rsid w:val="001A1630"/>
    <w:rsid w:val="001A1C98"/>
    <w:rsid w:val="001A1F0B"/>
    <w:rsid w:val="001A2FE7"/>
    <w:rsid w:val="001A412C"/>
    <w:rsid w:val="001A5D76"/>
    <w:rsid w:val="001A7197"/>
    <w:rsid w:val="001B1BE3"/>
    <w:rsid w:val="001B3691"/>
    <w:rsid w:val="001B38DE"/>
    <w:rsid w:val="001B5CCD"/>
    <w:rsid w:val="001B6A3F"/>
    <w:rsid w:val="001B716F"/>
    <w:rsid w:val="001C0B0D"/>
    <w:rsid w:val="001C38CC"/>
    <w:rsid w:val="001C56DA"/>
    <w:rsid w:val="001C604C"/>
    <w:rsid w:val="001C79B7"/>
    <w:rsid w:val="001D197C"/>
    <w:rsid w:val="001D384D"/>
    <w:rsid w:val="001D3FB6"/>
    <w:rsid w:val="001D4449"/>
    <w:rsid w:val="001E02F7"/>
    <w:rsid w:val="001E1700"/>
    <w:rsid w:val="001E1916"/>
    <w:rsid w:val="001F0200"/>
    <w:rsid w:val="001F1E70"/>
    <w:rsid w:val="001F35B6"/>
    <w:rsid w:val="001F4BBB"/>
    <w:rsid w:val="001F67D5"/>
    <w:rsid w:val="0020007D"/>
    <w:rsid w:val="0020789B"/>
    <w:rsid w:val="0021071D"/>
    <w:rsid w:val="0021515D"/>
    <w:rsid w:val="002207C5"/>
    <w:rsid w:val="00227F88"/>
    <w:rsid w:val="00235E6B"/>
    <w:rsid w:val="00236180"/>
    <w:rsid w:val="00240D3D"/>
    <w:rsid w:val="00241203"/>
    <w:rsid w:val="00242BF8"/>
    <w:rsid w:val="00244806"/>
    <w:rsid w:val="00244D5A"/>
    <w:rsid w:val="002505F2"/>
    <w:rsid w:val="00251248"/>
    <w:rsid w:val="002533FB"/>
    <w:rsid w:val="00256083"/>
    <w:rsid w:val="00257B45"/>
    <w:rsid w:val="00257EB5"/>
    <w:rsid w:val="0026022F"/>
    <w:rsid w:val="00260AD6"/>
    <w:rsid w:val="002674A3"/>
    <w:rsid w:val="00267CD5"/>
    <w:rsid w:val="002764A6"/>
    <w:rsid w:val="0027787B"/>
    <w:rsid w:val="00280AB1"/>
    <w:rsid w:val="00282101"/>
    <w:rsid w:val="00283396"/>
    <w:rsid w:val="002838D0"/>
    <w:rsid w:val="00283999"/>
    <w:rsid w:val="00283FDC"/>
    <w:rsid w:val="002911A2"/>
    <w:rsid w:val="00291FF1"/>
    <w:rsid w:val="002923EE"/>
    <w:rsid w:val="002A06CB"/>
    <w:rsid w:val="002A32A1"/>
    <w:rsid w:val="002A5F9A"/>
    <w:rsid w:val="002A66F8"/>
    <w:rsid w:val="002B1BBA"/>
    <w:rsid w:val="002B376D"/>
    <w:rsid w:val="002B410B"/>
    <w:rsid w:val="002B5395"/>
    <w:rsid w:val="002C27E8"/>
    <w:rsid w:val="002C4AE4"/>
    <w:rsid w:val="002C4D03"/>
    <w:rsid w:val="002D01E1"/>
    <w:rsid w:val="002D549C"/>
    <w:rsid w:val="002D686D"/>
    <w:rsid w:val="002E137B"/>
    <w:rsid w:val="002E4738"/>
    <w:rsid w:val="002E4857"/>
    <w:rsid w:val="002E6C10"/>
    <w:rsid w:val="002E7365"/>
    <w:rsid w:val="002E799A"/>
    <w:rsid w:val="002F08DF"/>
    <w:rsid w:val="002F0A0F"/>
    <w:rsid w:val="002F355C"/>
    <w:rsid w:val="00300C5D"/>
    <w:rsid w:val="00301070"/>
    <w:rsid w:val="003023DE"/>
    <w:rsid w:val="00313159"/>
    <w:rsid w:val="0031635C"/>
    <w:rsid w:val="0032053C"/>
    <w:rsid w:val="003205F5"/>
    <w:rsid w:val="00320EB6"/>
    <w:rsid w:val="003223D8"/>
    <w:rsid w:val="00326A0B"/>
    <w:rsid w:val="00333E65"/>
    <w:rsid w:val="00334828"/>
    <w:rsid w:val="00335DC4"/>
    <w:rsid w:val="00335FC9"/>
    <w:rsid w:val="003435AE"/>
    <w:rsid w:val="00345D05"/>
    <w:rsid w:val="003508C1"/>
    <w:rsid w:val="00351271"/>
    <w:rsid w:val="003514BA"/>
    <w:rsid w:val="00353DD3"/>
    <w:rsid w:val="003563DD"/>
    <w:rsid w:val="00357225"/>
    <w:rsid w:val="00357F37"/>
    <w:rsid w:val="003607DD"/>
    <w:rsid w:val="00363A7C"/>
    <w:rsid w:val="00365EFA"/>
    <w:rsid w:val="00372D3D"/>
    <w:rsid w:val="00373950"/>
    <w:rsid w:val="00375CD7"/>
    <w:rsid w:val="00376F63"/>
    <w:rsid w:val="00377507"/>
    <w:rsid w:val="00380082"/>
    <w:rsid w:val="00380ED1"/>
    <w:rsid w:val="00384713"/>
    <w:rsid w:val="0038562E"/>
    <w:rsid w:val="003871DB"/>
    <w:rsid w:val="00390393"/>
    <w:rsid w:val="003918F8"/>
    <w:rsid w:val="003922BD"/>
    <w:rsid w:val="003A0655"/>
    <w:rsid w:val="003A0CA3"/>
    <w:rsid w:val="003A3825"/>
    <w:rsid w:val="003A3AF8"/>
    <w:rsid w:val="003B08E5"/>
    <w:rsid w:val="003B22C9"/>
    <w:rsid w:val="003B3B1F"/>
    <w:rsid w:val="003C181C"/>
    <w:rsid w:val="003C59B4"/>
    <w:rsid w:val="003D5407"/>
    <w:rsid w:val="003E012A"/>
    <w:rsid w:val="003E02CB"/>
    <w:rsid w:val="003E128C"/>
    <w:rsid w:val="003E37B0"/>
    <w:rsid w:val="003E3961"/>
    <w:rsid w:val="003E6DD0"/>
    <w:rsid w:val="003E70E2"/>
    <w:rsid w:val="003F42BD"/>
    <w:rsid w:val="003F4A52"/>
    <w:rsid w:val="003F55DE"/>
    <w:rsid w:val="003F5D23"/>
    <w:rsid w:val="003F7ABC"/>
    <w:rsid w:val="004066DD"/>
    <w:rsid w:val="00407380"/>
    <w:rsid w:val="0041426E"/>
    <w:rsid w:val="004142AD"/>
    <w:rsid w:val="00421369"/>
    <w:rsid w:val="00421EC3"/>
    <w:rsid w:val="00423AD3"/>
    <w:rsid w:val="0042703D"/>
    <w:rsid w:val="00427058"/>
    <w:rsid w:val="00434E03"/>
    <w:rsid w:val="0044021C"/>
    <w:rsid w:val="00440AF9"/>
    <w:rsid w:val="00440CEE"/>
    <w:rsid w:val="00441777"/>
    <w:rsid w:val="004462A9"/>
    <w:rsid w:val="00446B7D"/>
    <w:rsid w:val="004506A1"/>
    <w:rsid w:val="004525AF"/>
    <w:rsid w:val="00455DE0"/>
    <w:rsid w:val="004617AD"/>
    <w:rsid w:val="00470604"/>
    <w:rsid w:val="00473E3D"/>
    <w:rsid w:val="00473E7D"/>
    <w:rsid w:val="004811A3"/>
    <w:rsid w:val="00482DB0"/>
    <w:rsid w:val="00483ECF"/>
    <w:rsid w:val="004916D1"/>
    <w:rsid w:val="00492D46"/>
    <w:rsid w:val="0049476F"/>
    <w:rsid w:val="00496704"/>
    <w:rsid w:val="004A1FBE"/>
    <w:rsid w:val="004A2ED8"/>
    <w:rsid w:val="004A3DB1"/>
    <w:rsid w:val="004A6CC0"/>
    <w:rsid w:val="004A733E"/>
    <w:rsid w:val="004A748C"/>
    <w:rsid w:val="004A7CA0"/>
    <w:rsid w:val="004B034A"/>
    <w:rsid w:val="004B4412"/>
    <w:rsid w:val="004B4B46"/>
    <w:rsid w:val="004B55E4"/>
    <w:rsid w:val="004B5D93"/>
    <w:rsid w:val="004C2A27"/>
    <w:rsid w:val="004C2A33"/>
    <w:rsid w:val="004D0000"/>
    <w:rsid w:val="004D0AE4"/>
    <w:rsid w:val="004D3EFF"/>
    <w:rsid w:val="004E3F21"/>
    <w:rsid w:val="004E57CA"/>
    <w:rsid w:val="004E7F4B"/>
    <w:rsid w:val="004F2BF0"/>
    <w:rsid w:val="004F6E20"/>
    <w:rsid w:val="004F703B"/>
    <w:rsid w:val="00504F6F"/>
    <w:rsid w:val="00512808"/>
    <w:rsid w:val="005232D8"/>
    <w:rsid w:val="005255B0"/>
    <w:rsid w:val="00525CC3"/>
    <w:rsid w:val="00526690"/>
    <w:rsid w:val="00530163"/>
    <w:rsid w:val="00531BF5"/>
    <w:rsid w:val="0053377A"/>
    <w:rsid w:val="00540D1F"/>
    <w:rsid w:val="00550D2A"/>
    <w:rsid w:val="0055249C"/>
    <w:rsid w:val="0055299D"/>
    <w:rsid w:val="0055539F"/>
    <w:rsid w:val="005615B5"/>
    <w:rsid w:val="00561694"/>
    <w:rsid w:val="0056381E"/>
    <w:rsid w:val="005642B4"/>
    <w:rsid w:val="00564C02"/>
    <w:rsid w:val="00565BE1"/>
    <w:rsid w:val="0057489B"/>
    <w:rsid w:val="005812C1"/>
    <w:rsid w:val="00583416"/>
    <w:rsid w:val="00594082"/>
    <w:rsid w:val="00594BAE"/>
    <w:rsid w:val="00596E92"/>
    <w:rsid w:val="005A0842"/>
    <w:rsid w:val="005A196A"/>
    <w:rsid w:val="005A4414"/>
    <w:rsid w:val="005A66C0"/>
    <w:rsid w:val="005A6DF0"/>
    <w:rsid w:val="005B1C10"/>
    <w:rsid w:val="005B3285"/>
    <w:rsid w:val="005B4D5F"/>
    <w:rsid w:val="005B6AF6"/>
    <w:rsid w:val="005B7B85"/>
    <w:rsid w:val="005C766C"/>
    <w:rsid w:val="005D0EC4"/>
    <w:rsid w:val="005D40E6"/>
    <w:rsid w:val="005E06F7"/>
    <w:rsid w:val="005E5DA8"/>
    <w:rsid w:val="005E776E"/>
    <w:rsid w:val="005F2086"/>
    <w:rsid w:val="005F50D9"/>
    <w:rsid w:val="005F7818"/>
    <w:rsid w:val="006001CF"/>
    <w:rsid w:val="00612F49"/>
    <w:rsid w:val="00617EFD"/>
    <w:rsid w:val="00622013"/>
    <w:rsid w:val="006230D3"/>
    <w:rsid w:val="00623640"/>
    <w:rsid w:val="006308A5"/>
    <w:rsid w:val="0063097C"/>
    <w:rsid w:val="00631B30"/>
    <w:rsid w:val="00634751"/>
    <w:rsid w:val="00637457"/>
    <w:rsid w:val="00641317"/>
    <w:rsid w:val="00641E89"/>
    <w:rsid w:val="006535BB"/>
    <w:rsid w:val="00655ACF"/>
    <w:rsid w:val="006570F0"/>
    <w:rsid w:val="00661216"/>
    <w:rsid w:val="006624BB"/>
    <w:rsid w:val="006668F7"/>
    <w:rsid w:val="00667010"/>
    <w:rsid w:val="0067035E"/>
    <w:rsid w:val="00673A20"/>
    <w:rsid w:val="00674145"/>
    <w:rsid w:val="0067652E"/>
    <w:rsid w:val="00690BA6"/>
    <w:rsid w:val="00694266"/>
    <w:rsid w:val="00696170"/>
    <w:rsid w:val="006A015C"/>
    <w:rsid w:val="006A01EC"/>
    <w:rsid w:val="006A03AA"/>
    <w:rsid w:val="006A60D5"/>
    <w:rsid w:val="006A6E44"/>
    <w:rsid w:val="006A7A01"/>
    <w:rsid w:val="006B022F"/>
    <w:rsid w:val="006B1775"/>
    <w:rsid w:val="006B2839"/>
    <w:rsid w:val="006B39C7"/>
    <w:rsid w:val="006B3C80"/>
    <w:rsid w:val="006C519E"/>
    <w:rsid w:val="006C7A4D"/>
    <w:rsid w:val="006D2898"/>
    <w:rsid w:val="006D48F6"/>
    <w:rsid w:val="006D544B"/>
    <w:rsid w:val="006D5F46"/>
    <w:rsid w:val="006D723F"/>
    <w:rsid w:val="006E1B0B"/>
    <w:rsid w:val="006E1DFB"/>
    <w:rsid w:val="006E239D"/>
    <w:rsid w:val="006E574C"/>
    <w:rsid w:val="006E69D2"/>
    <w:rsid w:val="006E78BE"/>
    <w:rsid w:val="006E78F7"/>
    <w:rsid w:val="006F16A7"/>
    <w:rsid w:val="006F33DB"/>
    <w:rsid w:val="006F388B"/>
    <w:rsid w:val="00701184"/>
    <w:rsid w:val="00702DE3"/>
    <w:rsid w:val="00703162"/>
    <w:rsid w:val="00703FE8"/>
    <w:rsid w:val="00707585"/>
    <w:rsid w:val="00713C4A"/>
    <w:rsid w:val="0071401C"/>
    <w:rsid w:val="007142C9"/>
    <w:rsid w:val="00731CAE"/>
    <w:rsid w:val="007322A4"/>
    <w:rsid w:val="007329D7"/>
    <w:rsid w:val="0073318B"/>
    <w:rsid w:val="007400FB"/>
    <w:rsid w:val="0074028E"/>
    <w:rsid w:val="00740A00"/>
    <w:rsid w:val="007410E2"/>
    <w:rsid w:val="007418B9"/>
    <w:rsid w:val="00746CAC"/>
    <w:rsid w:val="007533D9"/>
    <w:rsid w:val="0076076F"/>
    <w:rsid w:val="00762CC1"/>
    <w:rsid w:val="007717D0"/>
    <w:rsid w:val="00773954"/>
    <w:rsid w:val="007756E2"/>
    <w:rsid w:val="00777586"/>
    <w:rsid w:val="007775FD"/>
    <w:rsid w:val="007836B4"/>
    <w:rsid w:val="00787B4D"/>
    <w:rsid w:val="00792690"/>
    <w:rsid w:val="0079753A"/>
    <w:rsid w:val="007A18B6"/>
    <w:rsid w:val="007A1FE6"/>
    <w:rsid w:val="007B46B2"/>
    <w:rsid w:val="007B5E8A"/>
    <w:rsid w:val="007B6BF3"/>
    <w:rsid w:val="007C02F4"/>
    <w:rsid w:val="007C6712"/>
    <w:rsid w:val="007C7D02"/>
    <w:rsid w:val="007C7D5A"/>
    <w:rsid w:val="007C7E1F"/>
    <w:rsid w:val="007D2386"/>
    <w:rsid w:val="007E54C0"/>
    <w:rsid w:val="007E6266"/>
    <w:rsid w:val="007E6BF0"/>
    <w:rsid w:val="007F2BBF"/>
    <w:rsid w:val="007F537C"/>
    <w:rsid w:val="007F7055"/>
    <w:rsid w:val="00802369"/>
    <w:rsid w:val="008026AF"/>
    <w:rsid w:val="008030CE"/>
    <w:rsid w:val="008030F2"/>
    <w:rsid w:val="00805668"/>
    <w:rsid w:val="00810446"/>
    <w:rsid w:val="0081079B"/>
    <w:rsid w:val="008110D7"/>
    <w:rsid w:val="00811E72"/>
    <w:rsid w:val="008127FB"/>
    <w:rsid w:val="00812FCB"/>
    <w:rsid w:val="008141BF"/>
    <w:rsid w:val="0081513E"/>
    <w:rsid w:val="00816C5A"/>
    <w:rsid w:val="00821CE1"/>
    <w:rsid w:val="00824D43"/>
    <w:rsid w:val="008262E3"/>
    <w:rsid w:val="008315F9"/>
    <w:rsid w:val="0083474D"/>
    <w:rsid w:val="00834BAA"/>
    <w:rsid w:val="00836712"/>
    <w:rsid w:val="00836908"/>
    <w:rsid w:val="00837250"/>
    <w:rsid w:val="0083781B"/>
    <w:rsid w:val="008411FD"/>
    <w:rsid w:val="00843EBB"/>
    <w:rsid w:val="00846343"/>
    <w:rsid w:val="008604D6"/>
    <w:rsid w:val="0086236E"/>
    <w:rsid w:val="008629D1"/>
    <w:rsid w:val="00866620"/>
    <w:rsid w:val="00876E0C"/>
    <w:rsid w:val="00883825"/>
    <w:rsid w:val="0088580C"/>
    <w:rsid w:val="00891AD8"/>
    <w:rsid w:val="008926DA"/>
    <w:rsid w:val="008944A6"/>
    <w:rsid w:val="008A1B15"/>
    <w:rsid w:val="008A600B"/>
    <w:rsid w:val="008A600F"/>
    <w:rsid w:val="008B0BC9"/>
    <w:rsid w:val="008B6DEA"/>
    <w:rsid w:val="008B7C38"/>
    <w:rsid w:val="008C3327"/>
    <w:rsid w:val="008C3525"/>
    <w:rsid w:val="008C536C"/>
    <w:rsid w:val="008C5C85"/>
    <w:rsid w:val="008C6830"/>
    <w:rsid w:val="008D06C6"/>
    <w:rsid w:val="008D3189"/>
    <w:rsid w:val="008D5178"/>
    <w:rsid w:val="008D5986"/>
    <w:rsid w:val="008E0781"/>
    <w:rsid w:val="008E2324"/>
    <w:rsid w:val="008E4450"/>
    <w:rsid w:val="008F105B"/>
    <w:rsid w:val="008F2AB8"/>
    <w:rsid w:val="008F4F6A"/>
    <w:rsid w:val="008F535D"/>
    <w:rsid w:val="009026A6"/>
    <w:rsid w:val="00903916"/>
    <w:rsid w:val="009047C9"/>
    <w:rsid w:val="00911D8C"/>
    <w:rsid w:val="0091215C"/>
    <w:rsid w:val="009129E0"/>
    <w:rsid w:val="0091539E"/>
    <w:rsid w:val="00922CBB"/>
    <w:rsid w:val="00924BD5"/>
    <w:rsid w:val="0093379C"/>
    <w:rsid w:val="009355EC"/>
    <w:rsid w:val="009360D4"/>
    <w:rsid w:val="009436A6"/>
    <w:rsid w:val="00952B70"/>
    <w:rsid w:val="009556DC"/>
    <w:rsid w:val="009562F0"/>
    <w:rsid w:val="009656D4"/>
    <w:rsid w:val="00965FF0"/>
    <w:rsid w:val="00972EBB"/>
    <w:rsid w:val="009775AA"/>
    <w:rsid w:val="00980F1A"/>
    <w:rsid w:val="00981DF6"/>
    <w:rsid w:val="00985540"/>
    <w:rsid w:val="009870F0"/>
    <w:rsid w:val="0098769C"/>
    <w:rsid w:val="0099041C"/>
    <w:rsid w:val="00990744"/>
    <w:rsid w:val="00993B7F"/>
    <w:rsid w:val="00997673"/>
    <w:rsid w:val="009A12E3"/>
    <w:rsid w:val="009A1C22"/>
    <w:rsid w:val="009A39EE"/>
    <w:rsid w:val="009A3B21"/>
    <w:rsid w:val="009A406A"/>
    <w:rsid w:val="009A4D1C"/>
    <w:rsid w:val="009B047D"/>
    <w:rsid w:val="009B0F31"/>
    <w:rsid w:val="009B3D9A"/>
    <w:rsid w:val="009B7B7B"/>
    <w:rsid w:val="009C01A9"/>
    <w:rsid w:val="009C08ED"/>
    <w:rsid w:val="009C2A8C"/>
    <w:rsid w:val="009C572C"/>
    <w:rsid w:val="009D02C8"/>
    <w:rsid w:val="009D3F7E"/>
    <w:rsid w:val="009D4E92"/>
    <w:rsid w:val="009D63E6"/>
    <w:rsid w:val="009D6F33"/>
    <w:rsid w:val="009D7920"/>
    <w:rsid w:val="009E2258"/>
    <w:rsid w:val="009E2FAA"/>
    <w:rsid w:val="009E3FE8"/>
    <w:rsid w:val="009E609B"/>
    <w:rsid w:val="009F17EA"/>
    <w:rsid w:val="009F20E5"/>
    <w:rsid w:val="009F3F53"/>
    <w:rsid w:val="009F45FB"/>
    <w:rsid w:val="009F5BDB"/>
    <w:rsid w:val="00A020A3"/>
    <w:rsid w:val="00A0570E"/>
    <w:rsid w:val="00A12830"/>
    <w:rsid w:val="00A12BE5"/>
    <w:rsid w:val="00A17BFC"/>
    <w:rsid w:val="00A2188D"/>
    <w:rsid w:val="00A25A09"/>
    <w:rsid w:val="00A332F7"/>
    <w:rsid w:val="00A343D4"/>
    <w:rsid w:val="00A35185"/>
    <w:rsid w:val="00A36DF5"/>
    <w:rsid w:val="00A37F03"/>
    <w:rsid w:val="00A40DF1"/>
    <w:rsid w:val="00A448AF"/>
    <w:rsid w:val="00A46C61"/>
    <w:rsid w:val="00A472BC"/>
    <w:rsid w:val="00A52D31"/>
    <w:rsid w:val="00A5305A"/>
    <w:rsid w:val="00A55982"/>
    <w:rsid w:val="00A650DD"/>
    <w:rsid w:val="00A65292"/>
    <w:rsid w:val="00A66C0A"/>
    <w:rsid w:val="00A67599"/>
    <w:rsid w:val="00A71F55"/>
    <w:rsid w:val="00A72E51"/>
    <w:rsid w:val="00A75298"/>
    <w:rsid w:val="00A80586"/>
    <w:rsid w:val="00A81771"/>
    <w:rsid w:val="00A86CD9"/>
    <w:rsid w:val="00A92D7A"/>
    <w:rsid w:val="00A97022"/>
    <w:rsid w:val="00AA1FAA"/>
    <w:rsid w:val="00AA3C13"/>
    <w:rsid w:val="00AB15E6"/>
    <w:rsid w:val="00AB1BC1"/>
    <w:rsid w:val="00AB2A78"/>
    <w:rsid w:val="00AB2EDF"/>
    <w:rsid w:val="00AB5D5E"/>
    <w:rsid w:val="00AB7963"/>
    <w:rsid w:val="00AC315F"/>
    <w:rsid w:val="00AD1600"/>
    <w:rsid w:val="00AD1D48"/>
    <w:rsid w:val="00AD4B08"/>
    <w:rsid w:val="00AD60F4"/>
    <w:rsid w:val="00AE0528"/>
    <w:rsid w:val="00AE08ED"/>
    <w:rsid w:val="00AE3F5A"/>
    <w:rsid w:val="00AE7161"/>
    <w:rsid w:val="00AF1AB2"/>
    <w:rsid w:val="00AF4A86"/>
    <w:rsid w:val="00AF5D67"/>
    <w:rsid w:val="00AF5FD0"/>
    <w:rsid w:val="00B02AA2"/>
    <w:rsid w:val="00B0683A"/>
    <w:rsid w:val="00B0711F"/>
    <w:rsid w:val="00B07A74"/>
    <w:rsid w:val="00B11BB2"/>
    <w:rsid w:val="00B121F2"/>
    <w:rsid w:val="00B12B74"/>
    <w:rsid w:val="00B13AD4"/>
    <w:rsid w:val="00B14CF0"/>
    <w:rsid w:val="00B15289"/>
    <w:rsid w:val="00B20979"/>
    <w:rsid w:val="00B2280D"/>
    <w:rsid w:val="00B25918"/>
    <w:rsid w:val="00B30F93"/>
    <w:rsid w:val="00B33C74"/>
    <w:rsid w:val="00B40BF6"/>
    <w:rsid w:val="00B43D2E"/>
    <w:rsid w:val="00B44E1C"/>
    <w:rsid w:val="00B50886"/>
    <w:rsid w:val="00B546F3"/>
    <w:rsid w:val="00B55578"/>
    <w:rsid w:val="00B559CA"/>
    <w:rsid w:val="00B55ECE"/>
    <w:rsid w:val="00B56459"/>
    <w:rsid w:val="00B61C2E"/>
    <w:rsid w:val="00B65E85"/>
    <w:rsid w:val="00B66920"/>
    <w:rsid w:val="00B72614"/>
    <w:rsid w:val="00B73C52"/>
    <w:rsid w:val="00B775D4"/>
    <w:rsid w:val="00B836DE"/>
    <w:rsid w:val="00B83E8E"/>
    <w:rsid w:val="00B842F1"/>
    <w:rsid w:val="00B84A6F"/>
    <w:rsid w:val="00B91C94"/>
    <w:rsid w:val="00B91E78"/>
    <w:rsid w:val="00B93A89"/>
    <w:rsid w:val="00B9569E"/>
    <w:rsid w:val="00B96BA9"/>
    <w:rsid w:val="00B96C82"/>
    <w:rsid w:val="00B974C6"/>
    <w:rsid w:val="00BA161A"/>
    <w:rsid w:val="00BB392A"/>
    <w:rsid w:val="00BC2BDC"/>
    <w:rsid w:val="00BC4A08"/>
    <w:rsid w:val="00BD0729"/>
    <w:rsid w:val="00BD128A"/>
    <w:rsid w:val="00BD22EC"/>
    <w:rsid w:val="00BD65CD"/>
    <w:rsid w:val="00BE138F"/>
    <w:rsid w:val="00BE150B"/>
    <w:rsid w:val="00BE1951"/>
    <w:rsid w:val="00BF0692"/>
    <w:rsid w:val="00BF5A90"/>
    <w:rsid w:val="00BF7672"/>
    <w:rsid w:val="00C011A4"/>
    <w:rsid w:val="00C01236"/>
    <w:rsid w:val="00C034CA"/>
    <w:rsid w:val="00C067F4"/>
    <w:rsid w:val="00C06CDD"/>
    <w:rsid w:val="00C10FA0"/>
    <w:rsid w:val="00C1109D"/>
    <w:rsid w:val="00C135CC"/>
    <w:rsid w:val="00C156CC"/>
    <w:rsid w:val="00C157E9"/>
    <w:rsid w:val="00C15F86"/>
    <w:rsid w:val="00C20D8F"/>
    <w:rsid w:val="00C2637E"/>
    <w:rsid w:val="00C3014F"/>
    <w:rsid w:val="00C337F6"/>
    <w:rsid w:val="00C34286"/>
    <w:rsid w:val="00C37043"/>
    <w:rsid w:val="00C4031C"/>
    <w:rsid w:val="00C40331"/>
    <w:rsid w:val="00C41BDA"/>
    <w:rsid w:val="00C46845"/>
    <w:rsid w:val="00C5506A"/>
    <w:rsid w:val="00C55692"/>
    <w:rsid w:val="00C556FA"/>
    <w:rsid w:val="00C55C55"/>
    <w:rsid w:val="00C602AF"/>
    <w:rsid w:val="00C60D59"/>
    <w:rsid w:val="00C610E7"/>
    <w:rsid w:val="00C61ECA"/>
    <w:rsid w:val="00C6505E"/>
    <w:rsid w:val="00C650C4"/>
    <w:rsid w:val="00C65CE9"/>
    <w:rsid w:val="00C67E1E"/>
    <w:rsid w:val="00C71FD9"/>
    <w:rsid w:val="00C74497"/>
    <w:rsid w:val="00C7453F"/>
    <w:rsid w:val="00C7584C"/>
    <w:rsid w:val="00C77E26"/>
    <w:rsid w:val="00C823B3"/>
    <w:rsid w:val="00C843DB"/>
    <w:rsid w:val="00C86147"/>
    <w:rsid w:val="00C94632"/>
    <w:rsid w:val="00CA0A3C"/>
    <w:rsid w:val="00CA159B"/>
    <w:rsid w:val="00CA36F4"/>
    <w:rsid w:val="00CA47E0"/>
    <w:rsid w:val="00CA7047"/>
    <w:rsid w:val="00CA786C"/>
    <w:rsid w:val="00CB2AB1"/>
    <w:rsid w:val="00CC0FEE"/>
    <w:rsid w:val="00CC5368"/>
    <w:rsid w:val="00CC66A6"/>
    <w:rsid w:val="00CD0479"/>
    <w:rsid w:val="00CD0DA7"/>
    <w:rsid w:val="00CD200F"/>
    <w:rsid w:val="00CD3A16"/>
    <w:rsid w:val="00CD64AE"/>
    <w:rsid w:val="00CD75AB"/>
    <w:rsid w:val="00CE1554"/>
    <w:rsid w:val="00CE6817"/>
    <w:rsid w:val="00CF0AF8"/>
    <w:rsid w:val="00CF7D65"/>
    <w:rsid w:val="00D016FB"/>
    <w:rsid w:val="00D0209A"/>
    <w:rsid w:val="00D02F11"/>
    <w:rsid w:val="00D06EA4"/>
    <w:rsid w:val="00D07B83"/>
    <w:rsid w:val="00D1016C"/>
    <w:rsid w:val="00D11F4A"/>
    <w:rsid w:val="00D14346"/>
    <w:rsid w:val="00D15298"/>
    <w:rsid w:val="00D30394"/>
    <w:rsid w:val="00D32118"/>
    <w:rsid w:val="00D322D5"/>
    <w:rsid w:val="00D32488"/>
    <w:rsid w:val="00D347AD"/>
    <w:rsid w:val="00D402CA"/>
    <w:rsid w:val="00D40756"/>
    <w:rsid w:val="00D40C64"/>
    <w:rsid w:val="00D42729"/>
    <w:rsid w:val="00D440A3"/>
    <w:rsid w:val="00D44BFD"/>
    <w:rsid w:val="00D509D9"/>
    <w:rsid w:val="00D52285"/>
    <w:rsid w:val="00D56579"/>
    <w:rsid w:val="00D60858"/>
    <w:rsid w:val="00D60B9B"/>
    <w:rsid w:val="00D60D8A"/>
    <w:rsid w:val="00D628F3"/>
    <w:rsid w:val="00D74BD5"/>
    <w:rsid w:val="00D75111"/>
    <w:rsid w:val="00D75FAE"/>
    <w:rsid w:val="00D77C3B"/>
    <w:rsid w:val="00D81E35"/>
    <w:rsid w:val="00D8350A"/>
    <w:rsid w:val="00D83C74"/>
    <w:rsid w:val="00D919A8"/>
    <w:rsid w:val="00D9587F"/>
    <w:rsid w:val="00D95B9B"/>
    <w:rsid w:val="00D96226"/>
    <w:rsid w:val="00DA3906"/>
    <w:rsid w:val="00DA7086"/>
    <w:rsid w:val="00DB08D3"/>
    <w:rsid w:val="00DB37E8"/>
    <w:rsid w:val="00DB4409"/>
    <w:rsid w:val="00DB6A9A"/>
    <w:rsid w:val="00DC00DB"/>
    <w:rsid w:val="00DC02D4"/>
    <w:rsid w:val="00DC1206"/>
    <w:rsid w:val="00DC6A1B"/>
    <w:rsid w:val="00DD0AEB"/>
    <w:rsid w:val="00DD2983"/>
    <w:rsid w:val="00DD4CF3"/>
    <w:rsid w:val="00DD5A1E"/>
    <w:rsid w:val="00DD5B29"/>
    <w:rsid w:val="00DD5B92"/>
    <w:rsid w:val="00DD6358"/>
    <w:rsid w:val="00DE0712"/>
    <w:rsid w:val="00DE5C56"/>
    <w:rsid w:val="00DE6436"/>
    <w:rsid w:val="00DE67AC"/>
    <w:rsid w:val="00DE6920"/>
    <w:rsid w:val="00DF3A21"/>
    <w:rsid w:val="00E0064E"/>
    <w:rsid w:val="00E0186D"/>
    <w:rsid w:val="00E0233A"/>
    <w:rsid w:val="00E02F79"/>
    <w:rsid w:val="00E07A55"/>
    <w:rsid w:val="00E10D25"/>
    <w:rsid w:val="00E11009"/>
    <w:rsid w:val="00E14283"/>
    <w:rsid w:val="00E20D23"/>
    <w:rsid w:val="00E235F5"/>
    <w:rsid w:val="00E2427A"/>
    <w:rsid w:val="00E266E9"/>
    <w:rsid w:val="00E30096"/>
    <w:rsid w:val="00E30679"/>
    <w:rsid w:val="00E339E9"/>
    <w:rsid w:val="00E34070"/>
    <w:rsid w:val="00E3782C"/>
    <w:rsid w:val="00E428F9"/>
    <w:rsid w:val="00E44FE7"/>
    <w:rsid w:val="00E5001E"/>
    <w:rsid w:val="00E52089"/>
    <w:rsid w:val="00E52CC6"/>
    <w:rsid w:val="00E556EA"/>
    <w:rsid w:val="00E5777E"/>
    <w:rsid w:val="00E57D87"/>
    <w:rsid w:val="00E648CF"/>
    <w:rsid w:val="00E67E34"/>
    <w:rsid w:val="00E67F85"/>
    <w:rsid w:val="00E733F0"/>
    <w:rsid w:val="00E73F64"/>
    <w:rsid w:val="00E7592D"/>
    <w:rsid w:val="00E76B95"/>
    <w:rsid w:val="00E77255"/>
    <w:rsid w:val="00E8054B"/>
    <w:rsid w:val="00E80AB4"/>
    <w:rsid w:val="00E81BE3"/>
    <w:rsid w:val="00E81E7F"/>
    <w:rsid w:val="00E846D3"/>
    <w:rsid w:val="00E90FF0"/>
    <w:rsid w:val="00EA0012"/>
    <w:rsid w:val="00EA2086"/>
    <w:rsid w:val="00EA5036"/>
    <w:rsid w:val="00EA5F1D"/>
    <w:rsid w:val="00EB0AEF"/>
    <w:rsid w:val="00EC0865"/>
    <w:rsid w:val="00EC1C2E"/>
    <w:rsid w:val="00EC1F13"/>
    <w:rsid w:val="00EC254B"/>
    <w:rsid w:val="00EC5A4E"/>
    <w:rsid w:val="00EC6929"/>
    <w:rsid w:val="00EC7EF6"/>
    <w:rsid w:val="00ED06E2"/>
    <w:rsid w:val="00ED3646"/>
    <w:rsid w:val="00ED3B9F"/>
    <w:rsid w:val="00EE569C"/>
    <w:rsid w:val="00EE7131"/>
    <w:rsid w:val="00EF29A0"/>
    <w:rsid w:val="00F104BF"/>
    <w:rsid w:val="00F10CD6"/>
    <w:rsid w:val="00F1148E"/>
    <w:rsid w:val="00F12580"/>
    <w:rsid w:val="00F1321D"/>
    <w:rsid w:val="00F1708E"/>
    <w:rsid w:val="00F22FF4"/>
    <w:rsid w:val="00F30E9A"/>
    <w:rsid w:val="00F3147E"/>
    <w:rsid w:val="00F3283E"/>
    <w:rsid w:val="00F37CFB"/>
    <w:rsid w:val="00F4159C"/>
    <w:rsid w:val="00F454C4"/>
    <w:rsid w:val="00F46DC4"/>
    <w:rsid w:val="00F51973"/>
    <w:rsid w:val="00F51DF4"/>
    <w:rsid w:val="00F54A88"/>
    <w:rsid w:val="00F5520E"/>
    <w:rsid w:val="00F5686D"/>
    <w:rsid w:val="00F5790F"/>
    <w:rsid w:val="00F60549"/>
    <w:rsid w:val="00F6287B"/>
    <w:rsid w:val="00F65516"/>
    <w:rsid w:val="00F6560C"/>
    <w:rsid w:val="00F74D8D"/>
    <w:rsid w:val="00F809DF"/>
    <w:rsid w:val="00F82466"/>
    <w:rsid w:val="00F85BB5"/>
    <w:rsid w:val="00F91E6E"/>
    <w:rsid w:val="00F93817"/>
    <w:rsid w:val="00F9529C"/>
    <w:rsid w:val="00F9541B"/>
    <w:rsid w:val="00FA3C53"/>
    <w:rsid w:val="00FA5A97"/>
    <w:rsid w:val="00FA68D5"/>
    <w:rsid w:val="00FA73AB"/>
    <w:rsid w:val="00FB2BD7"/>
    <w:rsid w:val="00FB2F00"/>
    <w:rsid w:val="00FB410B"/>
    <w:rsid w:val="00FB649C"/>
    <w:rsid w:val="00FC6D64"/>
    <w:rsid w:val="00FD1889"/>
    <w:rsid w:val="00FD360C"/>
    <w:rsid w:val="00FD496C"/>
    <w:rsid w:val="00FD49D0"/>
    <w:rsid w:val="00FE13F0"/>
    <w:rsid w:val="00FE280E"/>
    <w:rsid w:val="00FE4205"/>
    <w:rsid w:val="00FE46B3"/>
    <w:rsid w:val="00FE5BAD"/>
    <w:rsid w:val="00FF0367"/>
    <w:rsid w:val="00FF075E"/>
    <w:rsid w:val="00FF1FB1"/>
    <w:rsid w:val="00FF3D2F"/>
    <w:rsid w:val="00FF3E4E"/>
    <w:rsid w:val="00FF6E3F"/>
    <w:rsid w:val="02453A8D"/>
    <w:rsid w:val="1DBBFCDE"/>
    <w:rsid w:val="21071314"/>
    <w:rsid w:val="462D3583"/>
    <w:rsid w:val="46C62994"/>
    <w:rsid w:val="4EEFA022"/>
    <w:rsid w:val="528EBDD8"/>
    <w:rsid w:val="5B3A3353"/>
    <w:rsid w:val="68692C84"/>
    <w:rsid w:val="7A729114"/>
    <w:rsid w:val="7A7954D1"/>
    <w:rsid w:val="7A940A89"/>
  </w:rsids>
  <m:mathPr>
    <m:mathFont m:val="Cambria Math"/>
    <m:brkBin m:val="before"/>
    <m:brkBinSub m:val="--"/>
    <m:smallFrac/>
    <m:dispDef/>
    <m:lMargin m:val="0"/>
    <m:rMargin m:val="0"/>
    <m:defJc m:val="centerGroup"/>
    <m:wrapIndent m:val="1440"/>
    <m:intLim m:val="subSup"/>
    <m:naryLim m:val="undOvr"/>
  </m:mathPr>
  <w:themeFontLang w:val="en-ZA"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DE2AB6"/>
  <w15:docId w15:val="{10CD54DB-1912-41E3-AA94-E503D9204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6570F0"/>
    <w:rPr>
      <w:color w:val="0000FF" w:themeColor="hyperlink"/>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basedOn w:val="DefaultParagraphFont"/>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08C1"/>
    <w:rPr>
      <w:rFonts w:ascii="Tahoma" w:hAnsi="Tahoma" w:cs="Tahoma"/>
      <w:sz w:val="16"/>
      <w:szCs w:val="16"/>
    </w:rPr>
  </w:style>
  <w:style w:type="character" w:styleId="CommentReference">
    <w:name w:val="annotation reference"/>
    <w:basedOn w:val="DefaultParagraphFont"/>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Theme="minorHAnsi" w:eastAsiaTheme="minorHAnsi" w:hAnsiTheme="minorHAnsi" w:cstheme="minorBidi"/>
      <w:b/>
      <w:bCs/>
      <w:lang w:val="en-ZA" w:bidi="he-IL"/>
    </w:rPr>
  </w:style>
  <w:style w:type="character" w:customStyle="1" w:styleId="CommentSubjectChar">
    <w:name w:val="Comment Subject Char"/>
    <w:basedOn w:val="CommentText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basedOn w:val="DefaultParagraphFont"/>
    <w:uiPriority w:val="99"/>
    <w:semiHidden/>
    <w:unhideWhenUsed/>
    <w:rsid w:val="00634751"/>
    <w:rPr>
      <w:color w:val="800080" w:themeColor="followedHyperlink"/>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basedOn w:val="DefaultParagraphFont"/>
    <w:uiPriority w:val="22"/>
    <w:qFormat/>
    <w:rsid w:val="00CC0FEE"/>
    <w:rPr>
      <w:b/>
      <w:bCs/>
    </w:rPr>
  </w:style>
  <w:style w:type="paragraph" w:styleId="BodyText">
    <w:name w:val="Body Text"/>
    <w:basedOn w:val="Normal"/>
    <w:link w:val="BodyTextChar"/>
    <w:rsid w:val="00673A20"/>
    <w:pPr>
      <w:spacing w:after="0" w:line="240" w:lineRule="auto"/>
      <w:jc w:val="both"/>
    </w:pPr>
    <w:rPr>
      <w:rFonts w:ascii="Arial" w:eastAsia="Times New Roman" w:hAnsi="Arial" w:cs="Arial"/>
      <w:sz w:val="24"/>
      <w:szCs w:val="24"/>
      <w:lang w:val="en-GB" w:bidi="ar-SA"/>
    </w:rPr>
  </w:style>
  <w:style w:type="character" w:customStyle="1" w:styleId="BodyTextChar">
    <w:name w:val="Body Text Char"/>
    <w:basedOn w:val="DefaultParagraphFont"/>
    <w:link w:val="BodyText"/>
    <w:rsid w:val="00673A20"/>
    <w:rPr>
      <w:rFonts w:ascii="Arial" w:eastAsia="Times New Roman" w:hAnsi="Arial" w:cs="Arial"/>
      <w:sz w:val="24"/>
      <w:szCs w:val="24"/>
      <w:lang w:val="en-GB" w:bidi="ar-SA"/>
    </w:rPr>
  </w:style>
  <w:style w:type="paragraph" w:styleId="NoSpacing">
    <w:name w:val="No Spacing"/>
    <w:aliases w:val="Figure"/>
    <w:link w:val="NoSpacingChar"/>
    <w:uiPriority w:val="1"/>
    <w:qFormat/>
    <w:rsid w:val="002A66F8"/>
    <w:pPr>
      <w:spacing w:after="0" w:line="240" w:lineRule="auto"/>
    </w:pPr>
    <w:rPr>
      <w:rFonts w:ascii="Calibri" w:eastAsia="Calibri" w:hAnsi="Calibri" w:cs="Times New Roman"/>
      <w:lang w:val="en-GB" w:bidi="ar-SA"/>
    </w:rPr>
  </w:style>
  <w:style w:type="paragraph" w:styleId="FootnoteText">
    <w:name w:val="footnote text"/>
    <w:basedOn w:val="Normal"/>
    <w:link w:val="FootnoteTextChar"/>
    <w:uiPriority w:val="99"/>
    <w:semiHidden/>
    <w:unhideWhenUsed/>
    <w:rsid w:val="009775AA"/>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9775AA"/>
    <w:rPr>
      <w:rFonts w:ascii="Calibri" w:eastAsia="Calibri" w:hAnsi="Calibri" w:cs="Arial"/>
      <w:sz w:val="20"/>
      <w:szCs w:val="20"/>
    </w:rPr>
  </w:style>
  <w:style w:type="character" w:styleId="FootnoteReference">
    <w:name w:val="footnote reference"/>
    <w:basedOn w:val="DefaultParagraphFont"/>
    <w:uiPriority w:val="99"/>
    <w:semiHidden/>
    <w:unhideWhenUsed/>
    <w:rsid w:val="009775AA"/>
    <w:rPr>
      <w:vertAlign w:val="superscript"/>
    </w:rPr>
  </w:style>
  <w:style w:type="character" w:customStyle="1" w:styleId="NoSpacingChar">
    <w:name w:val="No Spacing Char"/>
    <w:aliases w:val="Figure Char"/>
    <w:basedOn w:val="DefaultParagraphFont"/>
    <w:link w:val="NoSpacing"/>
    <w:uiPriority w:val="1"/>
    <w:rsid w:val="009A4D1C"/>
    <w:rPr>
      <w:rFonts w:ascii="Calibri" w:eastAsia="Calibri" w:hAnsi="Calibri" w:cs="Times New Roman"/>
      <w:lang w:val="en-GB" w:bidi="ar-SA"/>
    </w:rPr>
  </w:style>
  <w:style w:type="character" w:styleId="UnresolvedMention">
    <w:name w:val="Unresolved Mention"/>
    <w:basedOn w:val="DefaultParagraphFont"/>
    <w:uiPriority w:val="99"/>
    <w:semiHidden/>
    <w:unhideWhenUsed/>
    <w:rsid w:val="00470604"/>
    <w:rPr>
      <w:color w:val="605E5C"/>
      <w:shd w:val="clear" w:color="auto" w:fill="E1DFDD"/>
    </w:rPr>
  </w:style>
  <w:style w:type="paragraph" w:customStyle="1" w:styleId="paragraph">
    <w:name w:val="paragraph"/>
    <w:basedOn w:val="Normal"/>
    <w:rsid w:val="0027787B"/>
    <w:pPr>
      <w:spacing w:before="100" w:beforeAutospacing="1" w:after="100" w:afterAutospacing="1" w:line="240" w:lineRule="auto"/>
    </w:pPr>
    <w:rPr>
      <w:rFonts w:ascii="Times New Roman" w:hAnsi="Times New Roman" w:cs="Times New Roman"/>
      <w:sz w:val="24"/>
      <w:szCs w:val="24"/>
      <w:lang w:bidi="ar-SA"/>
    </w:rPr>
  </w:style>
  <w:style w:type="character" w:customStyle="1" w:styleId="normaltextrun">
    <w:name w:val="normaltextrun"/>
    <w:basedOn w:val="DefaultParagraphFont"/>
    <w:rsid w:val="0027787B"/>
  </w:style>
  <w:style w:type="paragraph" w:styleId="Revision">
    <w:name w:val="Revision"/>
    <w:hidden/>
    <w:uiPriority w:val="99"/>
    <w:semiHidden/>
    <w:rsid w:val="009F3F53"/>
    <w:pPr>
      <w:spacing w:after="0" w:line="240" w:lineRule="auto"/>
    </w:pPr>
  </w:style>
  <w:style w:type="character" w:customStyle="1" w:styleId="eop">
    <w:name w:val="eop"/>
    <w:basedOn w:val="DefaultParagraphFont"/>
    <w:rsid w:val="00B66920"/>
  </w:style>
  <w:style w:type="character" w:styleId="Emphasis">
    <w:name w:val="Emphasis"/>
    <w:basedOn w:val="DefaultParagraphFont"/>
    <w:uiPriority w:val="20"/>
    <w:qFormat/>
    <w:rsid w:val="00365E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04">
      <w:bodyDiv w:val="1"/>
      <w:marLeft w:val="0"/>
      <w:marRight w:val="0"/>
      <w:marTop w:val="0"/>
      <w:marBottom w:val="0"/>
      <w:divBdr>
        <w:top w:val="none" w:sz="0" w:space="0" w:color="auto"/>
        <w:left w:val="none" w:sz="0" w:space="0" w:color="auto"/>
        <w:bottom w:val="none" w:sz="0" w:space="0" w:color="auto"/>
        <w:right w:val="none" w:sz="0" w:space="0" w:color="auto"/>
      </w:divBdr>
    </w:div>
    <w:div w:id="60953565">
      <w:bodyDiv w:val="1"/>
      <w:marLeft w:val="0"/>
      <w:marRight w:val="0"/>
      <w:marTop w:val="0"/>
      <w:marBottom w:val="0"/>
      <w:divBdr>
        <w:top w:val="none" w:sz="0" w:space="0" w:color="auto"/>
        <w:left w:val="none" w:sz="0" w:space="0" w:color="auto"/>
        <w:bottom w:val="none" w:sz="0" w:space="0" w:color="auto"/>
        <w:right w:val="none" w:sz="0" w:space="0" w:color="auto"/>
      </w:divBdr>
    </w:div>
    <w:div w:id="112939559">
      <w:bodyDiv w:val="1"/>
      <w:marLeft w:val="0"/>
      <w:marRight w:val="0"/>
      <w:marTop w:val="0"/>
      <w:marBottom w:val="0"/>
      <w:divBdr>
        <w:top w:val="none" w:sz="0" w:space="0" w:color="auto"/>
        <w:left w:val="none" w:sz="0" w:space="0" w:color="auto"/>
        <w:bottom w:val="none" w:sz="0" w:space="0" w:color="auto"/>
        <w:right w:val="none" w:sz="0" w:space="0" w:color="auto"/>
      </w:divBdr>
    </w:div>
    <w:div w:id="120417606">
      <w:bodyDiv w:val="1"/>
      <w:marLeft w:val="0"/>
      <w:marRight w:val="0"/>
      <w:marTop w:val="0"/>
      <w:marBottom w:val="0"/>
      <w:divBdr>
        <w:top w:val="none" w:sz="0" w:space="0" w:color="auto"/>
        <w:left w:val="none" w:sz="0" w:space="0" w:color="auto"/>
        <w:bottom w:val="none" w:sz="0" w:space="0" w:color="auto"/>
        <w:right w:val="none" w:sz="0" w:space="0" w:color="auto"/>
      </w:divBdr>
      <w:divsChild>
        <w:div w:id="405958367">
          <w:marLeft w:val="0"/>
          <w:marRight w:val="0"/>
          <w:marTop w:val="0"/>
          <w:marBottom w:val="0"/>
          <w:divBdr>
            <w:top w:val="none" w:sz="0" w:space="0" w:color="auto"/>
            <w:left w:val="none" w:sz="0" w:space="0" w:color="auto"/>
            <w:bottom w:val="none" w:sz="0" w:space="0" w:color="auto"/>
            <w:right w:val="none" w:sz="0" w:space="0" w:color="auto"/>
          </w:divBdr>
        </w:div>
      </w:divsChild>
    </w:div>
    <w:div w:id="126748274">
      <w:bodyDiv w:val="1"/>
      <w:marLeft w:val="0"/>
      <w:marRight w:val="0"/>
      <w:marTop w:val="0"/>
      <w:marBottom w:val="0"/>
      <w:divBdr>
        <w:top w:val="none" w:sz="0" w:space="0" w:color="auto"/>
        <w:left w:val="none" w:sz="0" w:space="0" w:color="auto"/>
        <w:bottom w:val="none" w:sz="0" w:space="0" w:color="auto"/>
        <w:right w:val="none" w:sz="0" w:space="0" w:color="auto"/>
      </w:divBdr>
      <w:divsChild>
        <w:div w:id="1939173117">
          <w:marLeft w:val="0"/>
          <w:marRight w:val="0"/>
          <w:marTop w:val="0"/>
          <w:marBottom w:val="0"/>
          <w:divBdr>
            <w:top w:val="none" w:sz="0" w:space="0" w:color="auto"/>
            <w:left w:val="none" w:sz="0" w:space="0" w:color="auto"/>
            <w:bottom w:val="none" w:sz="0" w:space="0" w:color="auto"/>
            <w:right w:val="none" w:sz="0" w:space="0" w:color="auto"/>
          </w:divBdr>
        </w:div>
      </w:divsChild>
    </w:div>
    <w:div w:id="210070736">
      <w:bodyDiv w:val="1"/>
      <w:marLeft w:val="0"/>
      <w:marRight w:val="0"/>
      <w:marTop w:val="0"/>
      <w:marBottom w:val="0"/>
      <w:divBdr>
        <w:top w:val="none" w:sz="0" w:space="0" w:color="auto"/>
        <w:left w:val="none" w:sz="0" w:space="0" w:color="auto"/>
        <w:bottom w:val="none" w:sz="0" w:space="0" w:color="auto"/>
        <w:right w:val="none" w:sz="0" w:space="0" w:color="auto"/>
      </w:divBdr>
    </w:div>
    <w:div w:id="218367401">
      <w:bodyDiv w:val="1"/>
      <w:marLeft w:val="0"/>
      <w:marRight w:val="0"/>
      <w:marTop w:val="0"/>
      <w:marBottom w:val="0"/>
      <w:divBdr>
        <w:top w:val="none" w:sz="0" w:space="0" w:color="auto"/>
        <w:left w:val="none" w:sz="0" w:space="0" w:color="auto"/>
        <w:bottom w:val="none" w:sz="0" w:space="0" w:color="auto"/>
        <w:right w:val="none" w:sz="0" w:space="0" w:color="auto"/>
      </w:divBdr>
      <w:divsChild>
        <w:div w:id="303319019">
          <w:marLeft w:val="0"/>
          <w:marRight w:val="0"/>
          <w:marTop w:val="0"/>
          <w:marBottom w:val="0"/>
          <w:divBdr>
            <w:top w:val="none" w:sz="0" w:space="0" w:color="auto"/>
            <w:left w:val="none" w:sz="0" w:space="0" w:color="auto"/>
            <w:bottom w:val="none" w:sz="0" w:space="0" w:color="auto"/>
            <w:right w:val="none" w:sz="0" w:space="0" w:color="auto"/>
          </w:divBdr>
        </w:div>
      </w:divsChild>
    </w:div>
    <w:div w:id="379209183">
      <w:bodyDiv w:val="1"/>
      <w:marLeft w:val="0"/>
      <w:marRight w:val="0"/>
      <w:marTop w:val="0"/>
      <w:marBottom w:val="0"/>
      <w:divBdr>
        <w:top w:val="none" w:sz="0" w:space="0" w:color="auto"/>
        <w:left w:val="none" w:sz="0" w:space="0" w:color="auto"/>
        <w:bottom w:val="none" w:sz="0" w:space="0" w:color="auto"/>
        <w:right w:val="none" w:sz="0" w:space="0" w:color="auto"/>
      </w:divBdr>
    </w:div>
    <w:div w:id="400643846">
      <w:bodyDiv w:val="1"/>
      <w:marLeft w:val="0"/>
      <w:marRight w:val="0"/>
      <w:marTop w:val="0"/>
      <w:marBottom w:val="0"/>
      <w:divBdr>
        <w:top w:val="none" w:sz="0" w:space="0" w:color="auto"/>
        <w:left w:val="none" w:sz="0" w:space="0" w:color="auto"/>
        <w:bottom w:val="none" w:sz="0" w:space="0" w:color="auto"/>
        <w:right w:val="none" w:sz="0" w:space="0" w:color="auto"/>
      </w:divBdr>
    </w:div>
    <w:div w:id="424690501">
      <w:bodyDiv w:val="1"/>
      <w:marLeft w:val="0"/>
      <w:marRight w:val="0"/>
      <w:marTop w:val="0"/>
      <w:marBottom w:val="0"/>
      <w:divBdr>
        <w:top w:val="none" w:sz="0" w:space="0" w:color="auto"/>
        <w:left w:val="none" w:sz="0" w:space="0" w:color="auto"/>
        <w:bottom w:val="none" w:sz="0" w:space="0" w:color="auto"/>
        <w:right w:val="none" w:sz="0" w:space="0" w:color="auto"/>
      </w:divBdr>
      <w:divsChild>
        <w:div w:id="1804999325">
          <w:marLeft w:val="0"/>
          <w:marRight w:val="0"/>
          <w:marTop w:val="0"/>
          <w:marBottom w:val="0"/>
          <w:divBdr>
            <w:top w:val="none" w:sz="0" w:space="0" w:color="auto"/>
            <w:left w:val="none" w:sz="0" w:space="0" w:color="auto"/>
            <w:bottom w:val="none" w:sz="0" w:space="0" w:color="auto"/>
            <w:right w:val="none" w:sz="0" w:space="0" w:color="auto"/>
          </w:divBdr>
        </w:div>
      </w:divsChild>
    </w:div>
    <w:div w:id="477654483">
      <w:bodyDiv w:val="1"/>
      <w:marLeft w:val="0"/>
      <w:marRight w:val="0"/>
      <w:marTop w:val="0"/>
      <w:marBottom w:val="0"/>
      <w:divBdr>
        <w:top w:val="none" w:sz="0" w:space="0" w:color="auto"/>
        <w:left w:val="none" w:sz="0" w:space="0" w:color="auto"/>
        <w:bottom w:val="none" w:sz="0" w:space="0" w:color="auto"/>
        <w:right w:val="none" w:sz="0" w:space="0" w:color="auto"/>
      </w:divBdr>
    </w:div>
    <w:div w:id="561788885">
      <w:bodyDiv w:val="1"/>
      <w:marLeft w:val="0"/>
      <w:marRight w:val="0"/>
      <w:marTop w:val="0"/>
      <w:marBottom w:val="0"/>
      <w:divBdr>
        <w:top w:val="none" w:sz="0" w:space="0" w:color="auto"/>
        <w:left w:val="none" w:sz="0" w:space="0" w:color="auto"/>
        <w:bottom w:val="none" w:sz="0" w:space="0" w:color="auto"/>
        <w:right w:val="none" w:sz="0" w:space="0" w:color="auto"/>
      </w:divBdr>
    </w:div>
    <w:div w:id="603264076">
      <w:bodyDiv w:val="1"/>
      <w:marLeft w:val="0"/>
      <w:marRight w:val="0"/>
      <w:marTop w:val="0"/>
      <w:marBottom w:val="0"/>
      <w:divBdr>
        <w:top w:val="none" w:sz="0" w:space="0" w:color="auto"/>
        <w:left w:val="none" w:sz="0" w:space="0" w:color="auto"/>
        <w:bottom w:val="none" w:sz="0" w:space="0" w:color="auto"/>
        <w:right w:val="none" w:sz="0" w:space="0" w:color="auto"/>
      </w:divBdr>
      <w:divsChild>
        <w:div w:id="691803932">
          <w:marLeft w:val="0"/>
          <w:marRight w:val="0"/>
          <w:marTop w:val="0"/>
          <w:marBottom w:val="0"/>
          <w:divBdr>
            <w:top w:val="none" w:sz="0" w:space="0" w:color="auto"/>
            <w:left w:val="none" w:sz="0" w:space="0" w:color="auto"/>
            <w:bottom w:val="none" w:sz="0" w:space="0" w:color="auto"/>
            <w:right w:val="none" w:sz="0" w:space="0" w:color="auto"/>
          </w:divBdr>
        </w:div>
      </w:divsChild>
    </w:div>
    <w:div w:id="613486636">
      <w:bodyDiv w:val="1"/>
      <w:marLeft w:val="0"/>
      <w:marRight w:val="0"/>
      <w:marTop w:val="0"/>
      <w:marBottom w:val="0"/>
      <w:divBdr>
        <w:top w:val="none" w:sz="0" w:space="0" w:color="auto"/>
        <w:left w:val="none" w:sz="0" w:space="0" w:color="auto"/>
        <w:bottom w:val="none" w:sz="0" w:space="0" w:color="auto"/>
        <w:right w:val="none" w:sz="0" w:space="0" w:color="auto"/>
      </w:divBdr>
      <w:divsChild>
        <w:div w:id="980616663">
          <w:marLeft w:val="0"/>
          <w:marRight w:val="0"/>
          <w:marTop w:val="0"/>
          <w:marBottom w:val="0"/>
          <w:divBdr>
            <w:top w:val="none" w:sz="0" w:space="0" w:color="auto"/>
            <w:left w:val="none" w:sz="0" w:space="0" w:color="auto"/>
            <w:bottom w:val="none" w:sz="0" w:space="0" w:color="auto"/>
            <w:right w:val="none" w:sz="0" w:space="0" w:color="auto"/>
          </w:divBdr>
        </w:div>
      </w:divsChild>
    </w:div>
    <w:div w:id="633604333">
      <w:bodyDiv w:val="1"/>
      <w:marLeft w:val="0"/>
      <w:marRight w:val="0"/>
      <w:marTop w:val="0"/>
      <w:marBottom w:val="0"/>
      <w:divBdr>
        <w:top w:val="none" w:sz="0" w:space="0" w:color="auto"/>
        <w:left w:val="none" w:sz="0" w:space="0" w:color="auto"/>
        <w:bottom w:val="none" w:sz="0" w:space="0" w:color="auto"/>
        <w:right w:val="none" w:sz="0" w:space="0" w:color="auto"/>
      </w:divBdr>
      <w:divsChild>
        <w:div w:id="1851917477">
          <w:marLeft w:val="0"/>
          <w:marRight w:val="0"/>
          <w:marTop w:val="0"/>
          <w:marBottom w:val="0"/>
          <w:divBdr>
            <w:top w:val="none" w:sz="0" w:space="0" w:color="auto"/>
            <w:left w:val="none" w:sz="0" w:space="0" w:color="auto"/>
            <w:bottom w:val="none" w:sz="0" w:space="0" w:color="auto"/>
            <w:right w:val="none" w:sz="0" w:space="0" w:color="auto"/>
          </w:divBdr>
        </w:div>
      </w:divsChild>
    </w:div>
    <w:div w:id="662972532">
      <w:bodyDiv w:val="1"/>
      <w:marLeft w:val="0"/>
      <w:marRight w:val="0"/>
      <w:marTop w:val="0"/>
      <w:marBottom w:val="0"/>
      <w:divBdr>
        <w:top w:val="none" w:sz="0" w:space="0" w:color="auto"/>
        <w:left w:val="none" w:sz="0" w:space="0" w:color="auto"/>
        <w:bottom w:val="none" w:sz="0" w:space="0" w:color="auto"/>
        <w:right w:val="none" w:sz="0" w:space="0" w:color="auto"/>
      </w:divBdr>
      <w:divsChild>
        <w:div w:id="644354097">
          <w:marLeft w:val="0"/>
          <w:marRight w:val="0"/>
          <w:marTop w:val="0"/>
          <w:marBottom w:val="0"/>
          <w:divBdr>
            <w:top w:val="none" w:sz="0" w:space="0" w:color="auto"/>
            <w:left w:val="none" w:sz="0" w:space="0" w:color="auto"/>
            <w:bottom w:val="none" w:sz="0" w:space="0" w:color="auto"/>
            <w:right w:val="none" w:sz="0" w:space="0" w:color="auto"/>
          </w:divBdr>
        </w:div>
      </w:divsChild>
    </w:div>
    <w:div w:id="728764805">
      <w:bodyDiv w:val="1"/>
      <w:marLeft w:val="0"/>
      <w:marRight w:val="0"/>
      <w:marTop w:val="0"/>
      <w:marBottom w:val="0"/>
      <w:divBdr>
        <w:top w:val="none" w:sz="0" w:space="0" w:color="auto"/>
        <w:left w:val="none" w:sz="0" w:space="0" w:color="auto"/>
        <w:bottom w:val="none" w:sz="0" w:space="0" w:color="auto"/>
        <w:right w:val="none" w:sz="0" w:space="0" w:color="auto"/>
      </w:divBdr>
      <w:divsChild>
        <w:div w:id="391001566">
          <w:marLeft w:val="0"/>
          <w:marRight w:val="0"/>
          <w:marTop w:val="0"/>
          <w:marBottom w:val="0"/>
          <w:divBdr>
            <w:top w:val="none" w:sz="0" w:space="0" w:color="auto"/>
            <w:left w:val="none" w:sz="0" w:space="0" w:color="auto"/>
            <w:bottom w:val="none" w:sz="0" w:space="0" w:color="auto"/>
            <w:right w:val="none" w:sz="0" w:space="0" w:color="auto"/>
          </w:divBdr>
          <w:divsChild>
            <w:div w:id="1544900954">
              <w:blockQuote w:val="1"/>
              <w:marLeft w:val="720"/>
              <w:marRight w:val="720"/>
              <w:marTop w:val="100"/>
              <w:marBottom w:val="100"/>
              <w:divBdr>
                <w:top w:val="none" w:sz="0" w:space="0" w:color="auto"/>
                <w:left w:val="none" w:sz="0" w:space="0" w:color="auto"/>
                <w:bottom w:val="none" w:sz="0" w:space="0" w:color="auto"/>
                <w:right w:val="none" w:sz="0" w:space="0" w:color="auto"/>
              </w:divBdr>
            </w:div>
            <w:div w:id="2120491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05976626">
      <w:bodyDiv w:val="1"/>
      <w:marLeft w:val="0"/>
      <w:marRight w:val="0"/>
      <w:marTop w:val="0"/>
      <w:marBottom w:val="0"/>
      <w:divBdr>
        <w:top w:val="none" w:sz="0" w:space="0" w:color="auto"/>
        <w:left w:val="none" w:sz="0" w:space="0" w:color="auto"/>
        <w:bottom w:val="none" w:sz="0" w:space="0" w:color="auto"/>
        <w:right w:val="none" w:sz="0" w:space="0" w:color="auto"/>
      </w:divBdr>
      <w:divsChild>
        <w:div w:id="1466310236">
          <w:marLeft w:val="0"/>
          <w:marRight w:val="0"/>
          <w:marTop w:val="0"/>
          <w:marBottom w:val="0"/>
          <w:divBdr>
            <w:top w:val="none" w:sz="0" w:space="0" w:color="auto"/>
            <w:left w:val="none" w:sz="0" w:space="0" w:color="auto"/>
            <w:bottom w:val="none" w:sz="0" w:space="0" w:color="auto"/>
            <w:right w:val="none" w:sz="0" w:space="0" w:color="auto"/>
          </w:divBdr>
        </w:div>
      </w:divsChild>
    </w:div>
    <w:div w:id="821195749">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9342294">
      <w:bodyDiv w:val="1"/>
      <w:marLeft w:val="0"/>
      <w:marRight w:val="0"/>
      <w:marTop w:val="0"/>
      <w:marBottom w:val="0"/>
      <w:divBdr>
        <w:top w:val="none" w:sz="0" w:space="0" w:color="auto"/>
        <w:left w:val="none" w:sz="0" w:space="0" w:color="auto"/>
        <w:bottom w:val="none" w:sz="0" w:space="0" w:color="auto"/>
        <w:right w:val="none" w:sz="0" w:space="0" w:color="auto"/>
      </w:divBdr>
    </w:div>
    <w:div w:id="968171949">
      <w:bodyDiv w:val="1"/>
      <w:marLeft w:val="0"/>
      <w:marRight w:val="0"/>
      <w:marTop w:val="0"/>
      <w:marBottom w:val="0"/>
      <w:divBdr>
        <w:top w:val="none" w:sz="0" w:space="0" w:color="auto"/>
        <w:left w:val="none" w:sz="0" w:space="0" w:color="auto"/>
        <w:bottom w:val="none" w:sz="0" w:space="0" w:color="auto"/>
        <w:right w:val="none" w:sz="0" w:space="0" w:color="auto"/>
      </w:divBdr>
    </w:div>
    <w:div w:id="1011179189">
      <w:bodyDiv w:val="1"/>
      <w:marLeft w:val="0"/>
      <w:marRight w:val="0"/>
      <w:marTop w:val="0"/>
      <w:marBottom w:val="0"/>
      <w:divBdr>
        <w:top w:val="none" w:sz="0" w:space="0" w:color="auto"/>
        <w:left w:val="none" w:sz="0" w:space="0" w:color="auto"/>
        <w:bottom w:val="none" w:sz="0" w:space="0" w:color="auto"/>
        <w:right w:val="none" w:sz="0" w:space="0" w:color="auto"/>
      </w:divBdr>
      <w:divsChild>
        <w:div w:id="2117016463">
          <w:marLeft w:val="0"/>
          <w:marRight w:val="0"/>
          <w:marTop w:val="0"/>
          <w:marBottom w:val="0"/>
          <w:divBdr>
            <w:top w:val="none" w:sz="0" w:space="0" w:color="auto"/>
            <w:left w:val="none" w:sz="0" w:space="0" w:color="auto"/>
            <w:bottom w:val="none" w:sz="0" w:space="0" w:color="auto"/>
            <w:right w:val="none" w:sz="0" w:space="0" w:color="auto"/>
          </w:divBdr>
        </w:div>
      </w:divsChild>
    </w:div>
    <w:div w:id="1036464114">
      <w:bodyDiv w:val="1"/>
      <w:marLeft w:val="0"/>
      <w:marRight w:val="0"/>
      <w:marTop w:val="0"/>
      <w:marBottom w:val="0"/>
      <w:divBdr>
        <w:top w:val="none" w:sz="0" w:space="0" w:color="auto"/>
        <w:left w:val="none" w:sz="0" w:space="0" w:color="auto"/>
        <w:bottom w:val="none" w:sz="0" w:space="0" w:color="auto"/>
        <w:right w:val="none" w:sz="0" w:space="0" w:color="auto"/>
      </w:divBdr>
      <w:divsChild>
        <w:div w:id="146210897">
          <w:marLeft w:val="0"/>
          <w:marRight w:val="0"/>
          <w:marTop w:val="0"/>
          <w:marBottom w:val="0"/>
          <w:divBdr>
            <w:top w:val="none" w:sz="0" w:space="0" w:color="auto"/>
            <w:left w:val="none" w:sz="0" w:space="0" w:color="auto"/>
            <w:bottom w:val="none" w:sz="0" w:space="0" w:color="auto"/>
            <w:right w:val="none" w:sz="0" w:space="0" w:color="auto"/>
          </w:divBdr>
        </w:div>
      </w:divsChild>
    </w:div>
    <w:div w:id="1062947056">
      <w:bodyDiv w:val="1"/>
      <w:marLeft w:val="0"/>
      <w:marRight w:val="0"/>
      <w:marTop w:val="0"/>
      <w:marBottom w:val="0"/>
      <w:divBdr>
        <w:top w:val="none" w:sz="0" w:space="0" w:color="auto"/>
        <w:left w:val="none" w:sz="0" w:space="0" w:color="auto"/>
        <w:bottom w:val="none" w:sz="0" w:space="0" w:color="auto"/>
        <w:right w:val="none" w:sz="0" w:space="0" w:color="auto"/>
      </w:divBdr>
    </w:div>
    <w:div w:id="1077290546">
      <w:bodyDiv w:val="1"/>
      <w:marLeft w:val="0"/>
      <w:marRight w:val="0"/>
      <w:marTop w:val="0"/>
      <w:marBottom w:val="0"/>
      <w:divBdr>
        <w:top w:val="none" w:sz="0" w:space="0" w:color="auto"/>
        <w:left w:val="none" w:sz="0" w:space="0" w:color="auto"/>
        <w:bottom w:val="none" w:sz="0" w:space="0" w:color="auto"/>
        <w:right w:val="none" w:sz="0" w:space="0" w:color="auto"/>
      </w:divBdr>
    </w:div>
    <w:div w:id="1102216686">
      <w:bodyDiv w:val="1"/>
      <w:marLeft w:val="0"/>
      <w:marRight w:val="0"/>
      <w:marTop w:val="0"/>
      <w:marBottom w:val="0"/>
      <w:divBdr>
        <w:top w:val="none" w:sz="0" w:space="0" w:color="auto"/>
        <w:left w:val="none" w:sz="0" w:space="0" w:color="auto"/>
        <w:bottom w:val="none" w:sz="0" w:space="0" w:color="auto"/>
        <w:right w:val="none" w:sz="0" w:space="0" w:color="auto"/>
      </w:divBdr>
    </w:div>
    <w:div w:id="1111776016">
      <w:bodyDiv w:val="1"/>
      <w:marLeft w:val="0"/>
      <w:marRight w:val="0"/>
      <w:marTop w:val="0"/>
      <w:marBottom w:val="0"/>
      <w:divBdr>
        <w:top w:val="none" w:sz="0" w:space="0" w:color="auto"/>
        <w:left w:val="none" w:sz="0" w:space="0" w:color="auto"/>
        <w:bottom w:val="none" w:sz="0" w:space="0" w:color="auto"/>
        <w:right w:val="none" w:sz="0" w:space="0" w:color="auto"/>
      </w:divBdr>
      <w:divsChild>
        <w:div w:id="154537480">
          <w:marLeft w:val="0"/>
          <w:marRight w:val="0"/>
          <w:marTop w:val="0"/>
          <w:marBottom w:val="0"/>
          <w:divBdr>
            <w:top w:val="none" w:sz="0" w:space="0" w:color="auto"/>
            <w:left w:val="none" w:sz="0" w:space="0" w:color="auto"/>
            <w:bottom w:val="none" w:sz="0" w:space="0" w:color="auto"/>
            <w:right w:val="none" w:sz="0" w:space="0" w:color="auto"/>
          </w:divBdr>
        </w:div>
      </w:divsChild>
    </w:div>
    <w:div w:id="1206141450">
      <w:bodyDiv w:val="1"/>
      <w:marLeft w:val="0"/>
      <w:marRight w:val="0"/>
      <w:marTop w:val="0"/>
      <w:marBottom w:val="0"/>
      <w:divBdr>
        <w:top w:val="none" w:sz="0" w:space="0" w:color="auto"/>
        <w:left w:val="none" w:sz="0" w:space="0" w:color="auto"/>
        <w:bottom w:val="none" w:sz="0" w:space="0" w:color="auto"/>
        <w:right w:val="none" w:sz="0" w:space="0" w:color="auto"/>
      </w:divBdr>
    </w:div>
    <w:div w:id="1359549711">
      <w:bodyDiv w:val="1"/>
      <w:marLeft w:val="0"/>
      <w:marRight w:val="0"/>
      <w:marTop w:val="0"/>
      <w:marBottom w:val="0"/>
      <w:divBdr>
        <w:top w:val="none" w:sz="0" w:space="0" w:color="auto"/>
        <w:left w:val="none" w:sz="0" w:space="0" w:color="auto"/>
        <w:bottom w:val="none" w:sz="0" w:space="0" w:color="auto"/>
        <w:right w:val="none" w:sz="0" w:space="0" w:color="auto"/>
      </w:divBdr>
    </w:div>
    <w:div w:id="1440104591">
      <w:bodyDiv w:val="1"/>
      <w:marLeft w:val="0"/>
      <w:marRight w:val="0"/>
      <w:marTop w:val="0"/>
      <w:marBottom w:val="0"/>
      <w:divBdr>
        <w:top w:val="none" w:sz="0" w:space="0" w:color="auto"/>
        <w:left w:val="none" w:sz="0" w:space="0" w:color="auto"/>
        <w:bottom w:val="none" w:sz="0" w:space="0" w:color="auto"/>
        <w:right w:val="none" w:sz="0" w:space="0" w:color="auto"/>
      </w:divBdr>
      <w:divsChild>
        <w:div w:id="1366909520">
          <w:marLeft w:val="0"/>
          <w:marRight w:val="0"/>
          <w:marTop w:val="0"/>
          <w:marBottom w:val="0"/>
          <w:divBdr>
            <w:top w:val="none" w:sz="0" w:space="0" w:color="auto"/>
            <w:left w:val="none" w:sz="0" w:space="0" w:color="auto"/>
            <w:bottom w:val="none" w:sz="0" w:space="0" w:color="auto"/>
            <w:right w:val="none" w:sz="0" w:space="0" w:color="auto"/>
          </w:divBdr>
          <w:divsChild>
            <w:div w:id="1804423580">
              <w:marLeft w:val="0"/>
              <w:marRight w:val="0"/>
              <w:marTop w:val="0"/>
              <w:marBottom w:val="0"/>
              <w:divBdr>
                <w:top w:val="none" w:sz="0" w:space="0" w:color="auto"/>
                <w:left w:val="none" w:sz="0" w:space="0" w:color="auto"/>
                <w:bottom w:val="none" w:sz="0" w:space="0" w:color="auto"/>
                <w:right w:val="none" w:sz="0" w:space="0" w:color="auto"/>
              </w:divBdr>
            </w:div>
            <w:div w:id="1720350828">
              <w:marLeft w:val="0"/>
              <w:marRight w:val="0"/>
              <w:marTop w:val="0"/>
              <w:marBottom w:val="0"/>
              <w:divBdr>
                <w:top w:val="none" w:sz="0" w:space="0" w:color="auto"/>
                <w:left w:val="none" w:sz="0" w:space="0" w:color="auto"/>
                <w:bottom w:val="none" w:sz="0" w:space="0" w:color="auto"/>
                <w:right w:val="none" w:sz="0" w:space="0" w:color="auto"/>
              </w:divBdr>
            </w:div>
            <w:div w:id="1776829351">
              <w:marLeft w:val="0"/>
              <w:marRight w:val="0"/>
              <w:marTop w:val="0"/>
              <w:marBottom w:val="0"/>
              <w:divBdr>
                <w:top w:val="none" w:sz="0" w:space="0" w:color="auto"/>
                <w:left w:val="none" w:sz="0" w:space="0" w:color="auto"/>
                <w:bottom w:val="none" w:sz="0" w:space="0" w:color="auto"/>
                <w:right w:val="none" w:sz="0" w:space="0" w:color="auto"/>
              </w:divBdr>
            </w:div>
            <w:div w:id="101456478">
              <w:marLeft w:val="0"/>
              <w:marRight w:val="0"/>
              <w:marTop w:val="0"/>
              <w:marBottom w:val="0"/>
              <w:divBdr>
                <w:top w:val="none" w:sz="0" w:space="0" w:color="auto"/>
                <w:left w:val="none" w:sz="0" w:space="0" w:color="auto"/>
                <w:bottom w:val="none" w:sz="0" w:space="0" w:color="auto"/>
                <w:right w:val="none" w:sz="0" w:space="0" w:color="auto"/>
              </w:divBdr>
            </w:div>
            <w:div w:id="216551807">
              <w:marLeft w:val="0"/>
              <w:marRight w:val="0"/>
              <w:marTop w:val="0"/>
              <w:marBottom w:val="0"/>
              <w:divBdr>
                <w:top w:val="none" w:sz="0" w:space="0" w:color="auto"/>
                <w:left w:val="none" w:sz="0" w:space="0" w:color="auto"/>
                <w:bottom w:val="none" w:sz="0" w:space="0" w:color="auto"/>
                <w:right w:val="none" w:sz="0" w:space="0" w:color="auto"/>
              </w:divBdr>
            </w:div>
            <w:div w:id="108090629">
              <w:marLeft w:val="0"/>
              <w:marRight w:val="0"/>
              <w:marTop w:val="0"/>
              <w:marBottom w:val="0"/>
              <w:divBdr>
                <w:top w:val="none" w:sz="0" w:space="0" w:color="auto"/>
                <w:left w:val="none" w:sz="0" w:space="0" w:color="auto"/>
                <w:bottom w:val="none" w:sz="0" w:space="0" w:color="auto"/>
                <w:right w:val="none" w:sz="0" w:space="0" w:color="auto"/>
              </w:divBdr>
            </w:div>
            <w:div w:id="1194271588">
              <w:marLeft w:val="0"/>
              <w:marRight w:val="0"/>
              <w:marTop w:val="0"/>
              <w:marBottom w:val="0"/>
              <w:divBdr>
                <w:top w:val="none" w:sz="0" w:space="0" w:color="auto"/>
                <w:left w:val="none" w:sz="0" w:space="0" w:color="auto"/>
                <w:bottom w:val="none" w:sz="0" w:space="0" w:color="auto"/>
                <w:right w:val="none" w:sz="0" w:space="0" w:color="auto"/>
              </w:divBdr>
            </w:div>
            <w:div w:id="1004744352">
              <w:marLeft w:val="0"/>
              <w:marRight w:val="0"/>
              <w:marTop w:val="0"/>
              <w:marBottom w:val="0"/>
              <w:divBdr>
                <w:top w:val="none" w:sz="0" w:space="0" w:color="auto"/>
                <w:left w:val="none" w:sz="0" w:space="0" w:color="auto"/>
                <w:bottom w:val="none" w:sz="0" w:space="0" w:color="auto"/>
                <w:right w:val="none" w:sz="0" w:space="0" w:color="auto"/>
              </w:divBdr>
            </w:div>
            <w:div w:id="1361006686">
              <w:marLeft w:val="0"/>
              <w:marRight w:val="0"/>
              <w:marTop w:val="0"/>
              <w:marBottom w:val="0"/>
              <w:divBdr>
                <w:top w:val="none" w:sz="0" w:space="0" w:color="auto"/>
                <w:left w:val="none" w:sz="0" w:space="0" w:color="auto"/>
                <w:bottom w:val="none" w:sz="0" w:space="0" w:color="auto"/>
                <w:right w:val="none" w:sz="0" w:space="0" w:color="auto"/>
              </w:divBdr>
            </w:div>
            <w:div w:id="1059011395">
              <w:marLeft w:val="0"/>
              <w:marRight w:val="0"/>
              <w:marTop w:val="0"/>
              <w:marBottom w:val="0"/>
              <w:divBdr>
                <w:top w:val="none" w:sz="0" w:space="0" w:color="auto"/>
                <w:left w:val="none" w:sz="0" w:space="0" w:color="auto"/>
                <w:bottom w:val="none" w:sz="0" w:space="0" w:color="auto"/>
                <w:right w:val="none" w:sz="0" w:space="0" w:color="auto"/>
              </w:divBdr>
            </w:div>
            <w:div w:id="592976263">
              <w:marLeft w:val="0"/>
              <w:marRight w:val="0"/>
              <w:marTop w:val="0"/>
              <w:marBottom w:val="0"/>
              <w:divBdr>
                <w:top w:val="none" w:sz="0" w:space="0" w:color="auto"/>
                <w:left w:val="none" w:sz="0" w:space="0" w:color="auto"/>
                <w:bottom w:val="none" w:sz="0" w:space="0" w:color="auto"/>
                <w:right w:val="none" w:sz="0" w:space="0" w:color="auto"/>
              </w:divBdr>
            </w:div>
            <w:div w:id="1680964588">
              <w:marLeft w:val="0"/>
              <w:marRight w:val="0"/>
              <w:marTop w:val="0"/>
              <w:marBottom w:val="0"/>
              <w:divBdr>
                <w:top w:val="none" w:sz="0" w:space="0" w:color="auto"/>
                <w:left w:val="none" w:sz="0" w:space="0" w:color="auto"/>
                <w:bottom w:val="none" w:sz="0" w:space="0" w:color="auto"/>
                <w:right w:val="none" w:sz="0" w:space="0" w:color="auto"/>
              </w:divBdr>
            </w:div>
            <w:div w:id="785780684">
              <w:marLeft w:val="0"/>
              <w:marRight w:val="0"/>
              <w:marTop w:val="0"/>
              <w:marBottom w:val="0"/>
              <w:divBdr>
                <w:top w:val="none" w:sz="0" w:space="0" w:color="auto"/>
                <w:left w:val="none" w:sz="0" w:space="0" w:color="auto"/>
                <w:bottom w:val="none" w:sz="0" w:space="0" w:color="auto"/>
                <w:right w:val="none" w:sz="0" w:space="0" w:color="auto"/>
              </w:divBdr>
            </w:div>
            <w:div w:id="566301071">
              <w:marLeft w:val="0"/>
              <w:marRight w:val="0"/>
              <w:marTop w:val="0"/>
              <w:marBottom w:val="0"/>
              <w:divBdr>
                <w:top w:val="none" w:sz="0" w:space="0" w:color="auto"/>
                <w:left w:val="none" w:sz="0" w:space="0" w:color="auto"/>
                <w:bottom w:val="none" w:sz="0" w:space="0" w:color="auto"/>
                <w:right w:val="none" w:sz="0" w:space="0" w:color="auto"/>
              </w:divBdr>
            </w:div>
            <w:div w:id="538592104">
              <w:marLeft w:val="0"/>
              <w:marRight w:val="0"/>
              <w:marTop w:val="0"/>
              <w:marBottom w:val="0"/>
              <w:divBdr>
                <w:top w:val="none" w:sz="0" w:space="0" w:color="auto"/>
                <w:left w:val="none" w:sz="0" w:space="0" w:color="auto"/>
                <w:bottom w:val="none" w:sz="0" w:space="0" w:color="auto"/>
                <w:right w:val="none" w:sz="0" w:space="0" w:color="auto"/>
              </w:divBdr>
            </w:div>
            <w:div w:id="354692200">
              <w:marLeft w:val="0"/>
              <w:marRight w:val="0"/>
              <w:marTop w:val="0"/>
              <w:marBottom w:val="0"/>
              <w:divBdr>
                <w:top w:val="none" w:sz="0" w:space="0" w:color="auto"/>
                <w:left w:val="none" w:sz="0" w:space="0" w:color="auto"/>
                <w:bottom w:val="none" w:sz="0" w:space="0" w:color="auto"/>
                <w:right w:val="none" w:sz="0" w:space="0" w:color="auto"/>
              </w:divBdr>
            </w:div>
            <w:div w:id="600600696">
              <w:marLeft w:val="0"/>
              <w:marRight w:val="0"/>
              <w:marTop w:val="0"/>
              <w:marBottom w:val="0"/>
              <w:divBdr>
                <w:top w:val="none" w:sz="0" w:space="0" w:color="auto"/>
                <w:left w:val="none" w:sz="0" w:space="0" w:color="auto"/>
                <w:bottom w:val="none" w:sz="0" w:space="0" w:color="auto"/>
                <w:right w:val="none" w:sz="0" w:space="0" w:color="auto"/>
              </w:divBdr>
            </w:div>
            <w:div w:id="1288968145">
              <w:marLeft w:val="0"/>
              <w:marRight w:val="0"/>
              <w:marTop w:val="0"/>
              <w:marBottom w:val="0"/>
              <w:divBdr>
                <w:top w:val="none" w:sz="0" w:space="0" w:color="auto"/>
                <w:left w:val="none" w:sz="0" w:space="0" w:color="auto"/>
                <w:bottom w:val="none" w:sz="0" w:space="0" w:color="auto"/>
                <w:right w:val="none" w:sz="0" w:space="0" w:color="auto"/>
              </w:divBdr>
            </w:div>
            <w:div w:id="1039819970">
              <w:marLeft w:val="0"/>
              <w:marRight w:val="0"/>
              <w:marTop w:val="0"/>
              <w:marBottom w:val="0"/>
              <w:divBdr>
                <w:top w:val="none" w:sz="0" w:space="0" w:color="auto"/>
                <w:left w:val="none" w:sz="0" w:space="0" w:color="auto"/>
                <w:bottom w:val="none" w:sz="0" w:space="0" w:color="auto"/>
                <w:right w:val="none" w:sz="0" w:space="0" w:color="auto"/>
              </w:divBdr>
            </w:div>
            <w:div w:id="283923752">
              <w:marLeft w:val="0"/>
              <w:marRight w:val="0"/>
              <w:marTop w:val="0"/>
              <w:marBottom w:val="0"/>
              <w:divBdr>
                <w:top w:val="none" w:sz="0" w:space="0" w:color="auto"/>
                <w:left w:val="none" w:sz="0" w:space="0" w:color="auto"/>
                <w:bottom w:val="none" w:sz="0" w:space="0" w:color="auto"/>
                <w:right w:val="none" w:sz="0" w:space="0" w:color="auto"/>
              </w:divBdr>
            </w:div>
            <w:div w:id="1917325999">
              <w:marLeft w:val="0"/>
              <w:marRight w:val="0"/>
              <w:marTop w:val="0"/>
              <w:marBottom w:val="0"/>
              <w:divBdr>
                <w:top w:val="none" w:sz="0" w:space="0" w:color="auto"/>
                <w:left w:val="none" w:sz="0" w:space="0" w:color="auto"/>
                <w:bottom w:val="none" w:sz="0" w:space="0" w:color="auto"/>
                <w:right w:val="none" w:sz="0" w:space="0" w:color="auto"/>
              </w:divBdr>
            </w:div>
            <w:div w:id="1550192193">
              <w:marLeft w:val="0"/>
              <w:marRight w:val="0"/>
              <w:marTop w:val="0"/>
              <w:marBottom w:val="0"/>
              <w:divBdr>
                <w:top w:val="none" w:sz="0" w:space="0" w:color="auto"/>
                <w:left w:val="none" w:sz="0" w:space="0" w:color="auto"/>
                <w:bottom w:val="none" w:sz="0" w:space="0" w:color="auto"/>
                <w:right w:val="none" w:sz="0" w:space="0" w:color="auto"/>
              </w:divBdr>
            </w:div>
            <w:div w:id="1781990739">
              <w:marLeft w:val="0"/>
              <w:marRight w:val="0"/>
              <w:marTop w:val="0"/>
              <w:marBottom w:val="0"/>
              <w:divBdr>
                <w:top w:val="none" w:sz="0" w:space="0" w:color="auto"/>
                <w:left w:val="none" w:sz="0" w:space="0" w:color="auto"/>
                <w:bottom w:val="none" w:sz="0" w:space="0" w:color="auto"/>
                <w:right w:val="none" w:sz="0" w:space="0" w:color="auto"/>
              </w:divBdr>
            </w:div>
            <w:div w:id="1301501620">
              <w:marLeft w:val="0"/>
              <w:marRight w:val="0"/>
              <w:marTop w:val="0"/>
              <w:marBottom w:val="0"/>
              <w:divBdr>
                <w:top w:val="none" w:sz="0" w:space="0" w:color="auto"/>
                <w:left w:val="none" w:sz="0" w:space="0" w:color="auto"/>
                <w:bottom w:val="none" w:sz="0" w:space="0" w:color="auto"/>
                <w:right w:val="none" w:sz="0" w:space="0" w:color="auto"/>
              </w:divBdr>
            </w:div>
            <w:div w:id="1736777778">
              <w:marLeft w:val="0"/>
              <w:marRight w:val="0"/>
              <w:marTop w:val="0"/>
              <w:marBottom w:val="0"/>
              <w:divBdr>
                <w:top w:val="none" w:sz="0" w:space="0" w:color="auto"/>
                <w:left w:val="none" w:sz="0" w:space="0" w:color="auto"/>
                <w:bottom w:val="none" w:sz="0" w:space="0" w:color="auto"/>
                <w:right w:val="none" w:sz="0" w:space="0" w:color="auto"/>
              </w:divBdr>
            </w:div>
            <w:div w:id="747727425">
              <w:marLeft w:val="0"/>
              <w:marRight w:val="0"/>
              <w:marTop w:val="0"/>
              <w:marBottom w:val="0"/>
              <w:divBdr>
                <w:top w:val="none" w:sz="0" w:space="0" w:color="auto"/>
                <w:left w:val="none" w:sz="0" w:space="0" w:color="auto"/>
                <w:bottom w:val="none" w:sz="0" w:space="0" w:color="auto"/>
                <w:right w:val="none" w:sz="0" w:space="0" w:color="auto"/>
              </w:divBdr>
            </w:div>
            <w:div w:id="1863544585">
              <w:marLeft w:val="0"/>
              <w:marRight w:val="0"/>
              <w:marTop w:val="0"/>
              <w:marBottom w:val="0"/>
              <w:divBdr>
                <w:top w:val="none" w:sz="0" w:space="0" w:color="auto"/>
                <w:left w:val="none" w:sz="0" w:space="0" w:color="auto"/>
                <w:bottom w:val="none" w:sz="0" w:space="0" w:color="auto"/>
                <w:right w:val="none" w:sz="0" w:space="0" w:color="auto"/>
              </w:divBdr>
            </w:div>
            <w:div w:id="1508012846">
              <w:marLeft w:val="0"/>
              <w:marRight w:val="0"/>
              <w:marTop w:val="0"/>
              <w:marBottom w:val="0"/>
              <w:divBdr>
                <w:top w:val="none" w:sz="0" w:space="0" w:color="auto"/>
                <w:left w:val="none" w:sz="0" w:space="0" w:color="auto"/>
                <w:bottom w:val="none" w:sz="0" w:space="0" w:color="auto"/>
                <w:right w:val="none" w:sz="0" w:space="0" w:color="auto"/>
              </w:divBdr>
            </w:div>
            <w:div w:id="1520194682">
              <w:marLeft w:val="0"/>
              <w:marRight w:val="0"/>
              <w:marTop w:val="0"/>
              <w:marBottom w:val="0"/>
              <w:divBdr>
                <w:top w:val="none" w:sz="0" w:space="0" w:color="auto"/>
                <w:left w:val="none" w:sz="0" w:space="0" w:color="auto"/>
                <w:bottom w:val="none" w:sz="0" w:space="0" w:color="auto"/>
                <w:right w:val="none" w:sz="0" w:space="0" w:color="auto"/>
              </w:divBdr>
            </w:div>
            <w:div w:id="1549337625">
              <w:marLeft w:val="0"/>
              <w:marRight w:val="0"/>
              <w:marTop w:val="0"/>
              <w:marBottom w:val="0"/>
              <w:divBdr>
                <w:top w:val="none" w:sz="0" w:space="0" w:color="auto"/>
                <w:left w:val="none" w:sz="0" w:space="0" w:color="auto"/>
                <w:bottom w:val="none" w:sz="0" w:space="0" w:color="auto"/>
                <w:right w:val="none" w:sz="0" w:space="0" w:color="auto"/>
              </w:divBdr>
            </w:div>
            <w:div w:id="1153061613">
              <w:marLeft w:val="0"/>
              <w:marRight w:val="0"/>
              <w:marTop w:val="0"/>
              <w:marBottom w:val="0"/>
              <w:divBdr>
                <w:top w:val="none" w:sz="0" w:space="0" w:color="auto"/>
                <w:left w:val="none" w:sz="0" w:space="0" w:color="auto"/>
                <w:bottom w:val="none" w:sz="0" w:space="0" w:color="auto"/>
                <w:right w:val="none" w:sz="0" w:space="0" w:color="auto"/>
              </w:divBdr>
            </w:div>
            <w:div w:id="1797019480">
              <w:marLeft w:val="0"/>
              <w:marRight w:val="0"/>
              <w:marTop w:val="0"/>
              <w:marBottom w:val="0"/>
              <w:divBdr>
                <w:top w:val="none" w:sz="0" w:space="0" w:color="auto"/>
                <w:left w:val="none" w:sz="0" w:space="0" w:color="auto"/>
                <w:bottom w:val="none" w:sz="0" w:space="0" w:color="auto"/>
                <w:right w:val="none" w:sz="0" w:space="0" w:color="auto"/>
              </w:divBdr>
            </w:div>
            <w:div w:id="1613825827">
              <w:marLeft w:val="0"/>
              <w:marRight w:val="0"/>
              <w:marTop w:val="0"/>
              <w:marBottom w:val="0"/>
              <w:divBdr>
                <w:top w:val="none" w:sz="0" w:space="0" w:color="auto"/>
                <w:left w:val="none" w:sz="0" w:space="0" w:color="auto"/>
                <w:bottom w:val="none" w:sz="0" w:space="0" w:color="auto"/>
                <w:right w:val="none" w:sz="0" w:space="0" w:color="auto"/>
              </w:divBdr>
            </w:div>
            <w:div w:id="1494569409">
              <w:marLeft w:val="0"/>
              <w:marRight w:val="0"/>
              <w:marTop w:val="0"/>
              <w:marBottom w:val="0"/>
              <w:divBdr>
                <w:top w:val="none" w:sz="0" w:space="0" w:color="auto"/>
                <w:left w:val="none" w:sz="0" w:space="0" w:color="auto"/>
                <w:bottom w:val="none" w:sz="0" w:space="0" w:color="auto"/>
                <w:right w:val="none" w:sz="0" w:space="0" w:color="auto"/>
              </w:divBdr>
            </w:div>
            <w:div w:id="34429989">
              <w:marLeft w:val="0"/>
              <w:marRight w:val="0"/>
              <w:marTop w:val="0"/>
              <w:marBottom w:val="0"/>
              <w:divBdr>
                <w:top w:val="none" w:sz="0" w:space="0" w:color="auto"/>
                <w:left w:val="none" w:sz="0" w:space="0" w:color="auto"/>
                <w:bottom w:val="none" w:sz="0" w:space="0" w:color="auto"/>
                <w:right w:val="none" w:sz="0" w:space="0" w:color="auto"/>
              </w:divBdr>
            </w:div>
            <w:div w:id="653221973">
              <w:marLeft w:val="0"/>
              <w:marRight w:val="0"/>
              <w:marTop w:val="0"/>
              <w:marBottom w:val="0"/>
              <w:divBdr>
                <w:top w:val="none" w:sz="0" w:space="0" w:color="auto"/>
                <w:left w:val="none" w:sz="0" w:space="0" w:color="auto"/>
                <w:bottom w:val="none" w:sz="0" w:space="0" w:color="auto"/>
                <w:right w:val="none" w:sz="0" w:space="0" w:color="auto"/>
              </w:divBdr>
            </w:div>
            <w:div w:id="1156459892">
              <w:marLeft w:val="0"/>
              <w:marRight w:val="0"/>
              <w:marTop w:val="0"/>
              <w:marBottom w:val="0"/>
              <w:divBdr>
                <w:top w:val="none" w:sz="0" w:space="0" w:color="auto"/>
                <w:left w:val="none" w:sz="0" w:space="0" w:color="auto"/>
                <w:bottom w:val="none" w:sz="0" w:space="0" w:color="auto"/>
                <w:right w:val="none" w:sz="0" w:space="0" w:color="auto"/>
              </w:divBdr>
            </w:div>
            <w:div w:id="1149058619">
              <w:marLeft w:val="0"/>
              <w:marRight w:val="0"/>
              <w:marTop w:val="0"/>
              <w:marBottom w:val="0"/>
              <w:divBdr>
                <w:top w:val="none" w:sz="0" w:space="0" w:color="auto"/>
                <w:left w:val="none" w:sz="0" w:space="0" w:color="auto"/>
                <w:bottom w:val="none" w:sz="0" w:space="0" w:color="auto"/>
                <w:right w:val="none" w:sz="0" w:space="0" w:color="auto"/>
              </w:divBdr>
            </w:div>
            <w:div w:id="1776510766">
              <w:marLeft w:val="0"/>
              <w:marRight w:val="0"/>
              <w:marTop w:val="0"/>
              <w:marBottom w:val="0"/>
              <w:divBdr>
                <w:top w:val="none" w:sz="0" w:space="0" w:color="auto"/>
                <w:left w:val="none" w:sz="0" w:space="0" w:color="auto"/>
                <w:bottom w:val="none" w:sz="0" w:space="0" w:color="auto"/>
                <w:right w:val="none" w:sz="0" w:space="0" w:color="auto"/>
              </w:divBdr>
            </w:div>
            <w:div w:id="1773623731">
              <w:marLeft w:val="0"/>
              <w:marRight w:val="0"/>
              <w:marTop w:val="0"/>
              <w:marBottom w:val="0"/>
              <w:divBdr>
                <w:top w:val="none" w:sz="0" w:space="0" w:color="auto"/>
                <w:left w:val="none" w:sz="0" w:space="0" w:color="auto"/>
                <w:bottom w:val="none" w:sz="0" w:space="0" w:color="auto"/>
                <w:right w:val="none" w:sz="0" w:space="0" w:color="auto"/>
              </w:divBdr>
            </w:div>
            <w:div w:id="978922623">
              <w:marLeft w:val="0"/>
              <w:marRight w:val="0"/>
              <w:marTop w:val="0"/>
              <w:marBottom w:val="0"/>
              <w:divBdr>
                <w:top w:val="none" w:sz="0" w:space="0" w:color="auto"/>
                <w:left w:val="none" w:sz="0" w:space="0" w:color="auto"/>
                <w:bottom w:val="none" w:sz="0" w:space="0" w:color="auto"/>
                <w:right w:val="none" w:sz="0" w:space="0" w:color="auto"/>
              </w:divBdr>
            </w:div>
            <w:div w:id="354425218">
              <w:marLeft w:val="0"/>
              <w:marRight w:val="0"/>
              <w:marTop w:val="0"/>
              <w:marBottom w:val="0"/>
              <w:divBdr>
                <w:top w:val="none" w:sz="0" w:space="0" w:color="auto"/>
                <w:left w:val="none" w:sz="0" w:space="0" w:color="auto"/>
                <w:bottom w:val="none" w:sz="0" w:space="0" w:color="auto"/>
                <w:right w:val="none" w:sz="0" w:space="0" w:color="auto"/>
              </w:divBdr>
            </w:div>
            <w:div w:id="790125264">
              <w:marLeft w:val="0"/>
              <w:marRight w:val="0"/>
              <w:marTop w:val="0"/>
              <w:marBottom w:val="0"/>
              <w:divBdr>
                <w:top w:val="none" w:sz="0" w:space="0" w:color="auto"/>
                <w:left w:val="none" w:sz="0" w:space="0" w:color="auto"/>
                <w:bottom w:val="none" w:sz="0" w:space="0" w:color="auto"/>
                <w:right w:val="none" w:sz="0" w:space="0" w:color="auto"/>
              </w:divBdr>
            </w:div>
            <w:div w:id="61870910">
              <w:marLeft w:val="0"/>
              <w:marRight w:val="0"/>
              <w:marTop w:val="0"/>
              <w:marBottom w:val="0"/>
              <w:divBdr>
                <w:top w:val="none" w:sz="0" w:space="0" w:color="auto"/>
                <w:left w:val="none" w:sz="0" w:space="0" w:color="auto"/>
                <w:bottom w:val="none" w:sz="0" w:space="0" w:color="auto"/>
                <w:right w:val="none" w:sz="0" w:space="0" w:color="auto"/>
              </w:divBdr>
            </w:div>
            <w:div w:id="1274827055">
              <w:marLeft w:val="0"/>
              <w:marRight w:val="0"/>
              <w:marTop w:val="0"/>
              <w:marBottom w:val="0"/>
              <w:divBdr>
                <w:top w:val="none" w:sz="0" w:space="0" w:color="auto"/>
                <w:left w:val="none" w:sz="0" w:space="0" w:color="auto"/>
                <w:bottom w:val="none" w:sz="0" w:space="0" w:color="auto"/>
                <w:right w:val="none" w:sz="0" w:space="0" w:color="auto"/>
              </w:divBdr>
            </w:div>
            <w:div w:id="508913838">
              <w:marLeft w:val="0"/>
              <w:marRight w:val="0"/>
              <w:marTop w:val="0"/>
              <w:marBottom w:val="0"/>
              <w:divBdr>
                <w:top w:val="none" w:sz="0" w:space="0" w:color="auto"/>
                <w:left w:val="none" w:sz="0" w:space="0" w:color="auto"/>
                <w:bottom w:val="none" w:sz="0" w:space="0" w:color="auto"/>
                <w:right w:val="none" w:sz="0" w:space="0" w:color="auto"/>
              </w:divBdr>
            </w:div>
            <w:div w:id="1941527517">
              <w:marLeft w:val="0"/>
              <w:marRight w:val="0"/>
              <w:marTop w:val="0"/>
              <w:marBottom w:val="0"/>
              <w:divBdr>
                <w:top w:val="none" w:sz="0" w:space="0" w:color="auto"/>
                <w:left w:val="none" w:sz="0" w:space="0" w:color="auto"/>
                <w:bottom w:val="none" w:sz="0" w:space="0" w:color="auto"/>
                <w:right w:val="none" w:sz="0" w:space="0" w:color="auto"/>
              </w:divBdr>
            </w:div>
            <w:div w:id="1521241869">
              <w:marLeft w:val="0"/>
              <w:marRight w:val="0"/>
              <w:marTop w:val="0"/>
              <w:marBottom w:val="0"/>
              <w:divBdr>
                <w:top w:val="none" w:sz="0" w:space="0" w:color="auto"/>
                <w:left w:val="none" w:sz="0" w:space="0" w:color="auto"/>
                <w:bottom w:val="none" w:sz="0" w:space="0" w:color="auto"/>
                <w:right w:val="none" w:sz="0" w:space="0" w:color="auto"/>
              </w:divBdr>
            </w:div>
            <w:div w:id="1481269304">
              <w:marLeft w:val="0"/>
              <w:marRight w:val="0"/>
              <w:marTop w:val="0"/>
              <w:marBottom w:val="0"/>
              <w:divBdr>
                <w:top w:val="none" w:sz="0" w:space="0" w:color="auto"/>
                <w:left w:val="none" w:sz="0" w:space="0" w:color="auto"/>
                <w:bottom w:val="none" w:sz="0" w:space="0" w:color="auto"/>
                <w:right w:val="none" w:sz="0" w:space="0" w:color="auto"/>
              </w:divBdr>
            </w:div>
            <w:div w:id="1554541532">
              <w:marLeft w:val="0"/>
              <w:marRight w:val="0"/>
              <w:marTop w:val="0"/>
              <w:marBottom w:val="0"/>
              <w:divBdr>
                <w:top w:val="none" w:sz="0" w:space="0" w:color="auto"/>
                <w:left w:val="none" w:sz="0" w:space="0" w:color="auto"/>
                <w:bottom w:val="none" w:sz="0" w:space="0" w:color="auto"/>
                <w:right w:val="none" w:sz="0" w:space="0" w:color="auto"/>
              </w:divBdr>
            </w:div>
            <w:div w:id="1928884372">
              <w:marLeft w:val="0"/>
              <w:marRight w:val="0"/>
              <w:marTop w:val="0"/>
              <w:marBottom w:val="0"/>
              <w:divBdr>
                <w:top w:val="none" w:sz="0" w:space="0" w:color="auto"/>
                <w:left w:val="none" w:sz="0" w:space="0" w:color="auto"/>
                <w:bottom w:val="none" w:sz="0" w:space="0" w:color="auto"/>
                <w:right w:val="none" w:sz="0" w:space="0" w:color="auto"/>
              </w:divBdr>
            </w:div>
            <w:div w:id="66416967">
              <w:marLeft w:val="0"/>
              <w:marRight w:val="0"/>
              <w:marTop w:val="0"/>
              <w:marBottom w:val="0"/>
              <w:divBdr>
                <w:top w:val="none" w:sz="0" w:space="0" w:color="auto"/>
                <w:left w:val="none" w:sz="0" w:space="0" w:color="auto"/>
                <w:bottom w:val="none" w:sz="0" w:space="0" w:color="auto"/>
                <w:right w:val="none" w:sz="0" w:space="0" w:color="auto"/>
              </w:divBdr>
            </w:div>
            <w:div w:id="1564944581">
              <w:marLeft w:val="0"/>
              <w:marRight w:val="0"/>
              <w:marTop w:val="0"/>
              <w:marBottom w:val="0"/>
              <w:divBdr>
                <w:top w:val="none" w:sz="0" w:space="0" w:color="auto"/>
                <w:left w:val="none" w:sz="0" w:space="0" w:color="auto"/>
                <w:bottom w:val="none" w:sz="0" w:space="0" w:color="auto"/>
                <w:right w:val="none" w:sz="0" w:space="0" w:color="auto"/>
              </w:divBdr>
            </w:div>
            <w:div w:id="610279643">
              <w:marLeft w:val="0"/>
              <w:marRight w:val="0"/>
              <w:marTop w:val="0"/>
              <w:marBottom w:val="0"/>
              <w:divBdr>
                <w:top w:val="none" w:sz="0" w:space="0" w:color="auto"/>
                <w:left w:val="none" w:sz="0" w:space="0" w:color="auto"/>
                <w:bottom w:val="none" w:sz="0" w:space="0" w:color="auto"/>
                <w:right w:val="none" w:sz="0" w:space="0" w:color="auto"/>
              </w:divBdr>
            </w:div>
            <w:div w:id="209655484">
              <w:marLeft w:val="0"/>
              <w:marRight w:val="0"/>
              <w:marTop w:val="0"/>
              <w:marBottom w:val="0"/>
              <w:divBdr>
                <w:top w:val="none" w:sz="0" w:space="0" w:color="auto"/>
                <w:left w:val="none" w:sz="0" w:space="0" w:color="auto"/>
                <w:bottom w:val="none" w:sz="0" w:space="0" w:color="auto"/>
                <w:right w:val="none" w:sz="0" w:space="0" w:color="auto"/>
              </w:divBdr>
            </w:div>
            <w:div w:id="1152061321">
              <w:marLeft w:val="0"/>
              <w:marRight w:val="0"/>
              <w:marTop w:val="0"/>
              <w:marBottom w:val="0"/>
              <w:divBdr>
                <w:top w:val="none" w:sz="0" w:space="0" w:color="auto"/>
                <w:left w:val="none" w:sz="0" w:space="0" w:color="auto"/>
                <w:bottom w:val="none" w:sz="0" w:space="0" w:color="auto"/>
                <w:right w:val="none" w:sz="0" w:space="0" w:color="auto"/>
              </w:divBdr>
            </w:div>
            <w:div w:id="111870721">
              <w:marLeft w:val="0"/>
              <w:marRight w:val="0"/>
              <w:marTop w:val="0"/>
              <w:marBottom w:val="0"/>
              <w:divBdr>
                <w:top w:val="none" w:sz="0" w:space="0" w:color="auto"/>
                <w:left w:val="none" w:sz="0" w:space="0" w:color="auto"/>
                <w:bottom w:val="none" w:sz="0" w:space="0" w:color="auto"/>
                <w:right w:val="none" w:sz="0" w:space="0" w:color="auto"/>
              </w:divBdr>
            </w:div>
            <w:div w:id="1136793871">
              <w:marLeft w:val="0"/>
              <w:marRight w:val="0"/>
              <w:marTop w:val="0"/>
              <w:marBottom w:val="0"/>
              <w:divBdr>
                <w:top w:val="none" w:sz="0" w:space="0" w:color="auto"/>
                <w:left w:val="none" w:sz="0" w:space="0" w:color="auto"/>
                <w:bottom w:val="none" w:sz="0" w:space="0" w:color="auto"/>
                <w:right w:val="none" w:sz="0" w:space="0" w:color="auto"/>
              </w:divBdr>
            </w:div>
            <w:div w:id="1470004772">
              <w:marLeft w:val="0"/>
              <w:marRight w:val="0"/>
              <w:marTop w:val="0"/>
              <w:marBottom w:val="0"/>
              <w:divBdr>
                <w:top w:val="none" w:sz="0" w:space="0" w:color="auto"/>
                <w:left w:val="none" w:sz="0" w:space="0" w:color="auto"/>
                <w:bottom w:val="none" w:sz="0" w:space="0" w:color="auto"/>
                <w:right w:val="none" w:sz="0" w:space="0" w:color="auto"/>
              </w:divBdr>
            </w:div>
            <w:div w:id="1271356566">
              <w:marLeft w:val="0"/>
              <w:marRight w:val="0"/>
              <w:marTop w:val="0"/>
              <w:marBottom w:val="0"/>
              <w:divBdr>
                <w:top w:val="none" w:sz="0" w:space="0" w:color="auto"/>
                <w:left w:val="none" w:sz="0" w:space="0" w:color="auto"/>
                <w:bottom w:val="none" w:sz="0" w:space="0" w:color="auto"/>
                <w:right w:val="none" w:sz="0" w:space="0" w:color="auto"/>
              </w:divBdr>
            </w:div>
            <w:div w:id="285478052">
              <w:marLeft w:val="0"/>
              <w:marRight w:val="0"/>
              <w:marTop w:val="0"/>
              <w:marBottom w:val="0"/>
              <w:divBdr>
                <w:top w:val="none" w:sz="0" w:space="0" w:color="auto"/>
                <w:left w:val="none" w:sz="0" w:space="0" w:color="auto"/>
                <w:bottom w:val="none" w:sz="0" w:space="0" w:color="auto"/>
                <w:right w:val="none" w:sz="0" w:space="0" w:color="auto"/>
              </w:divBdr>
            </w:div>
            <w:div w:id="100881725">
              <w:marLeft w:val="0"/>
              <w:marRight w:val="0"/>
              <w:marTop w:val="0"/>
              <w:marBottom w:val="0"/>
              <w:divBdr>
                <w:top w:val="none" w:sz="0" w:space="0" w:color="auto"/>
                <w:left w:val="none" w:sz="0" w:space="0" w:color="auto"/>
                <w:bottom w:val="none" w:sz="0" w:space="0" w:color="auto"/>
                <w:right w:val="none" w:sz="0" w:space="0" w:color="auto"/>
              </w:divBdr>
            </w:div>
            <w:div w:id="691759169">
              <w:marLeft w:val="0"/>
              <w:marRight w:val="0"/>
              <w:marTop w:val="0"/>
              <w:marBottom w:val="0"/>
              <w:divBdr>
                <w:top w:val="none" w:sz="0" w:space="0" w:color="auto"/>
                <w:left w:val="none" w:sz="0" w:space="0" w:color="auto"/>
                <w:bottom w:val="none" w:sz="0" w:space="0" w:color="auto"/>
                <w:right w:val="none" w:sz="0" w:space="0" w:color="auto"/>
              </w:divBdr>
            </w:div>
            <w:div w:id="490217026">
              <w:marLeft w:val="0"/>
              <w:marRight w:val="0"/>
              <w:marTop w:val="0"/>
              <w:marBottom w:val="0"/>
              <w:divBdr>
                <w:top w:val="none" w:sz="0" w:space="0" w:color="auto"/>
                <w:left w:val="none" w:sz="0" w:space="0" w:color="auto"/>
                <w:bottom w:val="none" w:sz="0" w:space="0" w:color="auto"/>
                <w:right w:val="none" w:sz="0" w:space="0" w:color="auto"/>
              </w:divBdr>
            </w:div>
            <w:div w:id="1747725794">
              <w:marLeft w:val="0"/>
              <w:marRight w:val="0"/>
              <w:marTop w:val="0"/>
              <w:marBottom w:val="0"/>
              <w:divBdr>
                <w:top w:val="none" w:sz="0" w:space="0" w:color="auto"/>
                <w:left w:val="none" w:sz="0" w:space="0" w:color="auto"/>
                <w:bottom w:val="none" w:sz="0" w:space="0" w:color="auto"/>
                <w:right w:val="none" w:sz="0" w:space="0" w:color="auto"/>
              </w:divBdr>
            </w:div>
            <w:div w:id="1232808558">
              <w:marLeft w:val="0"/>
              <w:marRight w:val="0"/>
              <w:marTop w:val="0"/>
              <w:marBottom w:val="0"/>
              <w:divBdr>
                <w:top w:val="none" w:sz="0" w:space="0" w:color="auto"/>
                <w:left w:val="none" w:sz="0" w:space="0" w:color="auto"/>
                <w:bottom w:val="none" w:sz="0" w:space="0" w:color="auto"/>
                <w:right w:val="none" w:sz="0" w:space="0" w:color="auto"/>
              </w:divBdr>
            </w:div>
            <w:div w:id="1301157867">
              <w:marLeft w:val="0"/>
              <w:marRight w:val="0"/>
              <w:marTop w:val="0"/>
              <w:marBottom w:val="0"/>
              <w:divBdr>
                <w:top w:val="none" w:sz="0" w:space="0" w:color="auto"/>
                <w:left w:val="none" w:sz="0" w:space="0" w:color="auto"/>
                <w:bottom w:val="none" w:sz="0" w:space="0" w:color="auto"/>
                <w:right w:val="none" w:sz="0" w:space="0" w:color="auto"/>
              </w:divBdr>
            </w:div>
            <w:div w:id="517475813">
              <w:marLeft w:val="0"/>
              <w:marRight w:val="0"/>
              <w:marTop w:val="0"/>
              <w:marBottom w:val="0"/>
              <w:divBdr>
                <w:top w:val="none" w:sz="0" w:space="0" w:color="auto"/>
                <w:left w:val="none" w:sz="0" w:space="0" w:color="auto"/>
                <w:bottom w:val="none" w:sz="0" w:space="0" w:color="auto"/>
                <w:right w:val="none" w:sz="0" w:space="0" w:color="auto"/>
              </w:divBdr>
            </w:div>
            <w:div w:id="667248569">
              <w:marLeft w:val="0"/>
              <w:marRight w:val="0"/>
              <w:marTop w:val="0"/>
              <w:marBottom w:val="0"/>
              <w:divBdr>
                <w:top w:val="none" w:sz="0" w:space="0" w:color="auto"/>
                <w:left w:val="none" w:sz="0" w:space="0" w:color="auto"/>
                <w:bottom w:val="none" w:sz="0" w:space="0" w:color="auto"/>
                <w:right w:val="none" w:sz="0" w:space="0" w:color="auto"/>
              </w:divBdr>
            </w:div>
            <w:div w:id="1385834308">
              <w:marLeft w:val="0"/>
              <w:marRight w:val="0"/>
              <w:marTop w:val="0"/>
              <w:marBottom w:val="0"/>
              <w:divBdr>
                <w:top w:val="none" w:sz="0" w:space="0" w:color="auto"/>
                <w:left w:val="none" w:sz="0" w:space="0" w:color="auto"/>
                <w:bottom w:val="none" w:sz="0" w:space="0" w:color="auto"/>
                <w:right w:val="none" w:sz="0" w:space="0" w:color="auto"/>
              </w:divBdr>
            </w:div>
            <w:div w:id="2009870616">
              <w:marLeft w:val="0"/>
              <w:marRight w:val="0"/>
              <w:marTop w:val="0"/>
              <w:marBottom w:val="0"/>
              <w:divBdr>
                <w:top w:val="none" w:sz="0" w:space="0" w:color="auto"/>
                <w:left w:val="none" w:sz="0" w:space="0" w:color="auto"/>
                <w:bottom w:val="none" w:sz="0" w:space="0" w:color="auto"/>
                <w:right w:val="none" w:sz="0" w:space="0" w:color="auto"/>
              </w:divBdr>
            </w:div>
            <w:div w:id="2073962699">
              <w:marLeft w:val="0"/>
              <w:marRight w:val="0"/>
              <w:marTop w:val="0"/>
              <w:marBottom w:val="0"/>
              <w:divBdr>
                <w:top w:val="none" w:sz="0" w:space="0" w:color="auto"/>
                <w:left w:val="none" w:sz="0" w:space="0" w:color="auto"/>
                <w:bottom w:val="none" w:sz="0" w:space="0" w:color="auto"/>
                <w:right w:val="none" w:sz="0" w:space="0" w:color="auto"/>
              </w:divBdr>
            </w:div>
            <w:div w:id="235822407">
              <w:marLeft w:val="0"/>
              <w:marRight w:val="0"/>
              <w:marTop w:val="0"/>
              <w:marBottom w:val="0"/>
              <w:divBdr>
                <w:top w:val="none" w:sz="0" w:space="0" w:color="auto"/>
                <w:left w:val="none" w:sz="0" w:space="0" w:color="auto"/>
                <w:bottom w:val="none" w:sz="0" w:space="0" w:color="auto"/>
                <w:right w:val="none" w:sz="0" w:space="0" w:color="auto"/>
              </w:divBdr>
            </w:div>
            <w:div w:id="254368388">
              <w:marLeft w:val="0"/>
              <w:marRight w:val="0"/>
              <w:marTop w:val="0"/>
              <w:marBottom w:val="0"/>
              <w:divBdr>
                <w:top w:val="none" w:sz="0" w:space="0" w:color="auto"/>
                <w:left w:val="none" w:sz="0" w:space="0" w:color="auto"/>
                <w:bottom w:val="none" w:sz="0" w:space="0" w:color="auto"/>
                <w:right w:val="none" w:sz="0" w:space="0" w:color="auto"/>
              </w:divBdr>
            </w:div>
            <w:div w:id="541135249">
              <w:marLeft w:val="0"/>
              <w:marRight w:val="0"/>
              <w:marTop w:val="0"/>
              <w:marBottom w:val="0"/>
              <w:divBdr>
                <w:top w:val="none" w:sz="0" w:space="0" w:color="auto"/>
                <w:left w:val="none" w:sz="0" w:space="0" w:color="auto"/>
                <w:bottom w:val="none" w:sz="0" w:space="0" w:color="auto"/>
                <w:right w:val="none" w:sz="0" w:space="0" w:color="auto"/>
              </w:divBdr>
            </w:div>
            <w:div w:id="1952473531">
              <w:marLeft w:val="0"/>
              <w:marRight w:val="0"/>
              <w:marTop w:val="0"/>
              <w:marBottom w:val="0"/>
              <w:divBdr>
                <w:top w:val="none" w:sz="0" w:space="0" w:color="auto"/>
                <w:left w:val="none" w:sz="0" w:space="0" w:color="auto"/>
                <w:bottom w:val="none" w:sz="0" w:space="0" w:color="auto"/>
                <w:right w:val="none" w:sz="0" w:space="0" w:color="auto"/>
              </w:divBdr>
            </w:div>
            <w:div w:id="144745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458280">
      <w:bodyDiv w:val="1"/>
      <w:marLeft w:val="0"/>
      <w:marRight w:val="0"/>
      <w:marTop w:val="0"/>
      <w:marBottom w:val="0"/>
      <w:divBdr>
        <w:top w:val="none" w:sz="0" w:space="0" w:color="auto"/>
        <w:left w:val="none" w:sz="0" w:space="0" w:color="auto"/>
        <w:bottom w:val="none" w:sz="0" w:space="0" w:color="auto"/>
        <w:right w:val="none" w:sz="0" w:space="0" w:color="auto"/>
      </w:divBdr>
    </w:div>
    <w:div w:id="1466969931">
      <w:bodyDiv w:val="1"/>
      <w:marLeft w:val="0"/>
      <w:marRight w:val="0"/>
      <w:marTop w:val="0"/>
      <w:marBottom w:val="0"/>
      <w:divBdr>
        <w:top w:val="none" w:sz="0" w:space="0" w:color="auto"/>
        <w:left w:val="none" w:sz="0" w:space="0" w:color="auto"/>
        <w:bottom w:val="none" w:sz="0" w:space="0" w:color="auto"/>
        <w:right w:val="none" w:sz="0" w:space="0" w:color="auto"/>
      </w:divBdr>
      <w:divsChild>
        <w:div w:id="2040467936">
          <w:marLeft w:val="0"/>
          <w:marRight w:val="0"/>
          <w:marTop w:val="0"/>
          <w:marBottom w:val="0"/>
          <w:divBdr>
            <w:top w:val="none" w:sz="0" w:space="0" w:color="auto"/>
            <w:left w:val="none" w:sz="0" w:space="0" w:color="auto"/>
            <w:bottom w:val="none" w:sz="0" w:space="0" w:color="auto"/>
            <w:right w:val="none" w:sz="0" w:space="0" w:color="auto"/>
          </w:divBdr>
        </w:div>
      </w:divsChild>
    </w:div>
    <w:div w:id="1522939511">
      <w:bodyDiv w:val="1"/>
      <w:marLeft w:val="0"/>
      <w:marRight w:val="0"/>
      <w:marTop w:val="0"/>
      <w:marBottom w:val="0"/>
      <w:divBdr>
        <w:top w:val="none" w:sz="0" w:space="0" w:color="auto"/>
        <w:left w:val="none" w:sz="0" w:space="0" w:color="auto"/>
        <w:bottom w:val="none" w:sz="0" w:space="0" w:color="auto"/>
        <w:right w:val="none" w:sz="0" w:space="0" w:color="auto"/>
      </w:divBdr>
    </w:div>
    <w:div w:id="1553224134">
      <w:bodyDiv w:val="1"/>
      <w:marLeft w:val="0"/>
      <w:marRight w:val="0"/>
      <w:marTop w:val="0"/>
      <w:marBottom w:val="0"/>
      <w:divBdr>
        <w:top w:val="none" w:sz="0" w:space="0" w:color="auto"/>
        <w:left w:val="none" w:sz="0" w:space="0" w:color="auto"/>
        <w:bottom w:val="none" w:sz="0" w:space="0" w:color="auto"/>
        <w:right w:val="none" w:sz="0" w:space="0" w:color="auto"/>
      </w:divBdr>
      <w:divsChild>
        <w:div w:id="308560519">
          <w:marLeft w:val="0"/>
          <w:marRight w:val="0"/>
          <w:marTop w:val="0"/>
          <w:marBottom w:val="0"/>
          <w:divBdr>
            <w:top w:val="none" w:sz="0" w:space="0" w:color="auto"/>
            <w:left w:val="none" w:sz="0" w:space="0" w:color="auto"/>
            <w:bottom w:val="none" w:sz="0" w:space="0" w:color="auto"/>
            <w:right w:val="none" w:sz="0" w:space="0" w:color="auto"/>
          </w:divBdr>
        </w:div>
      </w:divsChild>
    </w:div>
    <w:div w:id="1558005333">
      <w:bodyDiv w:val="1"/>
      <w:marLeft w:val="0"/>
      <w:marRight w:val="0"/>
      <w:marTop w:val="0"/>
      <w:marBottom w:val="0"/>
      <w:divBdr>
        <w:top w:val="none" w:sz="0" w:space="0" w:color="auto"/>
        <w:left w:val="none" w:sz="0" w:space="0" w:color="auto"/>
        <w:bottom w:val="none" w:sz="0" w:space="0" w:color="auto"/>
        <w:right w:val="none" w:sz="0" w:space="0" w:color="auto"/>
      </w:divBdr>
      <w:divsChild>
        <w:div w:id="1551453595">
          <w:marLeft w:val="0"/>
          <w:marRight w:val="0"/>
          <w:marTop w:val="0"/>
          <w:marBottom w:val="0"/>
          <w:divBdr>
            <w:top w:val="none" w:sz="0" w:space="0" w:color="auto"/>
            <w:left w:val="none" w:sz="0" w:space="0" w:color="auto"/>
            <w:bottom w:val="none" w:sz="0" w:space="0" w:color="auto"/>
            <w:right w:val="none" w:sz="0" w:space="0" w:color="auto"/>
          </w:divBdr>
        </w:div>
      </w:divsChild>
    </w:div>
    <w:div w:id="1607690992">
      <w:bodyDiv w:val="1"/>
      <w:marLeft w:val="0"/>
      <w:marRight w:val="0"/>
      <w:marTop w:val="0"/>
      <w:marBottom w:val="0"/>
      <w:divBdr>
        <w:top w:val="none" w:sz="0" w:space="0" w:color="auto"/>
        <w:left w:val="none" w:sz="0" w:space="0" w:color="auto"/>
        <w:bottom w:val="none" w:sz="0" w:space="0" w:color="auto"/>
        <w:right w:val="none" w:sz="0" w:space="0" w:color="auto"/>
      </w:divBdr>
    </w:div>
    <w:div w:id="1625233944">
      <w:bodyDiv w:val="1"/>
      <w:marLeft w:val="0"/>
      <w:marRight w:val="0"/>
      <w:marTop w:val="0"/>
      <w:marBottom w:val="0"/>
      <w:divBdr>
        <w:top w:val="none" w:sz="0" w:space="0" w:color="auto"/>
        <w:left w:val="none" w:sz="0" w:space="0" w:color="auto"/>
        <w:bottom w:val="none" w:sz="0" w:space="0" w:color="auto"/>
        <w:right w:val="none" w:sz="0" w:space="0" w:color="auto"/>
      </w:divBdr>
    </w:div>
    <w:div w:id="1847672655">
      <w:bodyDiv w:val="1"/>
      <w:marLeft w:val="0"/>
      <w:marRight w:val="0"/>
      <w:marTop w:val="0"/>
      <w:marBottom w:val="0"/>
      <w:divBdr>
        <w:top w:val="none" w:sz="0" w:space="0" w:color="auto"/>
        <w:left w:val="none" w:sz="0" w:space="0" w:color="auto"/>
        <w:bottom w:val="none" w:sz="0" w:space="0" w:color="auto"/>
        <w:right w:val="none" w:sz="0" w:space="0" w:color="auto"/>
      </w:divBdr>
      <w:divsChild>
        <w:div w:id="1877354138">
          <w:marLeft w:val="0"/>
          <w:marRight w:val="0"/>
          <w:marTop w:val="0"/>
          <w:marBottom w:val="0"/>
          <w:divBdr>
            <w:top w:val="none" w:sz="0" w:space="0" w:color="auto"/>
            <w:left w:val="none" w:sz="0" w:space="0" w:color="auto"/>
            <w:bottom w:val="none" w:sz="0" w:space="0" w:color="auto"/>
            <w:right w:val="none" w:sz="0" w:space="0" w:color="auto"/>
          </w:divBdr>
        </w:div>
      </w:divsChild>
    </w:div>
    <w:div w:id="1854565742">
      <w:bodyDiv w:val="1"/>
      <w:marLeft w:val="0"/>
      <w:marRight w:val="0"/>
      <w:marTop w:val="0"/>
      <w:marBottom w:val="0"/>
      <w:divBdr>
        <w:top w:val="none" w:sz="0" w:space="0" w:color="auto"/>
        <w:left w:val="none" w:sz="0" w:space="0" w:color="auto"/>
        <w:bottom w:val="none" w:sz="0" w:space="0" w:color="auto"/>
        <w:right w:val="none" w:sz="0" w:space="0" w:color="auto"/>
      </w:divBdr>
    </w:div>
    <w:div w:id="1885826314">
      <w:bodyDiv w:val="1"/>
      <w:marLeft w:val="0"/>
      <w:marRight w:val="0"/>
      <w:marTop w:val="0"/>
      <w:marBottom w:val="0"/>
      <w:divBdr>
        <w:top w:val="none" w:sz="0" w:space="0" w:color="auto"/>
        <w:left w:val="none" w:sz="0" w:space="0" w:color="auto"/>
        <w:bottom w:val="none" w:sz="0" w:space="0" w:color="auto"/>
        <w:right w:val="none" w:sz="0" w:space="0" w:color="auto"/>
      </w:divBdr>
      <w:divsChild>
        <w:div w:id="1739473043">
          <w:marLeft w:val="0"/>
          <w:marRight w:val="0"/>
          <w:marTop w:val="0"/>
          <w:marBottom w:val="0"/>
          <w:divBdr>
            <w:top w:val="none" w:sz="0" w:space="0" w:color="auto"/>
            <w:left w:val="none" w:sz="0" w:space="0" w:color="auto"/>
            <w:bottom w:val="none" w:sz="0" w:space="0" w:color="auto"/>
            <w:right w:val="none" w:sz="0" w:space="0" w:color="auto"/>
          </w:divBdr>
        </w:div>
      </w:divsChild>
    </w:div>
    <w:div w:id="1909418535">
      <w:bodyDiv w:val="1"/>
      <w:marLeft w:val="0"/>
      <w:marRight w:val="0"/>
      <w:marTop w:val="0"/>
      <w:marBottom w:val="0"/>
      <w:divBdr>
        <w:top w:val="none" w:sz="0" w:space="0" w:color="auto"/>
        <w:left w:val="none" w:sz="0" w:space="0" w:color="auto"/>
        <w:bottom w:val="none" w:sz="0" w:space="0" w:color="auto"/>
        <w:right w:val="none" w:sz="0" w:space="0" w:color="auto"/>
      </w:divBdr>
      <w:divsChild>
        <w:div w:id="238566317">
          <w:marLeft w:val="0"/>
          <w:marRight w:val="0"/>
          <w:marTop w:val="0"/>
          <w:marBottom w:val="0"/>
          <w:divBdr>
            <w:top w:val="none" w:sz="0" w:space="0" w:color="auto"/>
            <w:left w:val="none" w:sz="0" w:space="0" w:color="auto"/>
            <w:bottom w:val="none" w:sz="0" w:space="0" w:color="auto"/>
            <w:right w:val="none" w:sz="0" w:space="0" w:color="auto"/>
          </w:divBdr>
        </w:div>
      </w:divsChild>
    </w:div>
    <w:div w:id="1910579224">
      <w:bodyDiv w:val="1"/>
      <w:marLeft w:val="0"/>
      <w:marRight w:val="0"/>
      <w:marTop w:val="0"/>
      <w:marBottom w:val="0"/>
      <w:divBdr>
        <w:top w:val="none" w:sz="0" w:space="0" w:color="auto"/>
        <w:left w:val="none" w:sz="0" w:space="0" w:color="auto"/>
        <w:bottom w:val="none" w:sz="0" w:space="0" w:color="auto"/>
        <w:right w:val="none" w:sz="0" w:space="0" w:color="auto"/>
      </w:divBdr>
    </w:div>
    <w:div w:id="1941252692">
      <w:bodyDiv w:val="1"/>
      <w:marLeft w:val="0"/>
      <w:marRight w:val="0"/>
      <w:marTop w:val="0"/>
      <w:marBottom w:val="0"/>
      <w:divBdr>
        <w:top w:val="none" w:sz="0" w:space="0" w:color="auto"/>
        <w:left w:val="none" w:sz="0" w:space="0" w:color="auto"/>
        <w:bottom w:val="none" w:sz="0" w:space="0" w:color="auto"/>
        <w:right w:val="none" w:sz="0" w:space="0" w:color="auto"/>
      </w:divBdr>
    </w:div>
    <w:div w:id="1961304415">
      <w:bodyDiv w:val="1"/>
      <w:marLeft w:val="0"/>
      <w:marRight w:val="0"/>
      <w:marTop w:val="0"/>
      <w:marBottom w:val="0"/>
      <w:divBdr>
        <w:top w:val="none" w:sz="0" w:space="0" w:color="auto"/>
        <w:left w:val="none" w:sz="0" w:space="0" w:color="auto"/>
        <w:bottom w:val="none" w:sz="0" w:space="0" w:color="auto"/>
        <w:right w:val="none" w:sz="0" w:space="0" w:color="auto"/>
      </w:divBdr>
      <w:divsChild>
        <w:div w:id="859901072">
          <w:marLeft w:val="0"/>
          <w:marRight w:val="0"/>
          <w:marTop w:val="0"/>
          <w:marBottom w:val="0"/>
          <w:divBdr>
            <w:top w:val="none" w:sz="0" w:space="0" w:color="auto"/>
            <w:left w:val="none" w:sz="0" w:space="0" w:color="auto"/>
            <w:bottom w:val="none" w:sz="0" w:space="0" w:color="auto"/>
            <w:right w:val="none" w:sz="0" w:space="0" w:color="auto"/>
          </w:divBdr>
        </w:div>
      </w:divsChild>
    </w:div>
    <w:div w:id="2010331703">
      <w:bodyDiv w:val="1"/>
      <w:marLeft w:val="0"/>
      <w:marRight w:val="0"/>
      <w:marTop w:val="0"/>
      <w:marBottom w:val="0"/>
      <w:divBdr>
        <w:top w:val="none" w:sz="0" w:space="0" w:color="auto"/>
        <w:left w:val="none" w:sz="0" w:space="0" w:color="auto"/>
        <w:bottom w:val="none" w:sz="0" w:space="0" w:color="auto"/>
        <w:right w:val="none" w:sz="0" w:space="0" w:color="auto"/>
      </w:divBdr>
      <w:divsChild>
        <w:div w:id="1052315642">
          <w:marLeft w:val="0"/>
          <w:marRight w:val="0"/>
          <w:marTop w:val="0"/>
          <w:marBottom w:val="0"/>
          <w:divBdr>
            <w:top w:val="none" w:sz="0" w:space="0" w:color="auto"/>
            <w:left w:val="none" w:sz="0" w:space="0" w:color="auto"/>
            <w:bottom w:val="none" w:sz="0" w:space="0" w:color="auto"/>
            <w:right w:val="none" w:sz="0" w:space="0" w:color="auto"/>
          </w:divBdr>
        </w:div>
      </w:divsChild>
    </w:div>
    <w:div w:id="2114782006">
      <w:bodyDiv w:val="1"/>
      <w:marLeft w:val="0"/>
      <w:marRight w:val="0"/>
      <w:marTop w:val="0"/>
      <w:marBottom w:val="0"/>
      <w:divBdr>
        <w:top w:val="none" w:sz="0" w:space="0" w:color="auto"/>
        <w:left w:val="none" w:sz="0" w:space="0" w:color="auto"/>
        <w:bottom w:val="none" w:sz="0" w:space="0" w:color="auto"/>
        <w:right w:val="none" w:sz="0" w:space="0" w:color="auto"/>
      </w:divBdr>
      <w:divsChild>
        <w:div w:id="1504247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Kumbim@unisa.ac.za" TargetMode="External"/><Relationship Id="rId21" Type="http://schemas.openxmlformats.org/officeDocument/2006/relationships/hyperlink" Target="https://orcid.org/0000-0003-2363-1019" TargetMode="External"/><Relationship Id="rId42" Type="http://schemas.openxmlformats.org/officeDocument/2006/relationships/hyperlink" Target="https://ieomsociety.org/proceedings/2022nigeria/11.pdf" TargetMode="External"/><Relationship Id="rId47" Type="http://schemas.openxmlformats.org/officeDocument/2006/relationships/hyperlink" Target="https://doi.org/10.1002/sd.2261" TargetMode="External"/><Relationship Id="rId63" Type="http://schemas.openxmlformats.org/officeDocument/2006/relationships/hyperlink" Target="https://www.iiasa.ac.at/" TargetMode="External"/><Relationship Id="rId68" Type="http://schemas.openxmlformats.org/officeDocument/2006/relationships/hyperlink" Target="https://openknowledge.worldbank.org/" TargetMode="Externa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bohwc@unisa.ac.za" TargetMode="External"/><Relationship Id="rId29" Type="http://schemas.openxmlformats.org/officeDocument/2006/relationships/hyperlink" Target="https://eur06.safelinks.protection.outlook.com/?url=https%3A%2F%2Forcid.org%2F0000-0001-6106-0822&amp;data=05%7C02%7Cdialecd%40unisa.ac.za%7C79637f72d13348c436db08de99f788f9%7Cca9a8b8c3ea34799a43e5510398e7a3b%7C0%7C0%7C639117485605019926%7CUnknown%7CTWFpbGZsb3d8eyJFbXB0eU1hcGkiOnRydWUsIlYiOiIwLjAuMDAwMCIsIlAiOiJXaW4zMiIsIkFOIjoiTWFpbCIsIldUIjoyfQ%3D%3D%7C0%7C%7C%7C&amp;sdata=EhEt5wVIxZ18O0UnoDVsNMLwvGrU0deewoZiag7XqkU%3D&amp;reserved=0" TargetMode="External"/><Relationship Id="rId11" Type="http://schemas.openxmlformats.org/officeDocument/2006/relationships/hyperlink" Target="https://www.unisa.ac.za/sites/corporate/default/Colleges/Economic-and-Management-Sciences/Schools,-departments,-bureau,-centres-&amp;-institutes/School-of-Management-Sciences/Department-of-Industrial-and-Organisational-Psychology/IOP-Research-Focus-Areas" TargetMode="External"/><Relationship Id="rId24" Type="http://schemas.openxmlformats.org/officeDocument/2006/relationships/hyperlink" Target="mailto:kaufs@unisa.ac.za" TargetMode="External"/><Relationship Id="rId32" Type="http://schemas.openxmlformats.org/officeDocument/2006/relationships/hyperlink" Target="https://www.unisa.ac.za/sites/corporate/default" TargetMode="External"/><Relationship Id="rId37" Type="http://schemas.openxmlformats.org/officeDocument/2006/relationships/hyperlink" Target="https://doi.org/10.1016/j.jenvp.2024.102375" TargetMode="External"/><Relationship Id="rId40" Type="http://schemas.openxmlformats.org/officeDocument/2006/relationships/hyperlink" Target="https://doi.org/10.1080/14330237.2021.2018109" TargetMode="External"/><Relationship Id="rId45" Type="http://schemas.openxmlformats.org/officeDocument/2006/relationships/hyperlink" Target="https://doi.org/10.1111/josi.12293" TargetMode="External"/><Relationship Id="rId53" Type="http://schemas.openxmlformats.org/officeDocument/2006/relationships/hyperlink" Target="https://doaj.org/" TargetMode="External"/><Relationship Id="rId58" Type="http://schemas.openxmlformats.org/officeDocument/2006/relationships/hyperlink" Target="https://www.iaep.org/" TargetMode="External"/><Relationship Id="rId66" Type="http://schemas.openxmlformats.org/officeDocument/2006/relationships/hyperlink" Target="https://www.oecd.org/behavioural-insights/" TargetMode="External"/><Relationship Id="rId5" Type="http://schemas.openxmlformats.org/officeDocument/2006/relationships/numbering" Target="numbering.xml"/><Relationship Id="rId61" Type="http://schemas.openxmlformats.org/officeDocument/2006/relationships/hyperlink" Target="https://africanacademyofmanagement.org/" TargetMode="External"/><Relationship Id="rId19" Type="http://schemas.openxmlformats.org/officeDocument/2006/relationships/hyperlink" Target="https://orcid.org/0000-0002-3536-2517" TargetMode="External"/><Relationship Id="rId14" Type="http://schemas.openxmlformats.org/officeDocument/2006/relationships/hyperlink" Target="mailto:maphabpm@unisa.ac.za" TargetMode="External"/><Relationship Id="rId22" Type="http://schemas.openxmlformats.org/officeDocument/2006/relationships/hyperlink" Target="mailto:aladevi@unisa.ac.za" TargetMode="External"/><Relationship Id="rId27" Type="http://schemas.openxmlformats.org/officeDocument/2006/relationships/hyperlink" Target="https://eur06.safelinks.protection.outlook.com/?url=https%3A%2F%2Fprotect.checkpoint.com%2Fv2%2Fr02%2F___https%3A%2F%2Forcid.org%2F0000-0002-7734-5846%3Flang%3Den___.YzJlOnVuaXNhbW9iaWxlOmM6bzozMzI2ZTQwYWY1NWZlNjAyZDM3NGNkZGFkNDViYTBkNTo3OjkwNTI6NGUxMzZmNDg4OWJkNDU3ZDJkZGFkYTVhZjVlNzRhMWZkZDIyMjRhMjM1OTM2ZDYyZWQ2YTVlMjExNjczZGIzNjpoOlQ6Tg&amp;data=05%7C02%7Cdialecd%40unisa.ac.za%7C5f809096bb1d443873a008de9a3818db%7Cca9a8b8c3ea34799a43e5510398e7a3b%7C0%7C0%7C639117763234059338%7CUnknown%7CTWFpbGZsb3d8eyJFbXB0eU1hcGkiOnRydWUsIlYiOiIwLjAuMDAwMCIsIlAiOiJXaW4zMiIsIkFOIjoiTWFpbCIsIldUIjoyfQ%3D%3D%7C0%7C%7C%7C&amp;sdata=CgNFbQD0wyv2rwk5Zi5s1ccv2fetrwTemSvKJW%2F324k%3D&amp;reserved=0" TargetMode="External"/><Relationship Id="rId30" Type="http://schemas.openxmlformats.org/officeDocument/2006/relationships/hyperlink" Target="mailto:aliyumo@unisa.ac.za" TargetMode="External"/><Relationship Id="rId35" Type="http://schemas.openxmlformats.org/officeDocument/2006/relationships/hyperlink" Target="https://doi.org/10.1002/bse.3139" TargetMode="External"/><Relationship Id="rId43" Type="http://schemas.openxmlformats.org/officeDocument/2006/relationships/hyperlink" Target="https://doi.org/10.1037/a0023566" TargetMode="External"/><Relationship Id="rId48" Type="http://schemas.openxmlformats.org/officeDocument/2006/relationships/hyperlink" Target="https://doi.org/10.1787/9789264285450-en" TargetMode="External"/><Relationship Id="rId56" Type="http://schemas.openxmlformats.org/officeDocument/2006/relationships/hyperlink" Target="https://libguides.unisa.ac.za/az.php" TargetMode="External"/><Relationship Id="rId64" Type="http://schemas.openxmlformats.org/officeDocument/2006/relationships/hyperlink" Target="https://www.ieomsociety.org/" TargetMode="External"/><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doi.org/10.1111/j.1540-6520.2010.00426.x"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mailto:dialecd@unisa.ac.za" TargetMode="External"/><Relationship Id="rId17" Type="http://schemas.openxmlformats.org/officeDocument/2006/relationships/hyperlink" Target="https://orcid.org/0000-0002-8268-5984" TargetMode="External"/><Relationship Id="rId25" Type="http://schemas.openxmlformats.org/officeDocument/2006/relationships/hyperlink" Target="https://orcid.org/0000-0003-3343-9741" TargetMode="External"/><Relationship Id="rId33" Type="http://schemas.openxmlformats.org/officeDocument/2006/relationships/hyperlink" Target="https://www.unisa.ac.za/sites/corporate/default/Colleges/Economic-and-Management-Sciences/Schools,-departments,-bureau,-centres-&amp;-institutes/School-of-Management-Sciences/Department-of-Industrial-and-Organisational-Psychology/Masters-degrees" TargetMode="External"/><Relationship Id="rId38" Type="http://schemas.openxmlformats.org/officeDocument/2006/relationships/hyperlink" Target="https://doi.org/10.3389/fpsyg.2021.648221" TargetMode="External"/><Relationship Id="rId46" Type="http://schemas.openxmlformats.org/officeDocument/2006/relationships/hyperlink" Target="https://doi.org/10.1007/978-3-030-73582-1" TargetMode="External"/><Relationship Id="rId59" Type="http://schemas.openxmlformats.org/officeDocument/2006/relationships/hyperlink" Target="https://aom.org/" TargetMode="External"/><Relationship Id="rId67" Type="http://schemas.openxmlformats.org/officeDocument/2006/relationships/hyperlink" Target="https://sdgs.un.org/" TargetMode="External"/><Relationship Id="rId20" Type="http://schemas.openxmlformats.org/officeDocument/2006/relationships/hyperlink" Target="mailto:purusn@unisa.ac.za" TargetMode="External"/><Relationship Id="rId41" Type="http://schemas.openxmlformats.org/officeDocument/2006/relationships/hyperlink" Target="https://doi.org/10.1109/IEEM44572.2019.8978804" TargetMode="External"/><Relationship Id="rId54" Type="http://schemas.openxmlformats.org/officeDocument/2006/relationships/hyperlink" Target="https://openresearchlibrary.org/" TargetMode="External"/><Relationship Id="rId62" Type="http://schemas.openxmlformats.org/officeDocument/2006/relationships/hyperlink" Target="https://systemdynamics.org/"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orchid.org/0000-00002-1343-1307" TargetMode="External"/><Relationship Id="rId23" Type="http://schemas.openxmlformats.org/officeDocument/2006/relationships/hyperlink" Target="https://orcid.org/0000-0002-9022-6526" TargetMode="External"/><Relationship Id="rId28" Type="http://schemas.openxmlformats.org/officeDocument/2006/relationships/hyperlink" Target="mailto:sprinvs@unisa.ac.za" TargetMode="External"/><Relationship Id="rId36" Type="http://schemas.openxmlformats.org/officeDocument/2006/relationships/hyperlink" Target="https://doi.org/10.3390/su15032475" TargetMode="External"/><Relationship Id="rId49" Type="http://schemas.openxmlformats.org/officeDocument/2006/relationships/hyperlink" Target="https://doi.org/10.1111/j.1754-9434.2012.01478.x" TargetMode="External"/><Relationship Id="rId57" Type="http://schemas.openxmlformats.org/officeDocument/2006/relationships/hyperlink" Target="https://www.apa.org/" TargetMode="External"/><Relationship Id="rId10" Type="http://schemas.openxmlformats.org/officeDocument/2006/relationships/endnotes" Target="endnotes.xml"/><Relationship Id="rId31" Type="http://schemas.openxmlformats.org/officeDocument/2006/relationships/hyperlink" Target="https://orcid.org/0000-0003-3867-0387" TargetMode="External"/><Relationship Id="rId44" Type="http://schemas.openxmlformats.org/officeDocument/2006/relationships/hyperlink" Target="https://doi.org/10.51594/ijarss.v6i8.1477" TargetMode="External"/><Relationship Id="rId52" Type="http://schemas.openxmlformats.org/officeDocument/2006/relationships/hyperlink" Target="https://doi.org/10.1111/0022-4537.00175" TargetMode="External"/><Relationship Id="rId60" Type="http://schemas.openxmlformats.org/officeDocument/2006/relationships/hyperlink" Target="https://www.strategicmanagement.net/" TargetMode="External"/><Relationship Id="rId65" Type="http://schemas.openxmlformats.org/officeDocument/2006/relationships/hyperlink" Target="https://www.saiie.co.za/"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orcid.org/0000-0003-0718-8168" TargetMode="External"/><Relationship Id="rId18" Type="http://schemas.openxmlformats.org/officeDocument/2006/relationships/hyperlink" Target="mailto:tshehlmf@unisa.ac.za" TargetMode="External"/><Relationship Id="rId39" Type="http://schemas.openxmlformats.org/officeDocument/2006/relationships/hyperlink" Target="https://doi.org/10.1037/0000035-000" TargetMode="External"/><Relationship Id="rId34" Type="http://schemas.openxmlformats.org/officeDocument/2006/relationships/hyperlink" Target="https://www.unisa.ac.za/sites/corporate/default/Colleges/Economic-and-Management-Sciences/Schools,-departments,-bureau,-centres-&amp;-institutes/School-of-Management-Sciences/Department-of-Industrial-and-Organisational-Psychology/Doctoral-degrees" TargetMode="External"/><Relationship Id="rId50" Type="http://schemas.openxmlformats.org/officeDocument/2006/relationships/hyperlink" Target="https://doi.org/10.1111/conl.12861" TargetMode="External"/><Relationship Id="rId55" Type="http://schemas.openxmlformats.org/officeDocument/2006/relationships/hyperlink" Target="https://core.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7895eab-94be-4fb4-9529-61b20bad6959" xsi:nil="true"/>
    <lcf76f155ced4ddcb4097134ff3c332f xmlns="be6039d7-2cd9-4963-93b9-9a6581d000b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99AAE9878C8B428D1BBBE9AFB4153E" ma:contentTypeVersion="19" ma:contentTypeDescription="Create a new document." ma:contentTypeScope="" ma:versionID="e83f490826494a580fb0a304c3d2a0de">
  <xsd:schema xmlns:xsd="http://www.w3.org/2001/XMLSchema" xmlns:xs="http://www.w3.org/2001/XMLSchema" xmlns:p="http://schemas.microsoft.com/office/2006/metadata/properties" xmlns:ns2="be6039d7-2cd9-4963-93b9-9a6581d000b1" xmlns:ns3="c7895eab-94be-4fb4-9529-61b20bad6959" targetNamespace="http://schemas.microsoft.com/office/2006/metadata/properties" ma:root="true" ma:fieldsID="e3593cb617fb276b93d563c3097040bc" ns2:_="" ns3:_="">
    <xsd:import namespace="be6039d7-2cd9-4963-93b9-9a6581d000b1"/>
    <xsd:import namespace="c7895eab-94be-4fb4-9529-61b20bad6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039d7-2cd9-4963-93b9-9a6581d00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895eab-94be-4fb4-9529-61b20bad6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d92826-b24a-4a77-bbac-62249a92b365}" ma:internalName="TaxCatchAll" ma:showField="CatchAllData" ma:web="c7895eab-94be-4fb4-9529-61b20bad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74E36516-755C-44AD-8C4C-0C424BF42475}">
  <ds:schemaRefs>
    <ds:schemaRef ds:uri="http://schemas.microsoft.com/office/2006/metadata/properties"/>
    <ds:schemaRef ds:uri="http://schemas.microsoft.com/office/infopath/2007/PartnerControls"/>
    <ds:schemaRef ds:uri="c7895eab-94be-4fb4-9529-61b20bad6959"/>
    <ds:schemaRef ds:uri="be6039d7-2cd9-4963-93b9-9a6581d000b1"/>
  </ds:schemaRefs>
</ds:datastoreItem>
</file>

<file path=customXml/itemProps2.xml><?xml version="1.0" encoding="utf-8"?>
<ds:datastoreItem xmlns:ds="http://schemas.openxmlformats.org/officeDocument/2006/customXml" ds:itemID="{BEC72EB4-C2DB-44EF-A308-288319C7F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039d7-2cd9-4963-93b9-9a6581d000b1"/>
    <ds:schemaRef ds:uri="c7895eab-94be-4fb4-9529-61b20bad6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260CFD-94DB-4C3C-BFA7-F19C598DC095}">
  <ds:schemaRefs>
    <ds:schemaRef ds:uri="http://schemas.microsoft.com/sharepoint/v3/contenttype/forms"/>
  </ds:schemaRefs>
</ds:datastoreItem>
</file>

<file path=customXml/itemProps4.xml><?xml version="1.0" encoding="utf-8"?>
<ds:datastoreItem xmlns:ds="http://schemas.openxmlformats.org/officeDocument/2006/customXml" ds:itemID="{94DF1CF2-4EE7-4655-893A-3506A6F4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6197</Words>
  <Characters>35329</Characters>
  <Application>Microsoft Office Word</Application>
  <DocSecurity>0</DocSecurity>
  <Lines>294</Lines>
  <Paragraphs>82</Paragraphs>
  <ScaleCrop>false</ScaleCrop>
  <Company>UNISA</Company>
  <LinksUpToDate>false</LinksUpToDate>
  <CharactersWithSpaces>41444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dialecd@unisa.ac.za</dc:creator>
  <cp:lastModifiedBy>Nduna, Lesedi</cp:lastModifiedBy>
  <cp:revision>83</cp:revision>
  <cp:lastPrinted>2013-02-15T06:44:00Z</cp:lastPrinted>
  <dcterms:created xsi:type="dcterms:W3CDTF">2026-04-12T13:08:00Z</dcterms:created>
  <dcterms:modified xsi:type="dcterms:W3CDTF">2026-05-09T19:27:00Z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0x0101009A99AAE9878C8B428D1BBBE9AFB4153E</vt:lpwstr>
  </property>
  <property fmtid="{D5CDD505-2E9C-101B-9397-08002B2CF9AE}" pid="3" name="MediaServiceImageTags">
    <vt:lpwstr/>
  </property>
  <property fmtid="{D5CDD505-2E9C-101B-9397-08002B2CF9AE}" pid="4" name="GrammarlyDocumentId">
    <vt:lpwstr>7e0524ef6e6ec02f1c0bdc2f7f9ccdde0d1f0467fb6504f905f93935f1ab34c5</vt:lpwstr>
  </property>
</Properties>
</file>